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D1377" w:rsidRPr="00405FD9" w:rsidRDefault="00A8008A" w:rsidP="008840D7">
      <w:pPr>
        <w:pStyle w:val="affc"/>
        <w:jc w:val="center"/>
        <w:rPr>
          <w:rFonts w:ascii="Times New Roman" w:hAnsi="Times New Roman"/>
          <w:b/>
          <w:bCs/>
          <w:sz w:val="20"/>
        </w:rPr>
      </w:pPr>
      <w:bookmarkStart w:id="0" w:name="_GoBack"/>
      <w:bookmarkEnd w:id="0"/>
      <w:r w:rsidRPr="008D1377">
        <w:rPr>
          <w:rFonts w:ascii="Times New Roman" w:hAnsi="Times New Roman"/>
          <w:b/>
          <w:bCs/>
          <w:sz w:val="20"/>
        </w:rPr>
        <w:t>ТЕРРИТОРИАЛЬНЫЙ ПРОЕКТНЫЙ ИНСТИТУТ ГРАЖДАНСКОГО СТРОИТЕЛЬСТВА, ПЛАНИРОВКИ И ЗАСТРОЙКИ ГОРОДОВ ИРКУТСКОЙ ОБЛАСТИ</w:t>
      </w:r>
    </w:p>
    <w:p w:rsidR="00A8008A" w:rsidRPr="008E48A0" w:rsidRDefault="009842E0" w:rsidP="00CC269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160020</wp:posOffset>
                </wp:positionV>
                <wp:extent cx="6172200" cy="0"/>
                <wp:effectExtent l="19050" t="17145" r="19050" b="209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pt" to="47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" strokeweight="2.25pt"/>
            </w:pict>
          </mc:Fallback>
        </mc:AlternateContent>
      </w:r>
    </w:p>
    <w:p w:rsidR="00A8008A" w:rsidRDefault="009842E0" w:rsidP="00CC2697">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1075055</wp:posOffset>
            </wp:positionH>
            <wp:positionV relativeFrom="paragraph">
              <wp:posOffset>42545</wp:posOffset>
            </wp:positionV>
            <wp:extent cx="3876040" cy="571500"/>
            <wp:effectExtent l="0" t="0" r="0" b="0"/>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3876040" cy="571500"/>
                    </a:xfrm>
                    <a:prstGeom prst="rect">
                      <a:avLst/>
                    </a:prstGeom>
                    <a:noFill/>
                  </pic:spPr>
                </pic:pic>
              </a:graphicData>
            </a:graphic>
            <wp14:sizeRelH relativeFrom="page">
              <wp14:pctWidth>0</wp14:pctWidth>
            </wp14:sizeRelH>
            <wp14:sizeRelV relativeFrom="page">
              <wp14:pctHeight>0</wp14:pctHeight>
            </wp14:sizeRelV>
          </wp:anchor>
        </w:drawing>
      </w:r>
    </w:p>
    <w:p w:rsidR="00BC5785" w:rsidRPr="00270E01" w:rsidRDefault="00BC5785" w:rsidP="00CC2697">
      <w:pPr>
        <w:rPr>
          <w:rFonts w:ascii="Times New Roman" w:hAnsi="Times New Roman" w:cs="Times New Roman"/>
        </w:rPr>
      </w:pPr>
    </w:p>
    <w:p w:rsidR="00DB7028" w:rsidRDefault="00DB7028" w:rsidP="00CC2697">
      <w:pPr>
        <w:rPr>
          <w:rFonts w:ascii="Times New Roman" w:hAnsi="Times New Roman" w:cs="Times New Roman"/>
        </w:rPr>
      </w:pPr>
    </w:p>
    <w:p w:rsidR="00A8008A" w:rsidRPr="008E48A0" w:rsidRDefault="00BC5785" w:rsidP="00CC2697">
      <w:pPr>
        <w:spacing w:line="240" w:lineRule="auto"/>
        <w:jc w:val="right"/>
        <w:rPr>
          <w:rFonts w:ascii="Times New Roman" w:hAnsi="Times New Roman" w:cs="Times New Roman"/>
          <w:b/>
          <w:sz w:val="24"/>
          <w:szCs w:val="24"/>
        </w:rPr>
      </w:pPr>
      <w:r>
        <w:rPr>
          <w:rFonts w:ascii="Times New Roman" w:hAnsi="Times New Roman" w:cs="Times New Roman"/>
          <w:b/>
          <w:sz w:val="24"/>
          <w:szCs w:val="24"/>
        </w:rPr>
        <w:t>Муниципальный заказчик</w:t>
      </w:r>
    </w:p>
    <w:p w:rsidR="00333B16" w:rsidRPr="00333B16" w:rsidRDefault="00333B16" w:rsidP="00333B16">
      <w:pPr>
        <w:spacing w:line="240" w:lineRule="auto"/>
        <w:jc w:val="right"/>
        <w:rPr>
          <w:rFonts w:ascii="Times New Roman" w:hAnsi="Times New Roman" w:cs="Times New Roman"/>
          <w:sz w:val="24"/>
          <w:szCs w:val="24"/>
        </w:rPr>
      </w:pPr>
      <w:r w:rsidRPr="00333B16">
        <w:rPr>
          <w:rFonts w:ascii="Times New Roman" w:hAnsi="Times New Roman" w:cs="Times New Roman"/>
          <w:sz w:val="24"/>
          <w:szCs w:val="24"/>
        </w:rPr>
        <w:t>Администрация муниципального района</w:t>
      </w:r>
    </w:p>
    <w:p w:rsidR="00333B16" w:rsidRPr="00333B16" w:rsidRDefault="00333B16" w:rsidP="00333B16">
      <w:pPr>
        <w:spacing w:line="240" w:lineRule="auto"/>
        <w:jc w:val="right"/>
        <w:rPr>
          <w:rFonts w:ascii="Times New Roman" w:hAnsi="Times New Roman" w:cs="Times New Roman"/>
          <w:sz w:val="24"/>
          <w:szCs w:val="24"/>
        </w:rPr>
      </w:pPr>
      <w:r w:rsidRPr="00333B16">
        <w:rPr>
          <w:rFonts w:ascii="Times New Roman" w:hAnsi="Times New Roman" w:cs="Times New Roman"/>
          <w:sz w:val="24"/>
          <w:szCs w:val="24"/>
        </w:rPr>
        <w:t xml:space="preserve">муниципального образования </w:t>
      </w:r>
    </w:p>
    <w:p w:rsidR="00A8008A" w:rsidRPr="00396D80" w:rsidRDefault="00333B16" w:rsidP="00333B16">
      <w:pPr>
        <w:spacing w:line="240" w:lineRule="auto"/>
        <w:jc w:val="right"/>
        <w:rPr>
          <w:rFonts w:ascii="Times New Roman" w:hAnsi="Times New Roman" w:cs="Times New Roman"/>
          <w:sz w:val="24"/>
          <w:szCs w:val="24"/>
        </w:rPr>
      </w:pPr>
      <w:r w:rsidRPr="00333B16">
        <w:rPr>
          <w:rFonts w:ascii="Times New Roman" w:hAnsi="Times New Roman" w:cs="Times New Roman"/>
          <w:sz w:val="24"/>
          <w:szCs w:val="24"/>
        </w:rPr>
        <w:t>«Нижнеудинский район»</w:t>
      </w:r>
    </w:p>
    <w:p w:rsidR="00A75F12" w:rsidRPr="00396D80" w:rsidRDefault="00A75F12" w:rsidP="00333B16">
      <w:pPr>
        <w:spacing w:line="240" w:lineRule="auto"/>
        <w:jc w:val="right"/>
        <w:rPr>
          <w:rFonts w:ascii="Times New Roman" w:hAnsi="Times New Roman" w:cs="Times New Roman"/>
          <w:b/>
          <w:sz w:val="24"/>
          <w:szCs w:val="24"/>
        </w:rPr>
      </w:pPr>
    </w:p>
    <w:p w:rsidR="00A8008A" w:rsidRPr="008E48A0" w:rsidRDefault="00BC5785" w:rsidP="00CC2697">
      <w:pPr>
        <w:spacing w:line="240" w:lineRule="auto"/>
        <w:jc w:val="right"/>
        <w:rPr>
          <w:rFonts w:ascii="Times New Roman" w:hAnsi="Times New Roman" w:cs="Times New Roman"/>
          <w:b/>
          <w:sz w:val="24"/>
          <w:szCs w:val="24"/>
        </w:rPr>
      </w:pPr>
      <w:r>
        <w:rPr>
          <w:rFonts w:ascii="Times New Roman" w:hAnsi="Times New Roman" w:cs="Times New Roman"/>
          <w:b/>
          <w:sz w:val="24"/>
          <w:szCs w:val="24"/>
        </w:rPr>
        <w:t>Муниципальный контракт</w:t>
      </w:r>
    </w:p>
    <w:p w:rsidR="00A8008A" w:rsidRPr="008E48A0" w:rsidRDefault="00333B16" w:rsidP="00333B16">
      <w:pPr>
        <w:jc w:val="right"/>
        <w:rPr>
          <w:rFonts w:ascii="Times New Roman" w:hAnsi="Times New Roman" w:cs="Times New Roman"/>
        </w:rPr>
      </w:pPr>
      <w:r w:rsidRPr="00333B16">
        <w:rPr>
          <w:rFonts w:ascii="Times New Roman" w:hAnsi="Times New Roman" w:cs="Times New Roman"/>
          <w:sz w:val="24"/>
          <w:szCs w:val="24"/>
        </w:rPr>
        <w:t>№ 04-ОК от 01.10.2012 года</w:t>
      </w:r>
    </w:p>
    <w:p w:rsidR="00A8008A" w:rsidRPr="008E48A0" w:rsidRDefault="00A8008A" w:rsidP="00CC2697">
      <w:pPr>
        <w:spacing w:line="360" w:lineRule="auto"/>
        <w:rPr>
          <w:rFonts w:ascii="Times New Roman" w:hAnsi="Times New Roman" w:cs="Times New Roman"/>
        </w:rPr>
      </w:pPr>
    </w:p>
    <w:p w:rsidR="006E5CF1" w:rsidRDefault="00415B06" w:rsidP="00CC2697">
      <w:pPr>
        <w:spacing w:line="360" w:lineRule="auto"/>
        <w:jc w:val="center"/>
        <w:rPr>
          <w:rFonts w:ascii="Times New Roman" w:hAnsi="Times New Roman" w:cs="Times New Roman"/>
          <w:b/>
          <w:sz w:val="36"/>
          <w:szCs w:val="36"/>
        </w:rPr>
      </w:pPr>
      <w:r>
        <w:rPr>
          <w:rFonts w:ascii="Times New Roman" w:hAnsi="Times New Roman" w:cs="Times New Roman"/>
          <w:b/>
          <w:sz w:val="36"/>
          <w:szCs w:val="36"/>
        </w:rPr>
        <w:t>ГЕНЕРАЛЬН</w:t>
      </w:r>
      <w:r w:rsidR="001A2AFA">
        <w:rPr>
          <w:rFonts w:ascii="Times New Roman" w:hAnsi="Times New Roman" w:cs="Times New Roman"/>
          <w:b/>
          <w:sz w:val="36"/>
          <w:szCs w:val="36"/>
        </w:rPr>
        <w:t>ЫЙ ПЛАН</w:t>
      </w:r>
    </w:p>
    <w:p w:rsidR="006E5CF1" w:rsidRDefault="00984488" w:rsidP="00CC2697">
      <w:pPr>
        <w:spacing w:line="360" w:lineRule="auto"/>
        <w:jc w:val="center"/>
        <w:rPr>
          <w:rFonts w:ascii="Times New Roman" w:hAnsi="Times New Roman" w:cs="Times New Roman"/>
          <w:b/>
          <w:sz w:val="36"/>
          <w:szCs w:val="36"/>
        </w:rPr>
      </w:pPr>
      <w:r>
        <w:rPr>
          <w:rFonts w:ascii="Times New Roman" w:hAnsi="Times New Roman" w:cs="Times New Roman"/>
          <w:b/>
          <w:sz w:val="36"/>
          <w:szCs w:val="36"/>
        </w:rPr>
        <w:t>ШЕБЕРТИНСКОГО</w:t>
      </w:r>
      <w:r w:rsidR="00415B06">
        <w:rPr>
          <w:rFonts w:ascii="Times New Roman" w:hAnsi="Times New Roman" w:cs="Times New Roman"/>
          <w:b/>
          <w:sz w:val="36"/>
          <w:szCs w:val="36"/>
        </w:rPr>
        <w:t xml:space="preserve"> </w:t>
      </w:r>
    </w:p>
    <w:p w:rsidR="00A8008A" w:rsidRDefault="00415B06" w:rsidP="00CC2697">
      <w:pPr>
        <w:spacing w:line="360" w:lineRule="auto"/>
        <w:jc w:val="center"/>
        <w:rPr>
          <w:rFonts w:ascii="Times New Roman" w:hAnsi="Times New Roman" w:cs="Times New Roman"/>
          <w:b/>
          <w:sz w:val="36"/>
          <w:szCs w:val="36"/>
        </w:rPr>
      </w:pPr>
      <w:r>
        <w:rPr>
          <w:rFonts w:ascii="Times New Roman" w:hAnsi="Times New Roman" w:cs="Times New Roman"/>
          <w:b/>
          <w:sz w:val="36"/>
          <w:szCs w:val="36"/>
        </w:rPr>
        <w:t>МУНИЦ</w:t>
      </w:r>
      <w:r w:rsidR="00E00825">
        <w:rPr>
          <w:rFonts w:ascii="Times New Roman" w:hAnsi="Times New Roman" w:cs="Times New Roman"/>
          <w:b/>
          <w:sz w:val="36"/>
          <w:szCs w:val="36"/>
        </w:rPr>
        <w:t>И</w:t>
      </w:r>
      <w:r>
        <w:rPr>
          <w:rFonts w:ascii="Times New Roman" w:hAnsi="Times New Roman" w:cs="Times New Roman"/>
          <w:b/>
          <w:sz w:val="36"/>
          <w:szCs w:val="36"/>
        </w:rPr>
        <w:t>ПАЛЬНОГО ОБРАЗОВАНИЯ</w:t>
      </w:r>
    </w:p>
    <w:p w:rsidR="00A8008A" w:rsidRPr="00270E01" w:rsidRDefault="00A8008A" w:rsidP="00CC2697">
      <w:pPr>
        <w:rPr>
          <w:rFonts w:ascii="Times New Roman" w:hAnsi="Times New Roman" w:cs="Times New Roman"/>
        </w:rPr>
      </w:pPr>
    </w:p>
    <w:p w:rsidR="00A8008A" w:rsidRDefault="00A8008A" w:rsidP="00CC2697">
      <w:pPr>
        <w:rPr>
          <w:rFonts w:ascii="Times New Roman" w:hAnsi="Times New Roman" w:cs="Times New Roman"/>
        </w:rPr>
      </w:pPr>
    </w:p>
    <w:p w:rsidR="006E5CF1" w:rsidRPr="008E48A0" w:rsidRDefault="006E5CF1" w:rsidP="00CC2697">
      <w:pPr>
        <w:rPr>
          <w:rFonts w:ascii="Times New Roman" w:hAnsi="Times New Roman" w:cs="Times New Roman"/>
        </w:rPr>
      </w:pPr>
    </w:p>
    <w:p w:rsidR="00A8008A" w:rsidRPr="0055672C" w:rsidRDefault="00A8008A" w:rsidP="00CC2697">
      <w:pPr>
        <w:spacing w:line="360" w:lineRule="auto"/>
        <w:jc w:val="center"/>
        <w:rPr>
          <w:rFonts w:ascii="Times New Roman" w:hAnsi="Times New Roman" w:cs="Times New Roman"/>
          <w:b/>
          <w:sz w:val="36"/>
          <w:szCs w:val="36"/>
        </w:rPr>
      </w:pPr>
      <w:r w:rsidRPr="00510AD1">
        <w:rPr>
          <w:rFonts w:ascii="Times New Roman" w:hAnsi="Times New Roman" w:cs="Times New Roman"/>
          <w:b/>
          <w:sz w:val="36"/>
          <w:szCs w:val="36"/>
        </w:rPr>
        <w:t>Том I</w:t>
      </w:r>
      <w:r w:rsidR="00893D7D">
        <w:rPr>
          <w:rFonts w:ascii="Times New Roman" w:hAnsi="Times New Roman" w:cs="Times New Roman"/>
          <w:b/>
          <w:sz w:val="36"/>
          <w:szCs w:val="36"/>
          <w:lang w:val="en-US"/>
        </w:rPr>
        <w:t>I</w:t>
      </w:r>
    </w:p>
    <w:p w:rsidR="00A8008A" w:rsidRPr="006A22F5" w:rsidRDefault="00A8008A" w:rsidP="00CC2697">
      <w:pPr>
        <w:rPr>
          <w:rFonts w:ascii="Times New Roman" w:hAnsi="Times New Roman" w:cs="Times New Roman"/>
        </w:rPr>
      </w:pPr>
    </w:p>
    <w:p w:rsidR="00935BEF" w:rsidRDefault="00935BEF" w:rsidP="00CC2697">
      <w:pPr>
        <w:rPr>
          <w:rFonts w:ascii="Times New Roman" w:hAnsi="Times New Roman" w:cs="Times New Roman"/>
        </w:rPr>
      </w:pPr>
    </w:p>
    <w:p w:rsidR="006E5CF1" w:rsidRPr="006A22F5" w:rsidRDefault="006E5CF1" w:rsidP="00CC2697">
      <w:pPr>
        <w:rPr>
          <w:rFonts w:ascii="Times New Roman" w:hAnsi="Times New Roman" w:cs="Times New Roman"/>
        </w:rPr>
      </w:pPr>
    </w:p>
    <w:p w:rsidR="00A8008A" w:rsidRPr="00574D11" w:rsidRDefault="00415B06" w:rsidP="00366425">
      <w:pPr>
        <w:ind w:left="1418"/>
        <w:jc w:val="right"/>
        <w:rPr>
          <w:rFonts w:ascii="Times New Roman" w:hAnsi="Times New Roman" w:cs="Times New Roman"/>
          <w:sz w:val="34"/>
          <w:szCs w:val="34"/>
        </w:rPr>
      </w:pPr>
      <w:r w:rsidRPr="00574D11">
        <w:rPr>
          <w:rFonts w:ascii="Times New Roman" w:hAnsi="Times New Roman" w:cs="Times New Roman"/>
          <w:sz w:val="34"/>
          <w:szCs w:val="34"/>
        </w:rPr>
        <w:t xml:space="preserve">Материалы по обоснованию </w:t>
      </w:r>
    </w:p>
    <w:p w:rsidR="00A8008A" w:rsidRPr="008E48A0" w:rsidRDefault="00A8008A" w:rsidP="00CC2697">
      <w:pPr>
        <w:rPr>
          <w:rFonts w:ascii="Times New Roman" w:hAnsi="Times New Roman" w:cs="Times New Roman"/>
        </w:rPr>
      </w:pPr>
    </w:p>
    <w:p w:rsidR="00574D11" w:rsidRDefault="00574D11" w:rsidP="00CC2697">
      <w:pPr>
        <w:rPr>
          <w:rFonts w:ascii="Times New Roman" w:hAnsi="Times New Roman" w:cs="Times New Roman"/>
        </w:rPr>
      </w:pPr>
    </w:p>
    <w:p w:rsidR="00D06323" w:rsidRPr="00DB7028" w:rsidRDefault="00D06323" w:rsidP="00CC2697">
      <w:pPr>
        <w:rPr>
          <w:rFonts w:ascii="Times New Roman" w:hAnsi="Times New Roman" w:cs="Times New Roman"/>
        </w:rPr>
      </w:pPr>
    </w:p>
    <w:p w:rsidR="00DA46B0" w:rsidRPr="00DB7028" w:rsidRDefault="00A8008A" w:rsidP="00CC2697">
      <w:pPr>
        <w:jc w:val="center"/>
        <w:rPr>
          <w:rFonts w:ascii="Times New Roman" w:hAnsi="Times New Roman" w:cs="Times New Roman"/>
          <w:sz w:val="24"/>
          <w:szCs w:val="24"/>
        </w:rPr>
      </w:pPr>
      <w:r w:rsidRPr="00DA46B0">
        <w:rPr>
          <w:rFonts w:ascii="Times New Roman" w:hAnsi="Times New Roman" w:cs="Times New Roman"/>
          <w:sz w:val="24"/>
          <w:szCs w:val="24"/>
        </w:rPr>
        <w:t xml:space="preserve">Иркутск </w:t>
      </w:r>
    </w:p>
    <w:p w:rsidR="00A8008A" w:rsidRPr="00DA46B0" w:rsidRDefault="00A8008A" w:rsidP="00C5260E">
      <w:pPr>
        <w:jc w:val="center"/>
        <w:rPr>
          <w:rFonts w:ascii="Times New Roman" w:hAnsi="Times New Roman" w:cs="Times New Roman"/>
          <w:sz w:val="24"/>
          <w:szCs w:val="24"/>
        </w:rPr>
      </w:pPr>
      <w:r w:rsidRPr="00DA46B0">
        <w:rPr>
          <w:rFonts w:ascii="Times New Roman" w:hAnsi="Times New Roman" w:cs="Times New Roman"/>
          <w:sz w:val="24"/>
          <w:szCs w:val="24"/>
        </w:rPr>
        <w:t>2012</w:t>
      </w:r>
    </w:p>
    <w:p w:rsidR="00010242" w:rsidRPr="008E48A0" w:rsidRDefault="00010242" w:rsidP="00CC2697">
      <w:pPr>
        <w:rPr>
          <w:rFonts w:ascii="Times New Roman" w:hAnsi="Times New Roman" w:cs="Times New Roman"/>
        </w:rPr>
        <w:sectPr w:rsidR="00010242" w:rsidRPr="008E48A0" w:rsidSect="00F93F30">
          <w:headerReference w:type="even" r:id="rId9"/>
          <w:headerReference w:type="default" r:id="rId10"/>
          <w:footerReference w:type="even" r:id="rId11"/>
          <w:footerReference w:type="default" r:id="rId12"/>
          <w:pgSz w:w="11906" w:h="16838"/>
          <w:pgMar w:top="568" w:right="1133" w:bottom="568" w:left="1134" w:header="561" w:footer="317" w:gutter="0"/>
          <w:pgNumType w:start="1"/>
          <w:cols w:space="720"/>
          <w:titlePg/>
        </w:sectPr>
      </w:pPr>
    </w:p>
    <w:p w:rsidR="00DB7028" w:rsidRPr="006A7E0E" w:rsidRDefault="00DB7028" w:rsidP="00CC2688">
      <w:pPr>
        <w:pStyle w:val="21"/>
        <w:pageBreakBefore/>
        <w:ind w:firstLine="284"/>
      </w:pPr>
      <w:bookmarkStart w:id="1" w:name="_Toc305051752"/>
      <w:bookmarkStart w:id="2" w:name="_Toc305145165"/>
      <w:bookmarkStart w:id="3" w:name="_Toc305145166"/>
      <w:bookmarkStart w:id="4" w:name="_Toc306142895"/>
      <w:bookmarkStart w:id="5" w:name="_Toc334522209"/>
      <w:bookmarkStart w:id="6" w:name="_Toc374099474"/>
      <w:r w:rsidRPr="008E4065">
        <w:lastRenderedPageBreak/>
        <w:t>А</w:t>
      </w:r>
      <w:bookmarkEnd w:id="4"/>
      <w:r w:rsidR="00FF5393">
        <w:t>вторский состав проекта</w:t>
      </w:r>
      <w:bookmarkEnd w:id="5"/>
      <w:bookmarkEnd w:id="6"/>
    </w:p>
    <w:tbl>
      <w:tblPr>
        <w:tblW w:w="99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25"/>
        <w:gridCol w:w="1155"/>
        <w:gridCol w:w="2628"/>
      </w:tblGrid>
      <w:tr w:rsidR="00F6129B" w:rsidRPr="00996D36">
        <w:trPr>
          <w:trHeight w:val="301"/>
        </w:trPr>
        <w:tc>
          <w:tcPr>
            <w:tcW w:w="6125" w:type="dxa"/>
            <w:tcBorders>
              <w:top w:val="single" w:sz="12" w:space="0" w:color="auto"/>
              <w:left w:val="nil"/>
              <w:bottom w:val="single" w:sz="4" w:space="0" w:color="auto"/>
              <w:right w:val="single" w:sz="4" w:space="0" w:color="auto"/>
            </w:tcBorders>
          </w:tcPr>
          <w:p w:rsidR="00F6129B" w:rsidRPr="00996D36" w:rsidRDefault="00F6129B" w:rsidP="00CC2688">
            <w:pPr>
              <w:pStyle w:val="aff3"/>
              <w:ind w:firstLine="284"/>
              <w:rPr>
                <w:sz w:val="22"/>
                <w:szCs w:val="22"/>
              </w:rPr>
            </w:pPr>
            <w:r w:rsidRPr="00996D36">
              <w:rPr>
                <w:sz w:val="22"/>
                <w:szCs w:val="22"/>
              </w:rPr>
              <w:t>Генеральный директор</w:t>
            </w:r>
          </w:p>
          <w:p w:rsidR="00F6129B" w:rsidRPr="00996D36" w:rsidRDefault="00F6129B" w:rsidP="00CC2688">
            <w:pPr>
              <w:pStyle w:val="aff3"/>
              <w:ind w:firstLine="284"/>
              <w:rPr>
                <w:sz w:val="22"/>
                <w:szCs w:val="22"/>
              </w:rPr>
            </w:pPr>
            <w:r w:rsidRPr="00996D36">
              <w:rPr>
                <w:sz w:val="22"/>
                <w:szCs w:val="22"/>
              </w:rPr>
              <w:t>ОАО  «Иркутскгражданпроект»</w:t>
            </w:r>
          </w:p>
        </w:tc>
        <w:tc>
          <w:tcPr>
            <w:tcW w:w="1155" w:type="dxa"/>
            <w:tcBorders>
              <w:top w:val="single" w:sz="12" w:space="0" w:color="auto"/>
              <w:left w:val="nil"/>
              <w:bottom w:val="single" w:sz="4" w:space="0" w:color="auto"/>
              <w:right w:val="single" w:sz="4" w:space="0" w:color="auto"/>
            </w:tcBorders>
          </w:tcPr>
          <w:p w:rsidR="00F6129B" w:rsidRPr="00996D36" w:rsidRDefault="00F6129B">
            <w:pPr>
              <w:spacing w:after="0" w:line="240" w:lineRule="auto"/>
              <w:rPr>
                <w:rFonts w:ascii="Times New Roman" w:hAnsi="Times New Roman" w:cs="Times New Roman"/>
                <w:i/>
              </w:rPr>
            </w:pPr>
          </w:p>
          <w:p w:rsidR="00F6129B" w:rsidRPr="00996D36" w:rsidRDefault="00F6129B" w:rsidP="00F6129B">
            <w:pPr>
              <w:pStyle w:val="aff3"/>
              <w:rPr>
                <w:sz w:val="22"/>
                <w:szCs w:val="22"/>
              </w:rPr>
            </w:pPr>
          </w:p>
        </w:tc>
        <w:tc>
          <w:tcPr>
            <w:tcW w:w="2628" w:type="dxa"/>
            <w:tcBorders>
              <w:top w:val="single" w:sz="12"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В.Ю. Юртин</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333B16">
            <w:pPr>
              <w:pStyle w:val="aff3"/>
              <w:ind w:firstLine="284"/>
              <w:rPr>
                <w:sz w:val="22"/>
                <w:szCs w:val="22"/>
              </w:rPr>
            </w:pPr>
            <w:r w:rsidRPr="00996D36">
              <w:rPr>
                <w:sz w:val="22"/>
                <w:szCs w:val="22"/>
              </w:rPr>
              <w:t>Главный архитектор</w:t>
            </w:r>
          </w:p>
          <w:p w:rsidR="00F6129B" w:rsidRPr="00996D36" w:rsidRDefault="00F6129B" w:rsidP="00333B16">
            <w:pPr>
              <w:pStyle w:val="aff3"/>
              <w:ind w:firstLine="284"/>
              <w:rPr>
                <w:sz w:val="22"/>
                <w:szCs w:val="22"/>
              </w:rPr>
            </w:pPr>
            <w:r w:rsidRPr="00996D36">
              <w:rPr>
                <w:sz w:val="22"/>
                <w:szCs w:val="22"/>
              </w:rPr>
              <w:t xml:space="preserve"> ОАО  «Иркутскгражданпроект»</w:t>
            </w:r>
          </w:p>
        </w:tc>
        <w:tc>
          <w:tcPr>
            <w:tcW w:w="1155" w:type="dxa"/>
            <w:tcBorders>
              <w:top w:val="single" w:sz="4" w:space="0" w:color="auto"/>
              <w:left w:val="nil"/>
              <w:bottom w:val="single" w:sz="4" w:space="0" w:color="auto"/>
              <w:right w:val="single" w:sz="4" w:space="0" w:color="auto"/>
            </w:tcBorders>
          </w:tcPr>
          <w:p w:rsidR="00F6129B" w:rsidRPr="00996D36" w:rsidRDefault="00F6129B">
            <w:pPr>
              <w:spacing w:after="0" w:line="240" w:lineRule="auto"/>
              <w:rPr>
                <w:rFonts w:ascii="Times New Roman" w:hAnsi="Times New Roman" w:cs="Times New Roman"/>
                <w:i/>
              </w:rPr>
            </w:pPr>
          </w:p>
          <w:p w:rsidR="00F6129B" w:rsidRPr="00996D36" w:rsidRDefault="00F6129B" w:rsidP="00F6129B">
            <w:pPr>
              <w:pStyle w:val="aff3"/>
              <w:rPr>
                <w:sz w:val="22"/>
                <w:szCs w:val="22"/>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333B16">
            <w:pPr>
              <w:pStyle w:val="aff3"/>
              <w:ind w:firstLine="284"/>
              <w:rPr>
                <w:sz w:val="22"/>
                <w:szCs w:val="22"/>
              </w:rPr>
            </w:pPr>
            <w:r w:rsidRPr="00996D36">
              <w:rPr>
                <w:i w:val="0"/>
                <w:sz w:val="22"/>
                <w:szCs w:val="22"/>
              </w:rPr>
              <w:t>И.В. Козак</w:t>
            </w:r>
          </w:p>
        </w:tc>
      </w:tr>
      <w:tr w:rsidR="00FA7F72" w:rsidRPr="00996D36" w:rsidTr="006E5CF1">
        <w:trPr>
          <w:trHeight w:val="301"/>
        </w:trPr>
        <w:tc>
          <w:tcPr>
            <w:tcW w:w="9908" w:type="dxa"/>
            <w:gridSpan w:val="3"/>
            <w:tcBorders>
              <w:top w:val="single" w:sz="4" w:space="0" w:color="auto"/>
              <w:left w:val="nil"/>
              <w:bottom w:val="single" w:sz="4" w:space="0" w:color="auto"/>
              <w:right w:val="nil"/>
            </w:tcBorders>
          </w:tcPr>
          <w:p w:rsidR="00FA7F72" w:rsidRPr="00996D36" w:rsidRDefault="00FA7F72" w:rsidP="00CC2688">
            <w:pPr>
              <w:ind w:firstLine="284"/>
              <w:jc w:val="center"/>
              <w:rPr>
                <w:rFonts w:ascii="Times New Roman" w:hAnsi="Times New Roman" w:cs="Times New Roman"/>
                <w:b/>
              </w:rPr>
            </w:pPr>
            <w:r w:rsidRPr="00996D36">
              <w:rPr>
                <w:rFonts w:ascii="Times New Roman" w:hAnsi="Times New Roman" w:cs="Times New Roman"/>
                <w:b/>
              </w:rPr>
              <w:t>Отдел территориального планирования</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Начальник Отдела территориального планирования</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С.Г. Алёшкина</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b/>
              </w:rPr>
            </w:pPr>
            <w:r w:rsidRPr="00996D36">
              <w:rPr>
                <w:rFonts w:ascii="Times New Roman" w:hAnsi="Times New Roman" w:cs="Times New Roman"/>
                <w:b/>
              </w:rPr>
              <w:t>Архитектурная часть</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b/>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Главный архитектор проекта</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333B16">
            <w:pPr>
              <w:ind w:firstLine="284"/>
              <w:rPr>
                <w:rFonts w:ascii="Times New Roman" w:hAnsi="Times New Roman" w:cs="Times New Roman"/>
              </w:rPr>
            </w:pPr>
            <w:r w:rsidRPr="00996D36">
              <w:rPr>
                <w:rFonts w:ascii="Times New Roman" w:hAnsi="Times New Roman" w:cs="Times New Roman"/>
              </w:rPr>
              <w:t>А.С. Мельникова</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333B16">
            <w:pPr>
              <w:ind w:firstLine="284"/>
              <w:rPr>
                <w:rFonts w:ascii="Times New Roman" w:hAnsi="Times New Roman" w:cs="Times New Roman"/>
                <w:i/>
              </w:rPr>
            </w:pPr>
            <w:r w:rsidRPr="00996D36">
              <w:rPr>
                <w:rFonts w:ascii="Times New Roman" w:hAnsi="Times New Roman" w:cs="Times New Roman"/>
                <w:i/>
              </w:rPr>
              <w:t>Архитектор 3-й категории</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333B16">
            <w:pPr>
              <w:ind w:firstLine="284"/>
              <w:rPr>
                <w:rFonts w:ascii="Times New Roman" w:hAnsi="Times New Roman" w:cs="Times New Roman"/>
              </w:rPr>
            </w:pPr>
            <w:r w:rsidRPr="00996D36">
              <w:rPr>
                <w:rFonts w:ascii="Times New Roman" w:hAnsi="Times New Roman" w:cs="Times New Roman"/>
              </w:rPr>
              <w:t>Е.Г. Журавлева</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b/>
                <w:lang w:val="en-US"/>
              </w:rPr>
            </w:pPr>
            <w:r w:rsidRPr="00996D36">
              <w:rPr>
                <w:rFonts w:ascii="Times New Roman" w:hAnsi="Times New Roman" w:cs="Times New Roman"/>
                <w:b/>
              </w:rPr>
              <w:t>Экономика</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b/>
                <w:lang w:val="en-US"/>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Инженер-экономист</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Д.С. Каркавина</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b/>
              </w:rPr>
            </w:pPr>
            <w:r w:rsidRPr="00996D36">
              <w:rPr>
                <w:rFonts w:ascii="Times New Roman" w:hAnsi="Times New Roman" w:cs="Times New Roman"/>
                <w:b/>
              </w:rPr>
              <w:t>Транспорт, инженерная подготовка</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b/>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Ведущий инженер</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Е.А. Зелент</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290263" w:rsidP="00CC2688">
            <w:pPr>
              <w:ind w:firstLine="284"/>
              <w:rPr>
                <w:rFonts w:ascii="Times New Roman" w:hAnsi="Times New Roman" w:cs="Times New Roman"/>
                <w:i/>
              </w:rPr>
            </w:pPr>
            <w:r w:rsidRPr="00996D36">
              <w:rPr>
                <w:rFonts w:ascii="Times New Roman" w:hAnsi="Times New Roman" w:cs="Times New Roman"/>
                <w:i/>
              </w:rPr>
              <w:t>Главный инженер проекта</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8840D7" w:rsidP="00CC2688">
            <w:pPr>
              <w:ind w:firstLine="284"/>
              <w:rPr>
                <w:rFonts w:ascii="Times New Roman" w:hAnsi="Times New Roman" w:cs="Times New Roman"/>
              </w:rPr>
            </w:pPr>
            <w:r w:rsidRPr="00996D36">
              <w:rPr>
                <w:rFonts w:ascii="Times New Roman" w:hAnsi="Times New Roman" w:cs="Times New Roman"/>
              </w:rPr>
              <w:t>А.</w:t>
            </w:r>
            <w:r w:rsidR="00F6129B" w:rsidRPr="00996D36">
              <w:rPr>
                <w:rFonts w:ascii="Times New Roman" w:hAnsi="Times New Roman" w:cs="Times New Roman"/>
              </w:rPr>
              <w:t>А. Плетненцова</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b/>
              </w:rPr>
            </w:pPr>
            <w:r w:rsidRPr="00996D36">
              <w:rPr>
                <w:rFonts w:ascii="Times New Roman" w:hAnsi="Times New Roman" w:cs="Times New Roman"/>
                <w:b/>
              </w:rPr>
              <w:t>Водоснабжение, водоотведение</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b/>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Главный специалист</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В.С. Ленденев</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b/>
              </w:rPr>
              <w:t>Теплоснабжение</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Инженер</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С.Ю. Салманова</w:t>
            </w:r>
          </w:p>
        </w:tc>
      </w:tr>
      <w:tr w:rsidR="00F6129B" w:rsidRPr="00996D36">
        <w:trPr>
          <w:trHeight w:val="313"/>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b/>
              </w:rPr>
            </w:pPr>
            <w:r w:rsidRPr="00996D36">
              <w:rPr>
                <w:rFonts w:ascii="Times New Roman" w:hAnsi="Times New Roman" w:cs="Times New Roman"/>
                <w:b/>
              </w:rPr>
              <w:t>Сети электроснабжения и связи</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b/>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Инженер</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Е.Е. Акреева</w:t>
            </w:r>
          </w:p>
        </w:tc>
      </w:tr>
      <w:tr w:rsidR="00F6129B" w:rsidRPr="00996D36">
        <w:trPr>
          <w:trHeight w:val="189"/>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b/>
              </w:rPr>
            </w:pPr>
            <w:r w:rsidRPr="00996D36">
              <w:rPr>
                <w:rFonts w:ascii="Times New Roman" w:hAnsi="Times New Roman" w:cs="Times New Roman"/>
                <w:b/>
              </w:rPr>
              <w:t>Охрана окружающей среды</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b/>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Инженер-эколог</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А.А.</w:t>
            </w:r>
            <w:r w:rsidR="008840D7" w:rsidRPr="00996D36">
              <w:rPr>
                <w:rFonts w:ascii="Times New Roman" w:hAnsi="Times New Roman" w:cs="Times New Roman"/>
              </w:rPr>
              <w:t xml:space="preserve"> </w:t>
            </w:r>
            <w:r w:rsidRPr="00996D36">
              <w:rPr>
                <w:rFonts w:ascii="Times New Roman" w:hAnsi="Times New Roman" w:cs="Times New Roman"/>
              </w:rPr>
              <w:t>Степанишина</w:t>
            </w:r>
          </w:p>
        </w:tc>
      </w:tr>
      <w:tr w:rsidR="001721F5" w:rsidRPr="00996D36">
        <w:trPr>
          <w:trHeight w:val="301"/>
        </w:trPr>
        <w:tc>
          <w:tcPr>
            <w:tcW w:w="6125" w:type="dxa"/>
            <w:tcBorders>
              <w:top w:val="single" w:sz="4" w:space="0" w:color="auto"/>
              <w:left w:val="nil"/>
              <w:bottom w:val="single" w:sz="4" w:space="0" w:color="auto"/>
              <w:right w:val="single" w:sz="4" w:space="0" w:color="auto"/>
            </w:tcBorders>
          </w:tcPr>
          <w:p w:rsidR="001721F5" w:rsidRPr="00996D36" w:rsidRDefault="003029E5" w:rsidP="003029E5">
            <w:pPr>
              <w:ind w:firstLine="284"/>
              <w:rPr>
                <w:rFonts w:ascii="Times New Roman" w:hAnsi="Times New Roman" w:cs="Times New Roman"/>
                <w:b/>
              </w:rPr>
            </w:pPr>
            <w:r w:rsidRPr="00996D36">
              <w:rPr>
                <w:rFonts w:ascii="Times New Roman" w:hAnsi="Times New Roman" w:cs="Times New Roman"/>
                <w:b/>
              </w:rPr>
              <w:t>Охрана объектов культурного наследия</w:t>
            </w:r>
          </w:p>
        </w:tc>
        <w:tc>
          <w:tcPr>
            <w:tcW w:w="1155" w:type="dxa"/>
            <w:tcBorders>
              <w:top w:val="single" w:sz="4" w:space="0" w:color="auto"/>
              <w:left w:val="nil"/>
              <w:bottom w:val="single" w:sz="4" w:space="0" w:color="auto"/>
              <w:right w:val="single" w:sz="4" w:space="0" w:color="auto"/>
            </w:tcBorders>
          </w:tcPr>
          <w:p w:rsidR="001721F5" w:rsidRPr="00996D36" w:rsidRDefault="001721F5" w:rsidP="003F51BF">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1721F5" w:rsidRPr="00996D36" w:rsidRDefault="001721F5" w:rsidP="003F51BF">
            <w:pPr>
              <w:rPr>
                <w:rFonts w:ascii="Times New Roman" w:hAnsi="Times New Roman" w:cs="Times New Roman"/>
              </w:rPr>
            </w:pPr>
            <w:r w:rsidRPr="00996D36">
              <w:rPr>
                <w:rFonts w:ascii="Times New Roman" w:hAnsi="Times New Roman" w:cs="Times New Roman"/>
              </w:rPr>
              <w:t xml:space="preserve">     </w:t>
            </w:r>
          </w:p>
        </w:tc>
      </w:tr>
      <w:tr w:rsidR="001721F5" w:rsidRPr="00996D36">
        <w:trPr>
          <w:trHeight w:val="301"/>
        </w:trPr>
        <w:tc>
          <w:tcPr>
            <w:tcW w:w="6125" w:type="dxa"/>
            <w:tcBorders>
              <w:top w:val="single" w:sz="4" w:space="0" w:color="auto"/>
              <w:left w:val="nil"/>
              <w:bottom w:val="single" w:sz="4" w:space="0" w:color="auto"/>
              <w:right w:val="single" w:sz="4" w:space="0" w:color="auto"/>
            </w:tcBorders>
          </w:tcPr>
          <w:p w:rsidR="001721F5" w:rsidRPr="00996D36" w:rsidRDefault="001721F5" w:rsidP="003F51BF">
            <w:pPr>
              <w:ind w:firstLine="284"/>
              <w:rPr>
                <w:rFonts w:ascii="Times New Roman" w:hAnsi="Times New Roman" w:cs="Times New Roman"/>
                <w:i/>
              </w:rPr>
            </w:pPr>
            <w:r w:rsidRPr="00996D36">
              <w:rPr>
                <w:rFonts w:ascii="Times New Roman" w:hAnsi="Times New Roman" w:cs="Times New Roman"/>
                <w:i/>
              </w:rPr>
              <w:t>Главный специалист</w:t>
            </w:r>
          </w:p>
        </w:tc>
        <w:tc>
          <w:tcPr>
            <w:tcW w:w="1155" w:type="dxa"/>
            <w:tcBorders>
              <w:top w:val="single" w:sz="4" w:space="0" w:color="auto"/>
              <w:left w:val="nil"/>
              <w:bottom w:val="single" w:sz="4" w:space="0" w:color="auto"/>
              <w:right w:val="single" w:sz="4" w:space="0" w:color="auto"/>
            </w:tcBorders>
          </w:tcPr>
          <w:p w:rsidR="001721F5" w:rsidRPr="00996D36" w:rsidRDefault="001721F5" w:rsidP="003F51BF">
            <w:pPr>
              <w:ind w:firstLine="284"/>
              <w:rPr>
                <w:rFonts w:ascii="Times New Roman" w:hAnsi="Times New Roman" w:cs="Times New Roman"/>
              </w:rPr>
            </w:pPr>
          </w:p>
        </w:tc>
        <w:tc>
          <w:tcPr>
            <w:tcW w:w="2628" w:type="dxa"/>
            <w:tcBorders>
              <w:top w:val="single" w:sz="4" w:space="0" w:color="auto"/>
              <w:left w:val="single" w:sz="4" w:space="0" w:color="auto"/>
              <w:bottom w:val="single" w:sz="4" w:space="0" w:color="auto"/>
              <w:right w:val="nil"/>
            </w:tcBorders>
          </w:tcPr>
          <w:p w:rsidR="001721F5" w:rsidRPr="00996D36" w:rsidRDefault="001721F5" w:rsidP="003F51BF">
            <w:pPr>
              <w:ind w:firstLine="284"/>
              <w:rPr>
                <w:rFonts w:ascii="Times New Roman" w:hAnsi="Times New Roman" w:cs="Times New Roman"/>
              </w:rPr>
            </w:pPr>
            <w:r w:rsidRPr="00996D36">
              <w:rPr>
                <w:rFonts w:ascii="Times New Roman" w:hAnsi="Times New Roman" w:cs="Times New Roman"/>
              </w:rPr>
              <w:t>Е.В. Пуляевская</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b/>
              </w:rPr>
            </w:pPr>
            <w:r w:rsidRPr="00996D36">
              <w:rPr>
                <w:rFonts w:ascii="Times New Roman" w:hAnsi="Times New Roman" w:cs="Times New Roman"/>
                <w:b/>
              </w:rPr>
              <w:t>ИТМ ГО ЧС</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b/>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Инженер ГО ЧС</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Э.В. Щелканов</w:t>
            </w:r>
          </w:p>
        </w:tc>
      </w:tr>
      <w:tr w:rsidR="00F400AF" w:rsidRPr="00996D36">
        <w:trPr>
          <w:trHeight w:val="301"/>
        </w:trPr>
        <w:tc>
          <w:tcPr>
            <w:tcW w:w="6125" w:type="dxa"/>
            <w:tcBorders>
              <w:top w:val="single" w:sz="4" w:space="0" w:color="auto"/>
              <w:left w:val="nil"/>
              <w:bottom w:val="single" w:sz="4" w:space="0" w:color="auto"/>
              <w:right w:val="single" w:sz="4" w:space="0" w:color="auto"/>
            </w:tcBorders>
          </w:tcPr>
          <w:p w:rsidR="00F400AF" w:rsidRPr="00996D36" w:rsidRDefault="00F400AF" w:rsidP="00CC2688">
            <w:pPr>
              <w:ind w:firstLine="284"/>
              <w:rPr>
                <w:rFonts w:ascii="Times New Roman" w:hAnsi="Times New Roman" w:cs="Times New Roman"/>
                <w:b/>
              </w:rPr>
            </w:pPr>
            <w:r w:rsidRPr="00996D36">
              <w:rPr>
                <w:rFonts w:ascii="Times New Roman" w:hAnsi="Times New Roman" w:cs="Times New Roman"/>
                <w:b/>
              </w:rPr>
              <w:t>Сбор исходных данных</w:t>
            </w:r>
          </w:p>
        </w:tc>
        <w:tc>
          <w:tcPr>
            <w:tcW w:w="1155" w:type="dxa"/>
            <w:tcBorders>
              <w:top w:val="single" w:sz="4" w:space="0" w:color="auto"/>
              <w:left w:val="nil"/>
              <w:bottom w:val="single" w:sz="4" w:space="0" w:color="auto"/>
              <w:right w:val="single" w:sz="4" w:space="0" w:color="auto"/>
            </w:tcBorders>
          </w:tcPr>
          <w:p w:rsidR="00F400AF" w:rsidRPr="00996D36" w:rsidRDefault="00F400AF"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400AF" w:rsidRPr="00996D36" w:rsidRDefault="00F400AF" w:rsidP="00CC2688">
            <w:pPr>
              <w:ind w:firstLine="284"/>
              <w:rPr>
                <w:rFonts w:ascii="Times New Roman" w:hAnsi="Times New Roman" w:cs="Times New Roman"/>
              </w:rPr>
            </w:pPr>
          </w:p>
        </w:tc>
      </w:tr>
      <w:tr w:rsidR="00F400AF" w:rsidRPr="00996D36">
        <w:trPr>
          <w:trHeight w:val="301"/>
        </w:trPr>
        <w:tc>
          <w:tcPr>
            <w:tcW w:w="6125" w:type="dxa"/>
            <w:tcBorders>
              <w:top w:val="single" w:sz="4" w:space="0" w:color="auto"/>
              <w:left w:val="nil"/>
              <w:bottom w:val="single" w:sz="4" w:space="0" w:color="auto"/>
              <w:right w:val="single" w:sz="4" w:space="0" w:color="auto"/>
            </w:tcBorders>
          </w:tcPr>
          <w:p w:rsidR="00F400AF" w:rsidRPr="00996D36" w:rsidRDefault="00F400AF" w:rsidP="00CC2688">
            <w:pPr>
              <w:ind w:firstLine="284"/>
              <w:rPr>
                <w:rFonts w:ascii="Times New Roman" w:hAnsi="Times New Roman" w:cs="Times New Roman"/>
                <w:i/>
              </w:rPr>
            </w:pPr>
            <w:r w:rsidRPr="00996D36">
              <w:rPr>
                <w:rFonts w:ascii="Times New Roman" w:hAnsi="Times New Roman" w:cs="Times New Roman"/>
                <w:i/>
              </w:rPr>
              <w:t>Архитектор 2 категории</w:t>
            </w:r>
          </w:p>
        </w:tc>
        <w:tc>
          <w:tcPr>
            <w:tcW w:w="1155" w:type="dxa"/>
            <w:tcBorders>
              <w:top w:val="single" w:sz="4" w:space="0" w:color="auto"/>
              <w:left w:val="nil"/>
              <w:bottom w:val="single" w:sz="4" w:space="0" w:color="auto"/>
              <w:right w:val="single" w:sz="4" w:space="0" w:color="auto"/>
            </w:tcBorders>
          </w:tcPr>
          <w:p w:rsidR="00F400AF" w:rsidRPr="00996D36" w:rsidRDefault="00F400AF"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400AF" w:rsidRPr="00996D36" w:rsidRDefault="00F400AF" w:rsidP="00CC2688">
            <w:pPr>
              <w:ind w:firstLine="284"/>
              <w:rPr>
                <w:rFonts w:ascii="Times New Roman" w:hAnsi="Times New Roman" w:cs="Times New Roman"/>
              </w:rPr>
            </w:pPr>
            <w:r w:rsidRPr="00996D36">
              <w:rPr>
                <w:rFonts w:ascii="Times New Roman" w:hAnsi="Times New Roman" w:cs="Times New Roman"/>
              </w:rPr>
              <w:t>А.В.</w:t>
            </w:r>
            <w:r w:rsidR="008840D7" w:rsidRPr="00996D36">
              <w:rPr>
                <w:rFonts w:ascii="Times New Roman" w:hAnsi="Times New Roman" w:cs="Times New Roman"/>
              </w:rPr>
              <w:t xml:space="preserve"> </w:t>
            </w:r>
            <w:r w:rsidRPr="00996D36">
              <w:rPr>
                <w:rFonts w:ascii="Times New Roman" w:hAnsi="Times New Roman" w:cs="Times New Roman"/>
              </w:rPr>
              <w:t>Пономарев</w:t>
            </w:r>
          </w:p>
        </w:tc>
      </w:tr>
    </w:tbl>
    <w:p w:rsidR="009B49F3" w:rsidRPr="00996D36" w:rsidRDefault="009B49F3" w:rsidP="009B49F3">
      <w:pPr>
        <w:pStyle w:val="affc"/>
        <w:jc w:val="center"/>
        <w:rPr>
          <w:rFonts w:ascii="Times New Roman" w:hAnsi="Times New Roman" w:cs="Times New Roman"/>
        </w:rPr>
      </w:pPr>
      <w:bookmarkStart w:id="7" w:name="_Toc305145167"/>
      <w:bookmarkEnd w:id="1"/>
      <w:bookmarkEnd w:id="2"/>
      <w:bookmarkEnd w:id="3"/>
    </w:p>
    <w:p w:rsidR="004F3CAF" w:rsidRPr="00F93F30" w:rsidRDefault="00D06323" w:rsidP="00F93F30">
      <w:pPr>
        <w:pStyle w:val="affc"/>
        <w:pageBreakBefore/>
        <w:jc w:val="center"/>
        <w:rPr>
          <w:rFonts w:ascii="Times New Roman" w:hAnsi="Times New Roman" w:cs="Times New Roman"/>
          <w:sz w:val="24"/>
          <w:szCs w:val="24"/>
        </w:rPr>
      </w:pPr>
      <w:r w:rsidRPr="00F93F30">
        <w:rPr>
          <w:rFonts w:ascii="Times New Roman" w:hAnsi="Times New Roman" w:cs="Times New Roman"/>
          <w:sz w:val="24"/>
          <w:szCs w:val="24"/>
        </w:rPr>
        <w:lastRenderedPageBreak/>
        <w:t>ОГЛАВЛЕНИЕ</w:t>
      </w:r>
    </w:p>
    <w:p w:rsidR="009C0875" w:rsidRPr="00114D49" w:rsidRDefault="004F3CAF" w:rsidP="009C0875">
      <w:pPr>
        <w:pStyle w:val="28"/>
        <w:tabs>
          <w:tab w:val="clear" w:pos="9449"/>
          <w:tab w:val="right" w:leader="dot" w:pos="9639"/>
        </w:tabs>
        <w:ind w:left="0"/>
        <w:rPr>
          <w:rFonts w:ascii="Calibri" w:hAnsi="Calibri"/>
          <w:i w:val="0"/>
          <w:iCs w:val="0"/>
          <w:noProof/>
          <w:sz w:val="22"/>
          <w:szCs w:val="22"/>
        </w:rPr>
      </w:pPr>
      <w:r w:rsidRPr="009C0875">
        <w:rPr>
          <w:i w:val="0"/>
        </w:rPr>
        <w:fldChar w:fldCharType="begin"/>
      </w:r>
      <w:r w:rsidRPr="009C0875">
        <w:rPr>
          <w:i w:val="0"/>
        </w:rPr>
        <w:instrText xml:space="preserve"> TOC \o "1-3" \h \z \u </w:instrText>
      </w:r>
      <w:r w:rsidRPr="009C0875">
        <w:rPr>
          <w:i w:val="0"/>
        </w:rPr>
        <w:fldChar w:fldCharType="separate"/>
      </w:r>
      <w:hyperlink w:anchor="_Toc374099474" w:history="1">
        <w:r w:rsidR="009C0875" w:rsidRPr="009C0875">
          <w:rPr>
            <w:rStyle w:val="afb"/>
            <w:i w:val="0"/>
            <w:noProof/>
          </w:rPr>
          <w:t>Авторский состав проекта</w:t>
        </w:r>
        <w:r w:rsidR="009C0875" w:rsidRPr="009C0875">
          <w:rPr>
            <w:i w:val="0"/>
            <w:noProof/>
            <w:webHidden/>
          </w:rPr>
          <w:tab/>
        </w:r>
        <w:r w:rsidR="009C0875" w:rsidRPr="009C0875">
          <w:rPr>
            <w:i w:val="0"/>
            <w:noProof/>
            <w:webHidden/>
          </w:rPr>
          <w:fldChar w:fldCharType="begin"/>
        </w:r>
        <w:r w:rsidR="009C0875" w:rsidRPr="009C0875">
          <w:rPr>
            <w:i w:val="0"/>
            <w:noProof/>
            <w:webHidden/>
          </w:rPr>
          <w:instrText xml:space="preserve"> PAGEREF _Toc374099474 \h </w:instrText>
        </w:r>
        <w:r w:rsidR="009C0875" w:rsidRPr="009C0875">
          <w:rPr>
            <w:i w:val="0"/>
            <w:noProof/>
            <w:webHidden/>
          </w:rPr>
        </w:r>
        <w:r w:rsidR="009C0875" w:rsidRPr="009C0875">
          <w:rPr>
            <w:i w:val="0"/>
            <w:noProof/>
            <w:webHidden/>
          </w:rPr>
          <w:fldChar w:fldCharType="separate"/>
        </w:r>
        <w:r w:rsidR="009C0875" w:rsidRPr="009C0875">
          <w:rPr>
            <w:i w:val="0"/>
            <w:noProof/>
            <w:webHidden/>
          </w:rPr>
          <w:t>2</w:t>
        </w:r>
        <w:r w:rsidR="009C0875"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475" w:history="1">
        <w:r w:rsidRPr="009C0875">
          <w:rPr>
            <w:rStyle w:val="afb"/>
            <w:noProof/>
          </w:rPr>
          <w:t>ВВЕДЕНИЕ</w:t>
        </w:r>
        <w:r w:rsidRPr="009C0875">
          <w:rPr>
            <w:noProof/>
            <w:webHidden/>
          </w:rPr>
          <w:tab/>
        </w:r>
        <w:r w:rsidRPr="009C0875">
          <w:rPr>
            <w:noProof/>
            <w:webHidden/>
          </w:rPr>
          <w:fldChar w:fldCharType="begin"/>
        </w:r>
        <w:r w:rsidRPr="009C0875">
          <w:rPr>
            <w:noProof/>
            <w:webHidden/>
          </w:rPr>
          <w:instrText xml:space="preserve"> PAGEREF _Toc374099475 \h </w:instrText>
        </w:r>
        <w:r w:rsidRPr="009C0875">
          <w:rPr>
            <w:noProof/>
            <w:webHidden/>
          </w:rPr>
        </w:r>
        <w:r w:rsidRPr="009C0875">
          <w:rPr>
            <w:noProof/>
            <w:webHidden/>
          </w:rPr>
          <w:fldChar w:fldCharType="separate"/>
        </w:r>
        <w:r w:rsidRPr="009C0875">
          <w:rPr>
            <w:noProof/>
            <w:webHidden/>
          </w:rPr>
          <w:t>8</w:t>
        </w:r>
        <w:r w:rsidRPr="009C0875">
          <w:rPr>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476" w:history="1">
        <w:r w:rsidRPr="009C0875">
          <w:rPr>
            <w:rStyle w:val="afb"/>
            <w:noProof/>
          </w:rPr>
          <w:t>ОБЩИЕ ПОЛОЖЕНИЯ</w:t>
        </w:r>
        <w:r w:rsidRPr="009C0875">
          <w:rPr>
            <w:noProof/>
            <w:webHidden/>
          </w:rPr>
          <w:tab/>
        </w:r>
        <w:r w:rsidRPr="009C0875">
          <w:rPr>
            <w:noProof/>
            <w:webHidden/>
          </w:rPr>
          <w:fldChar w:fldCharType="begin"/>
        </w:r>
        <w:r w:rsidRPr="009C0875">
          <w:rPr>
            <w:noProof/>
            <w:webHidden/>
          </w:rPr>
          <w:instrText xml:space="preserve"> PAGEREF _Toc374099476 \h </w:instrText>
        </w:r>
        <w:r w:rsidRPr="009C0875">
          <w:rPr>
            <w:noProof/>
            <w:webHidden/>
          </w:rPr>
        </w:r>
        <w:r w:rsidRPr="009C0875">
          <w:rPr>
            <w:noProof/>
            <w:webHidden/>
          </w:rPr>
          <w:fldChar w:fldCharType="separate"/>
        </w:r>
        <w:r w:rsidRPr="009C0875">
          <w:rPr>
            <w:noProof/>
            <w:webHidden/>
          </w:rPr>
          <w:t>13</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77" w:history="1">
        <w:r w:rsidRPr="009C0875">
          <w:rPr>
            <w:rStyle w:val="afb"/>
            <w:i w:val="0"/>
            <w:noProof/>
          </w:rPr>
          <w:t>1. Сведения о нормативно-правовых актах Российской Федерации и Иркутской области</w:t>
        </w:r>
        <w:r w:rsidRPr="009C0875">
          <w:rPr>
            <w:i w:val="0"/>
            <w:noProof/>
            <w:webHidden/>
          </w:rPr>
          <w:tab/>
        </w:r>
        <w:r w:rsidRPr="009C0875">
          <w:rPr>
            <w:i w:val="0"/>
            <w:noProof/>
            <w:webHidden/>
          </w:rPr>
          <w:fldChar w:fldCharType="begin"/>
        </w:r>
        <w:r w:rsidRPr="009C0875">
          <w:rPr>
            <w:i w:val="0"/>
            <w:noProof/>
            <w:webHidden/>
          </w:rPr>
          <w:instrText xml:space="preserve"> PAGEREF _Toc374099477 \h </w:instrText>
        </w:r>
        <w:r w:rsidRPr="009C0875">
          <w:rPr>
            <w:i w:val="0"/>
            <w:noProof/>
            <w:webHidden/>
          </w:rPr>
        </w:r>
        <w:r w:rsidRPr="009C0875">
          <w:rPr>
            <w:i w:val="0"/>
            <w:noProof/>
            <w:webHidden/>
          </w:rPr>
          <w:fldChar w:fldCharType="separate"/>
        </w:r>
        <w:r w:rsidRPr="009C0875">
          <w:rPr>
            <w:i w:val="0"/>
            <w:noProof/>
            <w:webHidden/>
          </w:rPr>
          <w:t>13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78" w:history="1">
        <w:r w:rsidRPr="009C0875">
          <w:rPr>
            <w:rStyle w:val="afb"/>
            <w:i w:val="0"/>
            <w:noProof/>
          </w:rPr>
          <w:t>2. Сведения о планах и программах комплексного социально-экономического развития</w:t>
        </w:r>
        <w:r w:rsidRPr="009C0875">
          <w:rPr>
            <w:i w:val="0"/>
            <w:noProof/>
            <w:webHidden/>
          </w:rPr>
          <w:tab/>
        </w:r>
        <w:r w:rsidRPr="009C0875">
          <w:rPr>
            <w:i w:val="0"/>
            <w:noProof/>
            <w:webHidden/>
          </w:rPr>
          <w:fldChar w:fldCharType="begin"/>
        </w:r>
        <w:r w:rsidRPr="009C0875">
          <w:rPr>
            <w:i w:val="0"/>
            <w:noProof/>
            <w:webHidden/>
          </w:rPr>
          <w:instrText xml:space="preserve"> PAGEREF _Toc374099478 \h </w:instrText>
        </w:r>
        <w:r w:rsidRPr="009C0875">
          <w:rPr>
            <w:i w:val="0"/>
            <w:noProof/>
            <w:webHidden/>
          </w:rPr>
        </w:r>
        <w:r w:rsidRPr="009C0875">
          <w:rPr>
            <w:i w:val="0"/>
            <w:noProof/>
            <w:webHidden/>
          </w:rPr>
          <w:fldChar w:fldCharType="separate"/>
        </w:r>
        <w:r w:rsidRPr="009C0875">
          <w:rPr>
            <w:i w:val="0"/>
            <w:noProof/>
            <w:webHidden/>
          </w:rPr>
          <w:t>13</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479" w:history="1">
        <w:r w:rsidRPr="009C0875">
          <w:rPr>
            <w:rStyle w:val="afb"/>
            <w:noProof/>
          </w:rPr>
          <w:t xml:space="preserve">ГЛАВА </w:t>
        </w:r>
        <w:r w:rsidRPr="009C0875">
          <w:rPr>
            <w:rStyle w:val="afb"/>
            <w:noProof/>
            <w:lang w:val="en-US"/>
          </w:rPr>
          <w:t>I</w:t>
        </w:r>
        <w:r w:rsidRPr="009C0875">
          <w:rPr>
            <w:rStyle w:val="afb"/>
            <w:noProof/>
          </w:rPr>
          <w:t>. ОБОСНОВАНИЕ ВЫБРАННОГО ВАРИАНТА РАЗМЕЩЕНИЯ ОБЪЕКТОВ МЕСТНОГО ЗНАЧЕНИЯ СЕЛЬСКОГО ПОСЕЛЕНИЯ</w:t>
        </w:r>
        <w:r w:rsidRPr="009C0875">
          <w:rPr>
            <w:noProof/>
            <w:webHidden/>
          </w:rPr>
          <w:tab/>
        </w:r>
        <w:r w:rsidRPr="009C0875">
          <w:rPr>
            <w:noProof/>
            <w:webHidden/>
          </w:rPr>
          <w:fldChar w:fldCharType="begin"/>
        </w:r>
        <w:r w:rsidRPr="009C0875">
          <w:rPr>
            <w:noProof/>
            <w:webHidden/>
          </w:rPr>
          <w:instrText xml:space="preserve"> PAGEREF _Toc374099479 \h </w:instrText>
        </w:r>
        <w:r w:rsidRPr="009C0875">
          <w:rPr>
            <w:noProof/>
            <w:webHidden/>
          </w:rPr>
        </w:r>
        <w:r w:rsidRPr="009C0875">
          <w:rPr>
            <w:noProof/>
            <w:webHidden/>
          </w:rPr>
          <w:fldChar w:fldCharType="separate"/>
        </w:r>
        <w:r w:rsidRPr="009C0875">
          <w:rPr>
            <w:noProof/>
            <w:webHidden/>
          </w:rPr>
          <w:t>14</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0" w:history="1">
        <w:r w:rsidRPr="009C0875">
          <w:rPr>
            <w:rStyle w:val="afb"/>
            <w:i w:val="0"/>
            <w:noProof/>
          </w:rPr>
          <w:t>1. Оценка природно-экономических ресурсов территории</w:t>
        </w:r>
        <w:r w:rsidRPr="009C0875">
          <w:rPr>
            <w:i w:val="0"/>
            <w:noProof/>
            <w:webHidden/>
          </w:rPr>
          <w:tab/>
        </w:r>
        <w:r w:rsidRPr="009C0875">
          <w:rPr>
            <w:i w:val="0"/>
            <w:noProof/>
            <w:webHidden/>
          </w:rPr>
          <w:fldChar w:fldCharType="begin"/>
        </w:r>
        <w:r w:rsidRPr="009C0875">
          <w:rPr>
            <w:i w:val="0"/>
            <w:noProof/>
            <w:webHidden/>
          </w:rPr>
          <w:instrText xml:space="preserve"> PAGEREF _Toc374099480 \h </w:instrText>
        </w:r>
        <w:r w:rsidRPr="009C0875">
          <w:rPr>
            <w:i w:val="0"/>
            <w:noProof/>
            <w:webHidden/>
          </w:rPr>
        </w:r>
        <w:r w:rsidRPr="009C0875">
          <w:rPr>
            <w:i w:val="0"/>
            <w:noProof/>
            <w:webHidden/>
          </w:rPr>
          <w:fldChar w:fldCharType="separate"/>
        </w:r>
        <w:r w:rsidRPr="009C0875">
          <w:rPr>
            <w:i w:val="0"/>
            <w:noProof/>
            <w:webHidden/>
          </w:rPr>
          <w:t>14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1" w:history="1">
        <w:r w:rsidRPr="009C0875">
          <w:rPr>
            <w:rStyle w:val="afb"/>
            <w:i w:val="0"/>
            <w:noProof/>
          </w:rPr>
          <w:t>1.1. Географическое положение</w:t>
        </w:r>
        <w:r w:rsidRPr="009C0875">
          <w:rPr>
            <w:i w:val="0"/>
            <w:noProof/>
            <w:webHidden/>
          </w:rPr>
          <w:tab/>
        </w:r>
        <w:r w:rsidRPr="009C0875">
          <w:rPr>
            <w:i w:val="0"/>
            <w:noProof/>
            <w:webHidden/>
          </w:rPr>
          <w:fldChar w:fldCharType="begin"/>
        </w:r>
        <w:r w:rsidRPr="009C0875">
          <w:rPr>
            <w:i w:val="0"/>
            <w:noProof/>
            <w:webHidden/>
          </w:rPr>
          <w:instrText xml:space="preserve"> PAGEREF _Toc374099481 \h </w:instrText>
        </w:r>
        <w:r w:rsidRPr="009C0875">
          <w:rPr>
            <w:i w:val="0"/>
            <w:noProof/>
            <w:webHidden/>
          </w:rPr>
        </w:r>
        <w:r w:rsidRPr="009C0875">
          <w:rPr>
            <w:i w:val="0"/>
            <w:noProof/>
            <w:webHidden/>
          </w:rPr>
          <w:fldChar w:fldCharType="separate"/>
        </w:r>
        <w:r w:rsidRPr="009C0875">
          <w:rPr>
            <w:i w:val="0"/>
            <w:noProof/>
            <w:webHidden/>
          </w:rPr>
          <w:t>14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2" w:history="1">
        <w:r w:rsidRPr="009C0875">
          <w:rPr>
            <w:rStyle w:val="afb"/>
            <w:i w:val="0"/>
            <w:noProof/>
          </w:rPr>
          <w:t>1.2. Минерально-сырьевые ресурсы</w:t>
        </w:r>
        <w:r w:rsidRPr="009C0875">
          <w:rPr>
            <w:i w:val="0"/>
            <w:noProof/>
            <w:webHidden/>
          </w:rPr>
          <w:tab/>
        </w:r>
        <w:r w:rsidRPr="009C0875">
          <w:rPr>
            <w:i w:val="0"/>
            <w:noProof/>
            <w:webHidden/>
          </w:rPr>
          <w:fldChar w:fldCharType="begin"/>
        </w:r>
        <w:r w:rsidRPr="009C0875">
          <w:rPr>
            <w:i w:val="0"/>
            <w:noProof/>
            <w:webHidden/>
          </w:rPr>
          <w:instrText xml:space="preserve"> PAGEREF _Toc374099482 \h </w:instrText>
        </w:r>
        <w:r w:rsidRPr="009C0875">
          <w:rPr>
            <w:i w:val="0"/>
            <w:noProof/>
            <w:webHidden/>
          </w:rPr>
        </w:r>
        <w:r w:rsidRPr="009C0875">
          <w:rPr>
            <w:i w:val="0"/>
            <w:noProof/>
            <w:webHidden/>
          </w:rPr>
          <w:fldChar w:fldCharType="separate"/>
        </w:r>
        <w:r w:rsidRPr="009C0875">
          <w:rPr>
            <w:i w:val="0"/>
            <w:noProof/>
            <w:webHidden/>
          </w:rPr>
          <w:t>14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3" w:history="1">
        <w:r w:rsidRPr="009C0875">
          <w:rPr>
            <w:rStyle w:val="afb"/>
            <w:i w:val="0"/>
            <w:noProof/>
          </w:rPr>
          <w:t>1.3. Особо охраняемые природные территории</w:t>
        </w:r>
        <w:r w:rsidRPr="009C0875">
          <w:rPr>
            <w:i w:val="0"/>
            <w:noProof/>
            <w:webHidden/>
          </w:rPr>
          <w:tab/>
        </w:r>
        <w:r w:rsidRPr="009C0875">
          <w:rPr>
            <w:i w:val="0"/>
            <w:noProof/>
            <w:webHidden/>
          </w:rPr>
          <w:fldChar w:fldCharType="begin"/>
        </w:r>
        <w:r w:rsidRPr="009C0875">
          <w:rPr>
            <w:i w:val="0"/>
            <w:noProof/>
            <w:webHidden/>
          </w:rPr>
          <w:instrText xml:space="preserve"> PAGEREF _Toc374099483 \h </w:instrText>
        </w:r>
        <w:r w:rsidRPr="009C0875">
          <w:rPr>
            <w:i w:val="0"/>
            <w:noProof/>
            <w:webHidden/>
          </w:rPr>
        </w:r>
        <w:r w:rsidRPr="009C0875">
          <w:rPr>
            <w:i w:val="0"/>
            <w:noProof/>
            <w:webHidden/>
          </w:rPr>
          <w:fldChar w:fldCharType="separate"/>
        </w:r>
        <w:r w:rsidRPr="009C0875">
          <w:rPr>
            <w:i w:val="0"/>
            <w:noProof/>
            <w:webHidden/>
          </w:rPr>
          <w:t>14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4" w:history="1">
        <w:r w:rsidRPr="009C0875">
          <w:rPr>
            <w:rStyle w:val="afb"/>
            <w:i w:val="0"/>
            <w:noProof/>
          </w:rPr>
          <w:t>2. Анализ настоящего положения</w:t>
        </w:r>
        <w:r w:rsidRPr="009C0875">
          <w:rPr>
            <w:i w:val="0"/>
            <w:noProof/>
            <w:webHidden/>
          </w:rPr>
          <w:tab/>
        </w:r>
        <w:r w:rsidRPr="009C0875">
          <w:rPr>
            <w:i w:val="0"/>
            <w:noProof/>
            <w:webHidden/>
          </w:rPr>
          <w:fldChar w:fldCharType="begin"/>
        </w:r>
        <w:r w:rsidRPr="009C0875">
          <w:rPr>
            <w:i w:val="0"/>
            <w:noProof/>
            <w:webHidden/>
          </w:rPr>
          <w:instrText xml:space="preserve"> PAGEREF _Toc374099484 \h </w:instrText>
        </w:r>
        <w:r w:rsidRPr="009C0875">
          <w:rPr>
            <w:i w:val="0"/>
            <w:noProof/>
            <w:webHidden/>
          </w:rPr>
        </w:r>
        <w:r w:rsidRPr="009C0875">
          <w:rPr>
            <w:i w:val="0"/>
            <w:noProof/>
            <w:webHidden/>
          </w:rPr>
          <w:fldChar w:fldCharType="separate"/>
        </w:r>
        <w:r w:rsidRPr="009C0875">
          <w:rPr>
            <w:i w:val="0"/>
            <w:noProof/>
            <w:webHidden/>
          </w:rPr>
          <w:t>14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5" w:history="1">
        <w:r w:rsidRPr="009C0875">
          <w:rPr>
            <w:rStyle w:val="afb"/>
            <w:i w:val="0"/>
            <w:noProof/>
          </w:rPr>
          <w:t>2.1. Положение Шебертинского сельского поселения в системе расселения</w:t>
        </w:r>
        <w:r w:rsidRPr="009C0875">
          <w:rPr>
            <w:i w:val="0"/>
            <w:noProof/>
            <w:webHidden/>
          </w:rPr>
          <w:tab/>
        </w:r>
        <w:r w:rsidRPr="009C0875">
          <w:rPr>
            <w:i w:val="0"/>
            <w:noProof/>
            <w:webHidden/>
          </w:rPr>
          <w:fldChar w:fldCharType="begin"/>
        </w:r>
        <w:r w:rsidRPr="009C0875">
          <w:rPr>
            <w:i w:val="0"/>
            <w:noProof/>
            <w:webHidden/>
          </w:rPr>
          <w:instrText xml:space="preserve"> PAGEREF _Toc374099485 \h </w:instrText>
        </w:r>
        <w:r w:rsidRPr="009C0875">
          <w:rPr>
            <w:i w:val="0"/>
            <w:noProof/>
            <w:webHidden/>
          </w:rPr>
        </w:r>
        <w:r w:rsidRPr="009C0875">
          <w:rPr>
            <w:i w:val="0"/>
            <w:noProof/>
            <w:webHidden/>
          </w:rPr>
          <w:fldChar w:fldCharType="separate"/>
        </w:r>
        <w:r w:rsidRPr="009C0875">
          <w:rPr>
            <w:i w:val="0"/>
            <w:noProof/>
            <w:webHidden/>
          </w:rPr>
          <w:t>14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6" w:history="1">
        <w:r w:rsidRPr="009C0875">
          <w:rPr>
            <w:rStyle w:val="afb"/>
            <w:i w:val="0"/>
            <w:noProof/>
          </w:rPr>
          <w:t>2.2. Использование территории</w:t>
        </w:r>
        <w:r w:rsidRPr="009C0875">
          <w:rPr>
            <w:i w:val="0"/>
            <w:noProof/>
            <w:webHidden/>
          </w:rPr>
          <w:tab/>
        </w:r>
        <w:r w:rsidRPr="009C0875">
          <w:rPr>
            <w:i w:val="0"/>
            <w:noProof/>
            <w:webHidden/>
          </w:rPr>
          <w:fldChar w:fldCharType="begin"/>
        </w:r>
        <w:r w:rsidRPr="009C0875">
          <w:rPr>
            <w:i w:val="0"/>
            <w:noProof/>
            <w:webHidden/>
          </w:rPr>
          <w:instrText xml:space="preserve"> PAGEREF _Toc374099486 \h </w:instrText>
        </w:r>
        <w:r w:rsidRPr="009C0875">
          <w:rPr>
            <w:i w:val="0"/>
            <w:noProof/>
            <w:webHidden/>
          </w:rPr>
        </w:r>
        <w:r w:rsidRPr="009C0875">
          <w:rPr>
            <w:i w:val="0"/>
            <w:noProof/>
            <w:webHidden/>
          </w:rPr>
          <w:fldChar w:fldCharType="separate"/>
        </w:r>
        <w:r w:rsidRPr="009C0875">
          <w:rPr>
            <w:i w:val="0"/>
            <w:noProof/>
            <w:webHidden/>
          </w:rPr>
          <w:t>14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7" w:history="1">
        <w:r w:rsidRPr="009C0875">
          <w:rPr>
            <w:rStyle w:val="afb"/>
            <w:i w:val="0"/>
            <w:noProof/>
          </w:rPr>
          <w:t>2.3. Жилищный фонд</w:t>
        </w:r>
        <w:r w:rsidRPr="009C0875">
          <w:rPr>
            <w:i w:val="0"/>
            <w:noProof/>
            <w:webHidden/>
          </w:rPr>
          <w:tab/>
        </w:r>
        <w:r w:rsidRPr="009C0875">
          <w:rPr>
            <w:i w:val="0"/>
            <w:noProof/>
            <w:webHidden/>
          </w:rPr>
          <w:fldChar w:fldCharType="begin"/>
        </w:r>
        <w:r w:rsidRPr="009C0875">
          <w:rPr>
            <w:i w:val="0"/>
            <w:noProof/>
            <w:webHidden/>
          </w:rPr>
          <w:instrText xml:space="preserve"> PAGEREF _Toc374099487 \h </w:instrText>
        </w:r>
        <w:r w:rsidRPr="009C0875">
          <w:rPr>
            <w:i w:val="0"/>
            <w:noProof/>
            <w:webHidden/>
          </w:rPr>
        </w:r>
        <w:r w:rsidRPr="009C0875">
          <w:rPr>
            <w:i w:val="0"/>
            <w:noProof/>
            <w:webHidden/>
          </w:rPr>
          <w:fldChar w:fldCharType="separate"/>
        </w:r>
        <w:r w:rsidRPr="009C0875">
          <w:rPr>
            <w:i w:val="0"/>
            <w:noProof/>
            <w:webHidden/>
          </w:rPr>
          <w:t>16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8" w:history="1">
        <w:r w:rsidRPr="009C0875">
          <w:rPr>
            <w:rStyle w:val="afb"/>
            <w:i w:val="0"/>
            <w:noProof/>
          </w:rPr>
          <w:t>2.4. Учреждения культурно-бытового обслуживания</w:t>
        </w:r>
        <w:r w:rsidRPr="009C0875">
          <w:rPr>
            <w:i w:val="0"/>
            <w:noProof/>
            <w:webHidden/>
          </w:rPr>
          <w:tab/>
        </w:r>
        <w:r w:rsidRPr="009C0875">
          <w:rPr>
            <w:i w:val="0"/>
            <w:noProof/>
            <w:webHidden/>
          </w:rPr>
          <w:fldChar w:fldCharType="begin"/>
        </w:r>
        <w:r w:rsidRPr="009C0875">
          <w:rPr>
            <w:i w:val="0"/>
            <w:noProof/>
            <w:webHidden/>
          </w:rPr>
          <w:instrText xml:space="preserve"> PAGEREF _Toc374099488 \h </w:instrText>
        </w:r>
        <w:r w:rsidRPr="009C0875">
          <w:rPr>
            <w:i w:val="0"/>
            <w:noProof/>
            <w:webHidden/>
          </w:rPr>
        </w:r>
        <w:r w:rsidRPr="009C0875">
          <w:rPr>
            <w:i w:val="0"/>
            <w:noProof/>
            <w:webHidden/>
          </w:rPr>
          <w:fldChar w:fldCharType="separate"/>
        </w:r>
        <w:r w:rsidRPr="009C0875">
          <w:rPr>
            <w:i w:val="0"/>
            <w:noProof/>
            <w:webHidden/>
          </w:rPr>
          <w:t>17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9" w:history="1">
        <w:r w:rsidRPr="009C0875">
          <w:rPr>
            <w:rStyle w:val="afb"/>
            <w:i w:val="0"/>
            <w:noProof/>
          </w:rPr>
          <w:t>3. Оценка экологической ситуации</w:t>
        </w:r>
        <w:r w:rsidRPr="009C0875">
          <w:rPr>
            <w:i w:val="0"/>
            <w:noProof/>
            <w:webHidden/>
          </w:rPr>
          <w:tab/>
        </w:r>
        <w:r w:rsidRPr="009C0875">
          <w:rPr>
            <w:i w:val="0"/>
            <w:noProof/>
            <w:webHidden/>
          </w:rPr>
          <w:fldChar w:fldCharType="begin"/>
        </w:r>
        <w:r w:rsidRPr="009C0875">
          <w:rPr>
            <w:i w:val="0"/>
            <w:noProof/>
            <w:webHidden/>
          </w:rPr>
          <w:instrText xml:space="preserve"> PAGEREF _Toc374099489 \h </w:instrText>
        </w:r>
        <w:r w:rsidRPr="009C0875">
          <w:rPr>
            <w:i w:val="0"/>
            <w:noProof/>
            <w:webHidden/>
          </w:rPr>
        </w:r>
        <w:r w:rsidRPr="009C0875">
          <w:rPr>
            <w:i w:val="0"/>
            <w:noProof/>
            <w:webHidden/>
          </w:rPr>
          <w:fldChar w:fldCharType="separate"/>
        </w:r>
        <w:r w:rsidRPr="009C0875">
          <w:rPr>
            <w:i w:val="0"/>
            <w:noProof/>
            <w:webHidden/>
          </w:rPr>
          <w:t>20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0" w:history="1">
        <w:r w:rsidRPr="009C0875">
          <w:rPr>
            <w:rStyle w:val="afb"/>
            <w:i w:val="0"/>
            <w:noProof/>
          </w:rPr>
          <w:t>3.1. Атмосферный воздух</w:t>
        </w:r>
        <w:r w:rsidRPr="009C0875">
          <w:rPr>
            <w:i w:val="0"/>
            <w:noProof/>
            <w:webHidden/>
          </w:rPr>
          <w:tab/>
        </w:r>
        <w:r w:rsidRPr="009C0875">
          <w:rPr>
            <w:i w:val="0"/>
            <w:noProof/>
            <w:webHidden/>
          </w:rPr>
          <w:fldChar w:fldCharType="begin"/>
        </w:r>
        <w:r w:rsidRPr="009C0875">
          <w:rPr>
            <w:i w:val="0"/>
            <w:noProof/>
            <w:webHidden/>
          </w:rPr>
          <w:instrText xml:space="preserve"> PAGEREF _Toc374099490 \h </w:instrText>
        </w:r>
        <w:r w:rsidRPr="009C0875">
          <w:rPr>
            <w:i w:val="0"/>
            <w:noProof/>
            <w:webHidden/>
          </w:rPr>
        </w:r>
        <w:r w:rsidRPr="009C0875">
          <w:rPr>
            <w:i w:val="0"/>
            <w:noProof/>
            <w:webHidden/>
          </w:rPr>
          <w:fldChar w:fldCharType="separate"/>
        </w:r>
        <w:r w:rsidRPr="009C0875">
          <w:rPr>
            <w:i w:val="0"/>
            <w:noProof/>
            <w:webHidden/>
          </w:rPr>
          <w:t>20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1" w:history="1">
        <w:r w:rsidRPr="009C0875">
          <w:rPr>
            <w:rStyle w:val="afb"/>
            <w:i w:val="0"/>
            <w:noProof/>
          </w:rPr>
          <w:t>3.2. Месторождение пресных подземных вод</w:t>
        </w:r>
        <w:r w:rsidRPr="009C0875">
          <w:rPr>
            <w:i w:val="0"/>
            <w:noProof/>
            <w:webHidden/>
          </w:rPr>
          <w:tab/>
        </w:r>
        <w:r w:rsidRPr="009C0875">
          <w:rPr>
            <w:i w:val="0"/>
            <w:noProof/>
            <w:webHidden/>
          </w:rPr>
          <w:fldChar w:fldCharType="begin"/>
        </w:r>
        <w:r w:rsidRPr="009C0875">
          <w:rPr>
            <w:i w:val="0"/>
            <w:noProof/>
            <w:webHidden/>
          </w:rPr>
          <w:instrText xml:space="preserve"> PAGEREF _Toc374099491 \h </w:instrText>
        </w:r>
        <w:r w:rsidRPr="009C0875">
          <w:rPr>
            <w:i w:val="0"/>
            <w:noProof/>
            <w:webHidden/>
          </w:rPr>
        </w:r>
        <w:r w:rsidRPr="009C0875">
          <w:rPr>
            <w:i w:val="0"/>
            <w:noProof/>
            <w:webHidden/>
          </w:rPr>
          <w:fldChar w:fldCharType="separate"/>
        </w:r>
        <w:r w:rsidRPr="009C0875">
          <w:rPr>
            <w:i w:val="0"/>
            <w:noProof/>
            <w:webHidden/>
          </w:rPr>
          <w:t>20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2" w:history="1">
        <w:r w:rsidRPr="009C0875">
          <w:rPr>
            <w:rStyle w:val="afb"/>
            <w:i w:val="0"/>
            <w:noProof/>
          </w:rPr>
          <w:t>3.3. Обращение с отходами</w:t>
        </w:r>
        <w:r w:rsidRPr="009C0875">
          <w:rPr>
            <w:i w:val="0"/>
            <w:noProof/>
            <w:webHidden/>
          </w:rPr>
          <w:tab/>
        </w:r>
        <w:r w:rsidRPr="009C0875">
          <w:rPr>
            <w:i w:val="0"/>
            <w:noProof/>
            <w:webHidden/>
          </w:rPr>
          <w:fldChar w:fldCharType="begin"/>
        </w:r>
        <w:r w:rsidRPr="009C0875">
          <w:rPr>
            <w:i w:val="0"/>
            <w:noProof/>
            <w:webHidden/>
          </w:rPr>
          <w:instrText xml:space="preserve"> PAGEREF _Toc374099492 \h </w:instrText>
        </w:r>
        <w:r w:rsidRPr="009C0875">
          <w:rPr>
            <w:i w:val="0"/>
            <w:noProof/>
            <w:webHidden/>
          </w:rPr>
        </w:r>
        <w:r w:rsidRPr="009C0875">
          <w:rPr>
            <w:i w:val="0"/>
            <w:noProof/>
            <w:webHidden/>
          </w:rPr>
          <w:fldChar w:fldCharType="separate"/>
        </w:r>
        <w:r w:rsidRPr="009C0875">
          <w:rPr>
            <w:i w:val="0"/>
            <w:noProof/>
            <w:webHidden/>
          </w:rPr>
          <w:t>21</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3" w:history="1">
        <w:r w:rsidRPr="009C0875">
          <w:rPr>
            <w:rStyle w:val="afb"/>
            <w:i w:val="0"/>
            <w:noProof/>
          </w:rPr>
          <w:t>3.3.1. Система зеленых насаждений (Эколого-рекреационный аспект)</w:t>
        </w:r>
        <w:r w:rsidRPr="009C0875">
          <w:rPr>
            <w:i w:val="0"/>
            <w:noProof/>
            <w:webHidden/>
          </w:rPr>
          <w:tab/>
        </w:r>
        <w:r w:rsidRPr="009C0875">
          <w:rPr>
            <w:i w:val="0"/>
            <w:noProof/>
            <w:webHidden/>
          </w:rPr>
          <w:fldChar w:fldCharType="begin"/>
        </w:r>
        <w:r w:rsidRPr="009C0875">
          <w:rPr>
            <w:i w:val="0"/>
            <w:noProof/>
            <w:webHidden/>
          </w:rPr>
          <w:instrText xml:space="preserve"> PAGEREF _Toc374099493 \h </w:instrText>
        </w:r>
        <w:r w:rsidRPr="009C0875">
          <w:rPr>
            <w:i w:val="0"/>
            <w:noProof/>
            <w:webHidden/>
          </w:rPr>
        </w:r>
        <w:r w:rsidRPr="009C0875">
          <w:rPr>
            <w:i w:val="0"/>
            <w:noProof/>
            <w:webHidden/>
          </w:rPr>
          <w:fldChar w:fldCharType="separate"/>
        </w:r>
        <w:r w:rsidRPr="009C0875">
          <w:rPr>
            <w:i w:val="0"/>
            <w:noProof/>
            <w:webHidden/>
          </w:rPr>
          <w:t>21</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4" w:history="1">
        <w:r w:rsidRPr="009C0875">
          <w:rPr>
            <w:rStyle w:val="afb"/>
            <w:i w:val="0"/>
            <w:noProof/>
          </w:rPr>
          <w:t>3.3.2. Зеленые зоны поселения</w:t>
        </w:r>
        <w:r w:rsidRPr="009C0875">
          <w:rPr>
            <w:i w:val="0"/>
            <w:noProof/>
            <w:webHidden/>
          </w:rPr>
          <w:tab/>
        </w:r>
        <w:r w:rsidRPr="009C0875">
          <w:rPr>
            <w:i w:val="0"/>
            <w:noProof/>
            <w:webHidden/>
          </w:rPr>
          <w:fldChar w:fldCharType="begin"/>
        </w:r>
        <w:r w:rsidRPr="009C0875">
          <w:rPr>
            <w:i w:val="0"/>
            <w:noProof/>
            <w:webHidden/>
          </w:rPr>
          <w:instrText xml:space="preserve"> PAGEREF _Toc374099494 \h </w:instrText>
        </w:r>
        <w:r w:rsidRPr="009C0875">
          <w:rPr>
            <w:i w:val="0"/>
            <w:noProof/>
            <w:webHidden/>
          </w:rPr>
        </w:r>
        <w:r w:rsidRPr="009C0875">
          <w:rPr>
            <w:i w:val="0"/>
            <w:noProof/>
            <w:webHidden/>
          </w:rPr>
          <w:fldChar w:fldCharType="separate"/>
        </w:r>
        <w:r w:rsidRPr="009C0875">
          <w:rPr>
            <w:i w:val="0"/>
            <w:noProof/>
            <w:webHidden/>
          </w:rPr>
          <w:t>22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5" w:history="1">
        <w:r w:rsidRPr="009C0875">
          <w:rPr>
            <w:rStyle w:val="afb"/>
            <w:i w:val="0"/>
            <w:noProof/>
          </w:rPr>
          <w:t>3.3.3. Система озеленения населенных пунктов</w:t>
        </w:r>
        <w:r w:rsidRPr="009C0875">
          <w:rPr>
            <w:i w:val="0"/>
            <w:noProof/>
            <w:webHidden/>
          </w:rPr>
          <w:tab/>
        </w:r>
        <w:r w:rsidRPr="009C0875">
          <w:rPr>
            <w:i w:val="0"/>
            <w:noProof/>
            <w:webHidden/>
          </w:rPr>
          <w:fldChar w:fldCharType="begin"/>
        </w:r>
        <w:r w:rsidRPr="009C0875">
          <w:rPr>
            <w:i w:val="0"/>
            <w:noProof/>
            <w:webHidden/>
          </w:rPr>
          <w:instrText xml:space="preserve"> PAGEREF _Toc374099495 \h </w:instrText>
        </w:r>
        <w:r w:rsidRPr="009C0875">
          <w:rPr>
            <w:i w:val="0"/>
            <w:noProof/>
            <w:webHidden/>
          </w:rPr>
        </w:r>
        <w:r w:rsidRPr="009C0875">
          <w:rPr>
            <w:i w:val="0"/>
            <w:noProof/>
            <w:webHidden/>
          </w:rPr>
          <w:fldChar w:fldCharType="separate"/>
        </w:r>
        <w:r w:rsidRPr="009C0875">
          <w:rPr>
            <w:i w:val="0"/>
            <w:noProof/>
            <w:webHidden/>
          </w:rPr>
          <w:t>23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6" w:history="1">
        <w:r w:rsidRPr="009C0875">
          <w:rPr>
            <w:rStyle w:val="afb"/>
            <w:i w:val="0"/>
            <w:noProof/>
          </w:rPr>
          <w:t>4. Экономическая база развития муниципального образования</w:t>
        </w:r>
        <w:r w:rsidRPr="009C0875">
          <w:rPr>
            <w:i w:val="0"/>
            <w:noProof/>
            <w:webHidden/>
          </w:rPr>
          <w:tab/>
        </w:r>
        <w:r w:rsidRPr="009C0875">
          <w:rPr>
            <w:i w:val="0"/>
            <w:noProof/>
            <w:webHidden/>
          </w:rPr>
          <w:fldChar w:fldCharType="begin"/>
        </w:r>
        <w:r w:rsidRPr="009C0875">
          <w:rPr>
            <w:i w:val="0"/>
            <w:noProof/>
            <w:webHidden/>
          </w:rPr>
          <w:instrText xml:space="preserve"> PAGEREF _Toc374099496 \h </w:instrText>
        </w:r>
        <w:r w:rsidRPr="009C0875">
          <w:rPr>
            <w:i w:val="0"/>
            <w:noProof/>
            <w:webHidden/>
          </w:rPr>
        </w:r>
        <w:r w:rsidRPr="009C0875">
          <w:rPr>
            <w:i w:val="0"/>
            <w:noProof/>
            <w:webHidden/>
          </w:rPr>
          <w:fldChar w:fldCharType="separate"/>
        </w:r>
        <w:r w:rsidRPr="009C0875">
          <w:rPr>
            <w:i w:val="0"/>
            <w:noProof/>
            <w:webHidden/>
          </w:rPr>
          <w:t>25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7" w:history="1">
        <w:r w:rsidRPr="009C0875">
          <w:rPr>
            <w:rStyle w:val="afb"/>
            <w:i w:val="0"/>
            <w:noProof/>
          </w:rPr>
          <w:t>4.1. Отрасли производственной сферы</w:t>
        </w:r>
        <w:r w:rsidRPr="009C0875">
          <w:rPr>
            <w:i w:val="0"/>
            <w:noProof/>
            <w:webHidden/>
          </w:rPr>
          <w:tab/>
        </w:r>
        <w:r w:rsidRPr="009C0875">
          <w:rPr>
            <w:i w:val="0"/>
            <w:noProof/>
            <w:webHidden/>
          </w:rPr>
          <w:fldChar w:fldCharType="begin"/>
        </w:r>
        <w:r w:rsidRPr="009C0875">
          <w:rPr>
            <w:i w:val="0"/>
            <w:noProof/>
            <w:webHidden/>
          </w:rPr>
          <w:instrText xml:space="preserve"> PAGEREF _Toc374099497 \h </w:instrText>
        </w:r>
        <w:r w:rsidRPr="009C0875">
          <w:rPr>
            <w:i w:val="0"/>
            <w:noProof/>
            <w:webHidden/>
          </w:rPr>
        </w:r>
        <w:r w:rsidRPr="009C0875">
          <w:rPr>
            <w:i w:val="0"/>
            <w:noProof/>
            <w:webHidden/>
          </w:rPr>
          <w:fldChar w:fldCharType="separate"/>
        </w:r>
        <w:r w:rsidRPr="009C0875">
          <w:rPr>
            <w:i w:val="0"/>
            <w:noProof/>
            <w:webHidden/>
          </w:rPr>
          <w:t>25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8" w:history="1">
        <w:r w:rsidRPr="009C0875">
          <w:rPr>
            <w:rStyle w:val="afb"/>
            <w:i w:val="0"/>
            <w:noProof/>
          </w:rPr>
          <w:t>4.1.1. Промышленность</w:t>
        </w:r>
        <w:r w:rsidRPr="009C0875">
          <w:rPr>
            <w:i w:val="0"/>
            <w:noProof/>
            <w:webHidden/>
          </w:rPr>
          <w:tab/>
        </w:r>
        <w:r w:rsidRPr="009C0875">
          <w:rPr>
            <w:i w:val="0"/>
            <w:noProof/>
            <w:webHidden/>
          </w:rPr>
          <w:fldChar w:fldCharType="begin"/>
        </w:r>
        <w:r w:rsidRPr="009C0875">
          <w:rPr>
            <w:i w:val="0"/>
            <w:noProof/>
            <w:webHidden/>
          </w:rPr>
          <w:instrText xml:space="preserve"> PAGEREF _Toc374099498 \h </w:instrText>
        </w:r>
        <w:r w:rsidRPr="009C0875">
          <w:rPr>
            <w:i w:val="0"/>
            <w:noProof/>
            <w:webHidden/>
          </w:rPr>
        </w:r>
        <w:r w:rsidRPr="009C0875">
          <w:rPr>
            <w:i w:val="0"/>
            <w:noProof/>
            <w:webHidden/>
          </w:rPr>
          <w:fldChar w:fldCharType="separate"/>
        </w:r>
        <w:r w:rsidRPr="009C0875">
          <w:rPr>
            <w:i w:val="0"/>
            <w:noProof/>
            <w:webHidden/>
          </w:rPr>
          <w:t>25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9" w:history="1">
        <w:r w:rsidRPr="009C0875">
          <w:rPr>
            <w:rStyle w:val="afb"/>
            <w:i w:val="0"/>
            <w:noProof/>
          </w:rPr>
          <w:t>4.1.2. Сельское хозяйство</w:t>
        </w:r>
        <w:r w:rsidRPr="009C0875">
          <w:rPr>
            <w:i w:val="0"/>
            <w:noProof/>
            <w:webHidden/>
          </w:rPr>
          <w:tab/>
        </w:r>
        <w:r w:rsidRPr="009C0875">
          <w:rPr>
            <w:i w:val="0"/>
            <w:noProof/>
            <w:webHidden/>
          </w:rPr>
          <w:fldChar w:fldCharType="begin"/>
        </w:r>
        <w:r w:rsidRPr="009C0875">
          <w:rPr>
            <w:i w:val="0"/>
            <w:noProof/>
            <w:webHidden/>
          </w:rPr>
          <w:instrText xml:space="preserve"> PAGEREF _Toc374099499 \h </w:instrText>
        </w:r>
        <w:r w:rsidRPr="009C0875">
          <w:rPr>
            <w:i w:val="0"/>
            <w:noProof/>
            <w:webHidden/>
          </w:rPr>
        </w:r>
        <w:r w:rsidRPr="009C0875">
          <w:rPr>
            <w:i w:val="0"/>
            <w:noProof/>
            <w:webHidden/>
          </w:rPr>
          <w:fldChar w:fldCharType="separate"/>
        </w:r>
        <w:r w:rsidRPr="009C0875">
          <w:rPr>
            <w:i w:val="0"/>
            <w:noProof/>
            <w:webHidden/>
          </w:rPr>
          <w:t>25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0" w:history="1">
        <w:r w:rsidRPr="009C0875">
          <w:rPr>
            <w:rStyle w:val="afb"/>
            <w:i w:val="0"/>
            <w:noProof/>
          </w:rPr>
          <w:t>4.1.3. Внешний транспорт и связь</w:t>
        </w:r>
        <w:r w:rsidRPr="009C0875">
          <w:rPr>
            <w:i w:val="0"/>
            <w:noProof/>
            <w:webHidden/>
          </w:rPr>
          <w:tab/>
        </w:r>
        <w:r w:rsidRPr="009C0875">
          <w:rPr>
            <w:i w:val="0"/>
            <w:noProof/>
            <w:webHidden/>
          </w:rPr>
          <w:fldChar w:fldCharType="begin"/>
        </w:r>
        <w:r w:rsidRPr="009C0875">
          <w:rPr>
            <w:i w:val="0"/>
            <w:noProof/>
            <w:webHidden/>
          </w:rPr>
          <w:instrText xml:space="preserve"> PAGEREF _Toc374099500 \h </w:instrText>
        </w:r>
        <w:r w:rsidRPr="009C0875">
          <w:rPr>
            <w:i w:val="0"/>
            <w:noProof/>
            <w:webHidden/>
          </w:rPr>
        </w:r>
        <w:r w:rsidRPr="009C0875">
          <w:rPr>
            <w:i w:val="0"/>
            <w:noProof/>
            <w:webHidden/>
          </w:rPr>
          <w:fldChar w:fldCharType="separate"/>
        </w:r>
        <w:r w:rsidRPr="009C0875">
          <w:rPr>
            <w:i w:val="0"/>
            <w:noProof/>
            <w:webHidden/>
          </w:rPr>
          <w:t>25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1" w:history="1">
        <w:r w:rsidRPr="009C0875">
          <w:rPr>
            <w:rStyle w:val="afb"/>
            <w:i w:val="0"/>
            <w:noProof/>
          </w:rPr>
          <w:t>4.1.4. Специальные учебные заведения</w:t>
        </w:r>
        <w:r w:rsidRPr="009C0875">
          <w:rPr>
            <w:i w:val="0"/>
            <w:noProof/>
            <w:webHidden/>
          </w:rPr>
          <w:tab/>
        </w:r>
        <w:r w:rsidRPr="009C0875">
          <w:rPr>
            <w:i w:val="0"/>
            <w:noProof/>
            <w:webHidden/>
          </w:rPr>
          <w:fldChar w:fldCharType="begin"/>
        </w:r>
        <w:r w:rsidRPr="009C0875">
          <w:rPr>
            <w:i w:val="0"/>
            <w:noProof/>
            <w:webHidden/>
          </w:rPr>
          <w:instrText xml:space="preserve"> PAGEREF _Toc374099501 \h </w:instrText>
        </w:r>
        <w:r w:rsidRPr="009C0875">
          <w:rPr>
            <w:i w:val="0"/>
            <w:noProof/>
            <w:webHidden/>
          </w:rPr>
        </w:r>
        <w:r w:rsidRPr="009C0875">
          <w:rPr>
            <w:i w:val="0"/>
            <w:noProof/>
            <w:webHidden/>
          </w:rPr>
          <w:fldChar w:fldCharType="separate"/>
        </w:r>
        <w:r w:rsidRPr="009C0875">
          <w:rPr>
            <w:i w:val="0"/>
            <w:noProof/>
            <w:webHidden/>
          </w:rPr>
          <w:t>25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2" w:history="1">
        <w:r w:rsidRPr="009C0875">
          <w:rPr>
            <w:rStyle w:val="afb"/>
            <w:i w:val="0"/>
            <w:noProof/>
          </w:rPr>
          <w:t>4.2. Отрасли непроизводственной сферы</w:t>
        </w:r>
        <w:r w:rsidRPr="009C0875">
          <w:rPr>
            <w:i w:val="0"/>
            <w:noProof/>
            <w:webHidden/>
          </w:rPr>
          <w:tab/>
        </w:r>
        <w:r w:rsidRPr="009C0875">
          <w:rPr>
            <w:i w:val="0"/>
            <w:noProof/>
            <w:webHidden/>
          </w:rPr>
          <w:fldChar w:fldCharType="begin"/>
        </w:r>
        <w:r w:rsidRPr="009C0875">
          <w:rPr>
            <w:i w:val="0"/>
            <w:noProof/>
            <w:webHidden/>
          </w:rPr>
          <w:instrText xml:space="preserve"> PAGEREF _Toc374099502 \h </w:instrText>
        </w:r>
        <w:r w:rsidRPr="009C0875">
          <w:rPr>
            <w:i w:val="0"/>
            <w:noProof/>
            <w:webHidden/>
          </w:rPr>
        </w:r>
        <w:r w:rsidRPr="009C0875">
          <w:rPr>
            <w:i w:val="0"/>
            <w:noProof/>
            <w:webHidden/>
          </w:rPr>
          <w:fldChar w:fldCharType="separate"/>
        </w:r>
        <w:r w:rsidRPr="009C0875">
          <w:rPr>
            <w:i w:val="0"/>
            <w:noProof/>
            <w:webHidden/>
          </w:rPr>
          <w:t>25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3" w:history="1">
        <w:r w:rsidRPr="009C0875">
          <w:rPr>
            <w:rStyle w:val="afb"/>
            <w:i w:val="0"/>
            <w:noProof/>
          </w:rPr>
          <w:t>3. Система расселения и трудовые ресурсы</w:t>
        </w:r>
        <w:r w:rsidRPr="009C0875">
          <w:rPr>
            <w:i w:val="0"/>
            <w:noProof/>
            <w:webHidden/>
          </w:rPr>
          <w:tab/>
        </w:r>
        <w:r w:rsidRPr="009C0875">
          <w:rPr>
            <w:i w:val="0"/>
            <w:noProof/>
            <w:webHidden/>
          </w:rPr>
          <w:fldChar w:fldCharType="begin"/>
        </w:r>
        <w:r w:rsidRPr="009C0875">
          <w:rPr>
            <w:i w:val="0"/>
            <w:noProof/>
            <w:webHidden/>
          </w:rPr>
          <w:instrText xml:space="preserve"> PAGEREF _Toc374099503 \h </w:instrText>
        </w:r>
        <w:r w:rsidRPr="009C0875">
          <w:rPr>
            <w:i w:val="0"/>
            <w:noProof/>
            <w:webHidden/>
          </w:rPr>
        </w:r>
        <w:r w:rsidRPr="009C0875">
          <w:rPr>
            <w:i w:val="0"/>
            <w:noProof/>
            <w:webHidden/>
          </w:rPr>
          <w:fldChar w:fldCharType="separate"/>
        </w:r>
        <w:r w:rsidRPr="009C0875">
          <w:rPr>
            <w:i w:val="0"/>
            <w:noProof/>
            <w:webHidden/>
          </w:rPr>
          <w:t>26</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04" w:history="1">
        <w:r w:rsidRPr="009C0875">
          <w:rPr>
            <w:rStyle w:val="afb"/>
            <w:noProof/>
          </w:rPr>
          <w:t>ГЛАВА II. АРХИТЕКТУРНО-ПЛАНИРОВОЧНАЯ СТРУКТУРА ТЕРРИТОРИИ</w:t>
        </w:r>
        <w:r w:rsidRPr="009C0875">
          <w:rPr>
            <w:noProof/>
            <w:webHidden/>
          </w:rPr>
          <w:tab/>
        </w:r>
        <w:r w:rsidRPr="009C0875">
          <w:rPr>
            <w:noProof/>
            <w:webHidden/>
          </w:rPr>
          <w:fldChar w:fldCharType="begin"/>
        </w:r>
        <w:r w:rsidRPr="009C0875">
          <w:rPr>
            <w:noProof/>
            <w:webHidden/>
          </w:rPr>
          <w:instrText xml:space="preserve"> PAGEREF _Toc374099504 \h </w:instrText>
        </w:r>
        <w:r w:rsidRPr="009C0875">
          <w:rPr>
            <w:noProof/>
            <w:webHidden/>
          </w:rPr>
        </w:r>
        <w:r w:rsidRPr="009C0875">
          <w:rPr>
            <w:noProof/>
            <w:webHidden/>
          </w:rPr>
          <w:fldChar w:fldCharType="separate"/>
        </w:r>
        <w:r w:rsidRPr="009C0875">
          <w:rPr>
            <w:noProof/>
            <w:webHidden/>
          </w:rPr>
          <w:t>31</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5" w:history="1">
        <w:r w:rsidRPr="009C0875">
          <w:rPr>
            <w:rStyle w:val="afb"/>
            <w:i w:val="0"/>
            <w:noProof/>
          </w:rPr>
          <w:t>5. Предложения по функциональному зонированию территории и размещению проектируемых объектов</w:t>
        </w:r>
        <w:r w:rsidRPr="009C0875">
          <w:rPr>
            <w:i w:val="0"/>
            <w:noProof/>
            <w:webHidden/>
          </w:rPr>
          <w:tab/>
        </w:r>
        <w:r w:rsidRPr="009C0875">
          <w:rPr>
            <w:i w:val="0"/>
            <w:noProof/>
            <w:webHidden/>
          </w:rPr>
          <w:fldChar w:fldCharType="begin"/>
        </w:r>
        <w:r w:rsidRPr="009C0875">
          <w:rPr>
            <w:i w:val="0"/>
            <w:noProof/>
            <w:webHidden/>
          </w:rPr>
          <w:instrText xml:space="preserve"> PAGEREF _Toc374099505 \h </w:instrText>
        </w:r>
        <w:r w:rsidRPr="009C0875">
          <w:rPr>
            <w:i w:val="0"/>
            <w:noProof/>
            <w:webHidden/>
          </w:rPr>
        </w:r>
        <w:r w:rsidRPr="009C0875">
          <w:rPr>
            <w:i w:val="0"/>
            <w:noProof/>
            <w:webHidden/>
          </w:rPr>
          <w:fldChar w:fldCharType="separate"/>
        </w:r>
        <w:r w:rsidRPr="009C0875">
          <w:rPr>
            <w:i w:val="0"/>
            <w:noProof/>
            <w:webHidden/>
          </w:rPr>
          <w:t>31</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6" w:history="1">
        <w:r w:rsidRPr="009C0875">
          <w:rPr>
            <w:rStyle w:val="afb"/>
            <w:i w:val="0"/>
            <w:noProof/>
          </w:rPr>
          <w:t>5.1. Село Шеберта</w:t>
        </w:r>
        <w:r w:rsidRPr="009C0875">
          <w:rPr>
            <w:i w:val="0"/>
            <w:noProof/>
            <w:webHidden/>
          </w:rPr>
          <w:tab/>
        </w:r>
        <w:r w:rsidRPr="009C0875">
          <w:rPr>
            <w:i w:val="0"/>
            <w:noProof/>
            <w:webHidden/>
          </w:rPr>
          <w:fldChar w:fldCharType="begin"/>
        </w:r>
        <w:r w:rsidRPr="009C0875">
          <w:rPr>
            <w:i w:val="0"/>
            <w:noProof/>
            <w:webHidden/>
          </w:rPr>
          <w:instrText xml:space="preserve"> PAGEREF _Toc374099506 \h </w:instrText>
        </w:r>
        <w:r w:rsidRPr="009C0875">
          <w:rPr>
            <w:i w:val="0"/>
            <w:noProof/>
            <w:webHidden/>
          </w:rPr>
        </w:r>
        <w:r w:rsidRPr="009C0875">
          <w:rPr>
            <w:i w:val="0"/>
            <w:noProof/>
            <w:webHidden/>
          </w:rPr>
          <w:fldChar w:fldCharType="separate"/>
        </w:r>
        <w:r w:rsidRPr="009C0875">
          <w:rPr>
            <w:i w:val="0"/>
            <w:noProof/>
            <w:webHidden/>
          </w:rPr>
          <w:t>31</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7" w:history="1">
        <w:r w:rsidRPr="009C0875">
          <w:rPr>
            <w:rStyle w:val="afb"/>
            <w:i w:val="0"/>
            <w:noProof/>
          </w:rPr>
          <w:t>5.2. Деревня Большеверстовск</w:t>
        </w:r>
        <w:r w:rsidRPr="009C0875">
          <w:rPr>
            <w:i w:val="0"/>
            <w:noProof/>
            <w:webHidden/>
          </w:rPr>
          <w:tab/>
        </w:r>
        <w:r w:rsidRPr="009C0875">
          <w:rPr>
            <w:i w:val="0"/>
            <w:noProof/>
            <w:webHidden/>
          </w:rPr>
          <w:fldChar w:fldCharType="begin"/>
        </w:r>
        <w:r w:rsidRPr="009C0875">
          <w:rPr>
            <w:i w:val="0"/>
            <w:noProof/>
            <w:webHidden/>
          </w:rPr>
          <w:instrText xml:space="preserve"> PAGEREF _Toc374099507 \h </w:instrText>
        </w:r>
        <w:r w:rsidRPr="009C0875">
          <w:rPr>
            <w:i w:val="0"/>
            <w:noProof/>
            <w:webHidden/>
          </w:rPr>
        </w:r>
        <w:r w:rsidRPr="009C0875">
          <w:rPr>
            <w:i w:val="0"/>
            <w:noProof/>
            <w:webHidden/>
          </w:rPr>
          <w:fldChar w:fldCharType="separate"/>
        </w:r>
        <w:r w:rsidRPr="009C0875">
          <w:rPr>
            <w:i w:val="0"/>
            <w:noProof/>
            <w:webHidden/>
          </w:rPr>
          <w:t>32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8" w:history="1">
        <w:r w:rsidRPr="009C0875">
          <w:rPr>
            <w:rStyle w:val="afb"/>
            <w:i w:val="0"/>
            <w:noProof/>
          </w:rPr>
          <w:t>5.3. Поселок Вершина</w:t>
        </w:r>
        <w:r w:rsidRPr="009C0875">
          <w:rPr>
            <w:i w:val="0"/>
            <w:noProof/>
            <w:webHidden/>
          </w:rPr>
          <w:tab/>
        </w:r>
        <w:r w:rsidRPr="009C0875">
          <w:rPr>
            <w:i w:val="0"/>
            <w:noProof/>
            <w:webHidden/>
          </w:rPr>
          <w:fldChar w:fldCharType="begin"/>
        </w:r>
        <w:r w:rsidRPr="009C0875">
          <w:rPr>
            <w:i w:val="0"/>
            <w:noProof/>
            <w:webHidden/>
          </w:rPr>
          <w:instrText xml:space="preserve"> PAGEREF _Toc374099508 \h </w:instrText>
        </w:r>
        <w:r w:rsidRPr="009C0875">
          <w:rPr>
            <w:i w:val="0"/>
            <w:noProof/>
            <w:webHidden/>
          </w:rPr>
        </w:r>
        <w:r w:rsidRPr="009C0875">
          <w:rPr>
            <w:i w:val="0"/>
            <w:noProof/>
            <w:webHidden/>
          </w:rPr>
          <w:fldChar w:fldCharType="separate"/>
        </w:r>
        <w:r w:rsidRPr="009C0875">
          <w:rPr>
            <w:i w:val="0"/>
            <w:noProof/>
            <w:webHidden/>
          </w:rPr>
          <w:t>32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9" w:history="1">
        <w:r w:rsidRPr="009C0875">
          <w:rPr>
            <w:rStyle w:val="afb"/>
            <w:i w:val="0"/>
            <w:noProof/>
          </w:rPr>
          <w:t>5.4. Поселок железнодорожной станции Шеберта</w:t>
        </w:r>
        <w:r w:rsidRPr="009C0875">
          <w:rPr>
            <w:i w:val="0"/>
            <w:noProof/>
            <w:webHidden/>
          </w:rPr>
          <w:tab/>
        </w:r>
        <w:r w:rsidRPr="009C0875">
          <w:rPr>
            <w:i w:val="0"/>
            <w:noProof/>
            <w:webHidden/>
          </w:rPr>
          <w:fldChar w:fldCharType="begin"/>
        </w:r>
        <w:r w:rsidRPr="009C0875">
          <w:rPr>
            <w:i w:val="0"/>
            <w:noProof/>
            <w:webHidden/>
          </w:rPr>
          <w:instrText xml:space="preserve"> PAGEREF _Toc374099509 \h </w:instrText>
        </w:r>
        <w:r w:rsidRPr="009C0875">
          <w:rPr>
            <w:i w:val="0"/>
            <w:noProof/>
            <w:webHidden/>
          </w:rPr>
        </w:r>
        <w:r w:rsidRPr="009C0875">
          <w:rPr>
            <w:i w:val="0"/>
            <w:noProof/>
            <w:webHidden/>
          </w:rPr>
          <w:fldChar w:fldCharType="separate"/>
        </w:r>
        <w:r w:rsidRPr="009C0875">
          <w:rPr>
            <w:i w:val="0"/>
            <w:noProof/>
            <w:webHidden/>
          </w:rPr>
          <w:t>32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0" w:history="1">
        <w:r w:rsidRPr="009C0875">
          <w:rPr>
            <w:rStyle w:val="afb"/>
            <w:i w:val="0"/>
            <w:noProof/>
          </w:rPr>
          <w:t>5.5. Село Даур</w:t>
        </w:r>
        <w:r w:rsidRPr="009C0875">
          <w:rPr>
            <w:i w:val="0"/>
            <w:noProof/>
            <w:webHidden/>
          </w:rPr>
          <w:tab/>
        </w:r>
        <w:r w:rsidRPr="009C0875">
          <w:rPr>
            <w:i w:val="0"/>
            <w:noProof/>
            <w:webHidden/>
          </w:rPr>
          <w:fldChar w:fldCharType="begin"/>
        </w:r>
        <w:r w:rsidRPr="009C0875">
          <w:rPr>
            <w:i w:val="0"/>
            <w:noProof/>
            <w:webHidden/>
          </w:rPr>
          <w:instrText xml:space="preserve"> PAGEREF _Toc374099510 \h </w:instrText>
        </w:r>
        <w:r w:rsidRPr="009C0875">
          <w:rPr>
            <w:i w:val="0"/>
            <w:noProof/>
            <w:webHidden/>
          </w:rPr>
        </w:r>
        <w:r w:rsidRPr="009C0875">
          <w:rPr>
            <w:i w:val="0"/>
            <w:noProof/>
            <w:webHidden/>
          </w:rPr>
          <w:fldChar w:fldCharType="separate"/>
        </w:r>
        <w:r w:rsidRPr="009C0875">
          <w:rPr>
            <w:i w:val="0"/>
            <w:noProof/>
            <w:webHidden/>
          </w:rPr>
          <w:t>32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1" w:history="1">
        <w:r w:rsidRPr="009C0875">
          <w:rPr>
            <w:rStyle w:val="afb"/>
            <w:i w:val="0"/>
            <w:noProof/>
          </w:rPr>
          <w:t>5.6. Участок Варяг</w:t>
        </w:r>
        <w:r w:rsidRPr="009C0875">
          <w:rPr>
            <w:i w:val="0"/>
            <w:noProof/>
            <w:webHidden/>
          </w:rPr>
          <w:tab/>
        </w:r>
        <w:r w:rsidRPr="009C0875">
          <w:rPr>
            <w:i w:val="0"/>
            <w:noProof/>
            <w:webHidden/>
          </w:rPr>
          <w:fldChar w:fldCharType="begin"/>
        </w:r>
        <w:r w:rsidRPr="009C0875">
          <w:rPr>
            <w:i w:val="0"/>
            <w:noProof/>
            <w:webHidden/>
          </w:rPr>
          <w:instrText xml:space="preserve"> PAGEREF _Toc374099511 \h </w:instrText>
        </w:r>
        <w:r w:rsidRPr="009C0875">
          <w:rPr>
            <w:i w:val="0"/>
            <w:noProof/>
            <w:webHidden/>
          </w:rPr>
        </w:r>
        <w:r w:rsidRPr="009C0875">
          <w:rPr>
            <w:i w:val="0"/>
            <w:noProof/>
            <w:webHidden/>
          </w:rPr>
          <w:fldChar w:fldCharType="separate"/>
        </w:r>
        <w:r w:rsidRPr="009C0875">
          <w:rPr>
            <w:i w:val="0"/>
            <w:noProof/>
            <w:webHidden/>
          </w:rPr>
          <w:t>33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2" w:history="1">
        <w:r w:rsidRPr="009C0875">
          <w:rPr>
            <w:rStyle w:val="afb"/>
            <w:i w:val="0"/>
            <w:noProof/>
          </w:rPr>
          <w:t>6. Предложения по изменению границ населенных пунктов</w:t>
        </w:r>
        <w:r w:rsidRPr="009C0875">
          <w:rPr>
            <w:i w:val="0"/>
            <w:noProof/>
            <w:webHidden/>
          </w:rPr>
          <w:tab/>
        </w:r>
        <w:r w:rsidRPr="009C0875">
          <w:rPr>
            <w:i w:val="0"/>
            <w:noProof/>
            <w:webHidden/>
          </w:rPr>
          <w:fldChar w:fldCharType="begin"/>
        </w:r>
        <w:r w:rsidRPr="009C0875">
          <w:rPr>
            <w:i w:val="0"/>
            <w:noProof/>
            <w:webHidden/>
          </w:rPr>
          <w:instrText xml:space="preserve"> PAGEREF _Toc374099512 \h </w:instrText>
        </w:r>
        <w:r w:rsidRPr="009C0875">
          <w:rPr>
            <w:i w:val="0"/>
            <w:noProof/>
            <w:webHidden/>
          </w:rPr>
        </w:r>
        <w:r w:rsidRPr="009C0875">
          <w:rPr>
            <w:i w:val="0"/>
            <w:noProof/>
            <w:webHidden/>
          </w:rPr>
          <w:fldChar w:fldCharType="separate"/>
        </w:r>
        <w:r w:rsidRPr="009C0875">
          <w:rPr>
            <w:i w:val="0"/>
            <w:noProof/>
            <w:webHidden/>
          </w:rPr>
          <w:t>33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3" w:history="1">
        <w:r w:rsidRPr="009C0875">
          <w:rPr>
            <w:rStyle w:val="afb"/>
            <w:i w:val="0"/>
            <w:noProof/>
          </w:rPr>
          <w:t>6.1. Село Шеберта</w:t>
        </w:r>
        <w:r w:rsidRPr="009C0875">
          <w:rPr>
            <w:i w:val="0"/>
            <w:noProof/>
            <w:webHidden/>
          </w:rPr>
          <w:tab/>
        </w:r>
        <w:r w:rsidRPr="009C0875">
          <w:rPr>
            <w:i w:val="0"/>
            <w:noProof/>
            <w:webHidden/>
          </w:rPr>
          <w:fldChar w:fldCharType="begin"/>
        </w:r>
        <w:r w:rsidRPr="009C0875">
          <w:rPr>
            <w:i w:val="0"/>
            <w:noProof/>
            <w:webHidden/>
          </w:rPr>
          <w:instrText xml:space="preserve"> PAGEREF _Toc374099513 \h </w:instrText>
        </w:r>
        <w:r w:rsidRPr="009C0875">
          <w:rPr>
            <w:i w:val="0"/>
            <w:noProof/>
            <w:webHidden/>
          </w:rPr>
        </w:r>
        <w:r w:rsidRPr="009C0875">
          <w:rPr>
            <w:i w:val="0"/>
            <w:noProof/>
            <w:webHidden/>
          </w:rPr>
          <w:fldChar w:fldCharType="separate"/>
        </w:r>
        <w:r w:rsidRPr="009C0875">
          <w:rPr>
            <w:i w:val="0"/>
            <w:noProof/>
            <w:webHidden/>
          </w:rPr>
          <w:t>34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4" w:history="1">
        <w:r w:rsidRPr="009C0875">
          <w:rPr>
            <w:rStyle w:val="afb"/>
            <w:i w:val="0"/>
            <w:noProof/>
          </w:rPr>
          <w:t>6.2. Поселок Вершина</w:t>
        </w:r>
        <w:r w:rsidRPr="009C0875">
          <w:rPr>
            <w:i w:val="0"/>
            <w:noProof/>
            <w:webHidden/>
          </w:rPr>
          <w:tab/>
        </w:r>
        <w:r w:rsidRPr="009C0875">
          <w:rPr>
            <w:i w:val="0"/>
            <w:noProof/>
            <w:webHidden/>
          </w:rPr>
          <w:fldChar w:fldCharType="begin"/>
        </w:r>
        <w:r w:rsidRPr="009C0875">
          <w:rPr>
            <w:i w:val="0"/>
            <w:noProof/>
            <w:webHidden/>
          </w:rPr>
          <w:instrText xml:space="preserve"> PAGEREF _Toc374099514 \h </w:instrText>
        </w:r>
        <w:r w:rsidRPr="009C0875">
          <w:rPr>
            <w:i w:val="0"/>
            <w:noProof/>
            <w:webHidden/>
          </w:rPr>
        </w:r>
        <w:r w:rsidRPr="009C0875">
          <w:rPr>
            <w:i w:val="0"/>
            <w:noProof/>
            <w:webHidden/>
          </w:rPr>
          <w:fldChar w:fldCharType="separate"/>
        </w:r>
        <w:r w:rsidRPr="009C0875">
          <w:rPr>
            <w:i w:val="0"/>
            <w:noProof/>
            <w:webHidden/>
          </w:rPr>
          <w:t>34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5" w:history="1">
        <w:r w:rsidRPr="009C0875">
          <w:rPr>
            <w:rStyle w:val="afb"/>
            <w:i w:val="0"/>
            <w:noProof/>
          </w:rPr>
          <w:t>6.3. Поселок ж/д ст.Шеберта</w:t>
        </w:r>
        <w:r w:rsidRPr="009C0875">
          <w:rPr>
            <w:i w:val="0"/>
            <w:noProof/>
            <w:webHidden/>
          </w:rPr>
          <w:tab/>
        </w:r>
        <w:r w:rsidRPr="009C0875">
          <w:rPr>
            <w:i w:val="0"/>
            <w:noProof/>
            <w:webHidden/>
          </w:rPr>
          <w:fldChar w:fldCharType="begin"/>
        </w:r>
        <w:r w:rsidRPr="009C0875">
          <w:rPr>
            <w:i w:val="0"/>
            <w:noProof/>
            <w:webHidden/>
          </w:rPr>
          <w:instrText xml:space="preserve"> PAGEREF _Toc374099515 \h </w:instrText>
        </w:r>
        <w:r w:rsidRPr="009C0875">
          <w:rPr>
            <w:i w:val="0"/>
            <w:noProof/>
            <w:webHidden/>
          </w:rPr>
        </w:r>
        <w:r w:rsidRPr="009C0875">
          <w:rPr>
            <w:i w:val="0"/>
            <w:noProof/>
            <w:webHidden/>
          </w:rPr>
          <w:fldChar w:fldCharType="separate"/>
        </w:r>
        <w:r w:rsidRPr="009C0875">
          <w:rPr>
            <w:i w:val="0"/>
            <w:noProof/>
            <w:webHidden/>
          </w:rPr>
          <w:t>34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6" w:history="1">
        <w:r w:rsidRPr="009C0875">
          <w:rPr>
            <w:rStyle w:val="afb"/>
            <w:i w:val="0"/>
            <w:noProof/>
          </w:rPr>
          <w:t>6.4. Село Даур</w:t>
        </w:r>
        <w:r w:rsidRPr="009C0875">
          <w:rPr>
            <w:i w:val="0"/>
            <w:noProof/>
            <w:webHidden/>
          </w:rPr>
          <w:tab/>
        </w:r>
        <w:r w:rsidRPr="009C0875">
          <w:rPr>
            <w:i w:val="0"/>
            <w:noProof/>
            <w:webHidden/>
          </w:rPr>
          <w:fldChar w:fldCharType="begin"/>
        </w:r>
        <w:r w:rsidRPr="009C0875">
          <w:rPr>
            <w:i w:val="0"/>
            <w:noProof/>
            <w:webHidden/>
          </w:rPr>
          <w:instrText xml:space="preserve"> PAGEREF _Toc374099516 \h </w:instrText>
        </w:r>
        <w:r w:rsidRPr="009C0875">
          <w:rPr>
            <w:i w:val="0"/>
            <w:noProof/>
            <w:webHidden/>
          </w:rPr>
        </w:r>
        <w:r w:rsidRPr="009C0875">
          <w:rPr>
            <w:i w:val="0"/>
            <w:noProof/>
            <w:webHidden/>
          </w:rPr>
          <w:fldChar w:fldCharType="separate"/>
        </w:r>
        <w:r w:rsidRPr="009C0875">
          <w:rPr>
            <w:i w:val="0"/>
            <w:noProof/>
            <w:webHidden/>
          </w:rPr>
          <w:t>34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7" w:history="1">
        <w:r w:rsidRPr="009C0875">
          <w:rPr>
            <w:rStyle w:val="afb"/>
            <w:i w:val="0"/>
            <w:noProof/>
          </w:rPr>
          <w:t>6.5. Деревня Большеверстовск</w:t>
        </w:r>
        <w:r w:rsidRPr="009C0875">
          <w:rPr>
            <w:i w:val="0"/>
            <w:noProof/>
            <w:webHidden/>
          </w:rPr>
          <w:tab/>
        </w:r>
        <w:r w:rsidRPr="009C0875">
          <w:rPr>
            <w:i w:val="0"/>
            <w:noProof/>
            <w:webHidden/>
          </w:rPr>
          <w:fldChar w:fldCharType="begin"/>
        </w:r>
        <w:r w:rsidRPr="009C0875">
          <w:rPr>
            <w:i w:val="0"/>
            <w:noProof/>
            <w:webHidden/>
          </w:rPr>
          <w:instrText xml:space="preserve"> PAGEREF _Toc374099517 \h </w:instrText>
        </w:r>
        <w:r w:rsidRPr="009C0875">
          <w:rPr>
            <w:i w:val="0"/>
            <w:noProof/>
            <w:webHidden/>
          </w:rPr>
        </w:r>
        <w:r w:rsidRPr="009C0875">
          <w:rPr>
            <w:i w:val="0"/>
            <w:noProof/>
            <w:webHidden/>
          </w:rPr>
          <w:fldChar w:fldCharType="separate"/>
        </w:r>
        <w:r w:rsidRPr="009C0875">
          <w:rPr>
            <w:i w:val="0"/>
            <w:noProof/>
            <w:webHidden/>
          </w:rPr>
          <w:t>34</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18" w:history="1">
        <w:r w:rsidRPr="009C0875">
          <w:rPr>
            <w:rStyle w:val="afb"/>
            <w:noProof/>
          </w:rPr>
          <w:t>ГЛАВА III. ТРАНСПОРТ И УЛИЧНО-ДОРОЖНАЯ СЕТЬ</w:t>
        </w:r>
        <w:r w:rsidRPr="009C0875">
          <w:rPr>
            <w:noProof/>
            <w:webHidden/>
          </w:rPr>
          <w:tab/>
        </w:r>
        <w:r w:rsidRPr="009C0875">
          <w:rPr>
            <w:noProof/>
            <w:webHidden/>
          </w:rPr>
          <w:fldChar w:fldCharType="begin"/>
        </w:r>
        <w:r w:rsidRPr="009C0875">
          <w:rPr>
            <w:noProof/>
            <w:webHidden/>
          </w:rPr>
          <w:instrText xml:space="preserve"> PAGEREF _Toc374099518 \h </w:instrText>
        </w:r>
        <w:r w:rsidRPr="009C0875">
          <w:rPr>
            <w:noProof/>
            <w:webHidden/>
          </w:rPr>
        </w:r>
        <w:r w:rsidRPr="009C0875">
          <w:rPr>
            <w:noProof/>
            <w:webHidden/>
          </w:rPr>
          <w:fldChar w:fldCharType="separate"/>
        </w:r>
        <w:r w:rsidRPr="009C0875">
          <w:rPr>
            <w:noProof/>
            <w:webHidden/>
          </w:rPr>
          <w:t>34</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9" w:history="1">
        <w:r w:rsidRPr="009C0875">
          <w:rPr>
            <w:rStyle w:val="afb"/>
            <w:i w:val="0"/>
            <w:noProof/>
          </w:rPr>
          <w:t>7. Существующее положение</w:t>
        </w:r>
        <w:r w:rsidRPr="009C0875">
          <w:rPr>
            <w:i w:val="0"/>
            <w:noProof/>
            <w:webHidden/>
          </w:rPr>
          <w:tab/>
        </w:r>
        <w:r w:rsidRPr="009C0875">
          <w:rPr>
            <w:i w:val="0"/>
            <w:noProof/>
            <w:webHidden/>
          </w:rPr>
          <w:fldChar w:fldCharType="begin"/>
        </w:r>
        <w:r w:rsidRPr="009C0875">
          <w:rPr>
            <w:i w:val="0"/>
            <w:noProof/>
            <w:webHidden/>
          </w:rPr>
          <w:instrText xml:space="preserve"> PAGEREF _Toc374099519 \h </w:instrText>
        </w:r>
        <w:r w:rsidRPr="009C0875">
          <w:rPr>
            <w:i w:val="0"/>
            <w:noProof/>
            <w:webHidden/>
          </w:rPr>
        </w:r>
        <w:r w:rsidRPr="009C0875">
          <w:rPr>
            <w:i w:val="0"/>
            <w:noProof/>
            <w:webHidden/>
          </w:rPr>
          <w:fldChar w:fldCharType="separate"/>
        </w:r>
        <w:r w:rsidRPr="009C0875">
          <w:rPr>
            <w:i w:val="0"/>
            <w:noProof/>
            <w:webHidden/>
          </w:rPr>
          <w:t>34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0" w:history="1">
        <w:r w:rsidRPr="009C0875">
          <w:rPr>
            <w:rStyle w:val="afb"/>
            <w:i w:val="0"/>
            <w:noProof/>
          </w:rPr>
          <w:t>7.1. Внешний транспорт</w:t>
        </w:r>
        <w:r w:rsidRPr="009C0875">
          <w:rPr>
            <w:i w:val="0"/>
            <w:noProof/>
            <w:webHidden/>
          </w:rPr>
          <w:tab/>
        </w:r>
        <w:r w:rsidRPr="009C0875">
          <w:rPr>
            <w:i w:val="0"/>
            <w:noProof/>
            <w:webHidden/>
          </w:rPr>
          <w:fldChar w:fldCharType="begin"/>
        </w:r>
        <w:r w:rsidRPr="009C0875">
          <w:rPr>
            <w:i w:val="0"/>
            <w:noProof/>
            <w:webHidden/>
          </w:rPr>
          <w:instrText xml:space="preserve"> PAGEREF _Toc374099520 \h </w:instrText>
        </w:r>
        <w:r w:rsidRPr="009C0875">
          <w:rPr>
            <w:i w:val="0"/>
            <w:noProof/>
            <w:webHidden/>
          </w:rPr>
        </w:r>
        <w:r w:rsidRPr="009C0875">
          <w:rPr>
            <w:i w:val="0"/>
            <w:noProof/>
            <w:webHidden/>
          </w:rPr>
          <w:fldChar w:fldCharType="separate"/>
        </w:r>
        <w:r w:rsidRPr="009C0875">
          <w:rPr>
            <w:i w:val="0"/>
            <w:noProof/>
            <w:webHidden/>
          </w:rPr>
          <w:t>34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1" w:history="1">
        <w:r w:rsidRPr="009C0875">
          <w:rPr>
            <w:rStyle w:val="afb"/>
            <w:i w:val="0"/>
            <w:noProof/>
          </w:rPr>
          <w:t>7.2. Улично-дорожная сеть и внутрипоселковый транспорт</w:t>
        </w:r>
        <w:r w:rsidRPr="009C0875">
          <w:rPr>
            <w:i w:val="0"/>
            <w:noProof/>
            <w:webHidden/>
          </w:rPr>
          <w:tab/>
        </w:r>
        <w:r w:rsidRPr="009C0875">
          <w:rPr>
            <w:i w:val="0"/>
            <w:noProof/>
            <w:webHidden/>
          </w:rPr>
          <w:fldChar w:fldCharType="begin"/>
        </w:r>
        <w:r w:rsidRPr="009C0875">
          <w:rPr>
            <w:i w:val="0"/>
            <w:noProof/>
            <w:webHidden/>
          </w:rPr>
          <w:instrText xml:space="preserve"> PAGEREF _Toc374099521 \h </w:instrText>
        </w:r>
        <w:r w:rsidRPr="009C0875">
          <w:rPr>
            <w:i w:val="0"/>
            <w:noProof/>
            <w:webHidden/>
          </w:rPr>
        </w:r>
        <w:r w:rsidRPr="009C0875">
          <w:rPr>
            <w:i w:val="0"/>
            <w:noProof/>
            <w:webHidden/>
          </w:rPr>
          <w:fldChar w:fldCharType="separate"/>
        </w:r>
        <w:r w:rsidRPr="009C0875">
          <w:rPr>
            <w:i w:val="0"/>
            <w:noProof/>
            <w:webHidden/>
          </w:rPr>
          <w:t>35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2" w:history="1">
        <w:r w:rsidRPr="009C0875">
          <w:rPr>
            <w:rStyle w:val="afb"/>
            <w:i w:val="0"/>
            <w:noProof/>
          </w:rPr>
          <w:t>7.3. Автотранспорт и предприятия по обслуживанию автотранспорта</w:t>
        </w:r>
        <w:r w:rsidRPr="009C0875">
          <w:rPr>
            <w:i w:val="0"/>
            <w:noProof/>
            <w:webHidden/>
          </w:rPr>
          <w:tab/>
        </w:r>
        <w:r w:rsidRPr="009C0875">
          <w:rPr>
            <w:i w:val="0"/>
            <w:noProof/>
            <w:webHidden/>
          </w:rPr>
          <w:fldChar w:fldCharType="begin"/>
        </w:r>
        <w:r w:rsidRPr="009C0875">
          <w:rPr>
            <w:i w:val="0"/>
            <w:noProof/>
            <w:webHidden/>
          </w:rPr>
          <w:instrText xml:space="preserve"> PAGEREF _Toc374099522 \h </w:instrText>
        </w:r>
        <w:r w:rsidRPr="009C0875">
          <w:rPr>
            <w:i w:val="0"/>
            <w:noProof/>
            <w:webHidden/>
          </w:rPr>
        </w:r>
        <w:r w:rsidRPr="009C0875">
          <w:rPr>
            <w:i w:val="0"/>
            <w:noProof/>
            <w:webHidden/>
          </w:rPr>
          <w:fldChar w:fldCharType="separate"/>
        </w:r>
        <w:r w:rsidRPr="009C0875">
          <w:rPr>
            <w:i w:val="0"/>
            <w:noProof/>
            <w:webHidden/>
          </w:rPr>
          <w:t>37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3" w:history="1">
        <w:r w:rsidRPr="009C0875">
          <w:rPr>
            <w:rStyle w:val="afb"/>
            <w:i w:val="0"/>
            <w:noProof/>
          </w:rPr>
          <w:t>7.4. Трубопроводный транспорт</w:t>
        </w:r>
        <w:r w:rsidRPr="009C0875">
          <w:rPr>
            <w:i w:val="0"/>
            <w:noProof/>
            <w:webHidden/>
          </w:rPr>
          <w:tab/>
        </w:r>
        <w:r w:rsidRPr="009C0875">
          <w:rPr>
            <w:i w:val="0"/>
            <w:noProof/>
            <w:webHidden/>
          </w:rPr>
          <w:fldChar w:fldCharType="begin"/>
        </w:r>
        <w:r w:rsidRPr="009C0875">
          <w:rPr>
            <w:i w:val="0"/>
            <w:noProof/>
            <w:webHidden/>
          </w:rPr>
          <w:instrText xml:space="preserve"> PAGEREF _Toc374099523 \h </w:instrText>
        </w:r>
        <w:r w:rsidRPr="009C0875">
          <w:rPr>
            <w:i w:val="0"/>
            <w:noProof/>
            <w:webHidden/>
          </w:rPr>
        </w:r>
        <w:r w:rsidRPr="009C0875">
          <w:rPr>
            <w:i w:val="0"/>
            <w:noProof/>
            <w:webHidden/>
          </w:rPr>
          <w:fldChar w:fldCharType="separate"/>
        </w:r>
        <w:r w:rsidRPr="009C0875">
          <w:rPr>
            <w:i w:val="0"/>
            <w:noProof/>
            <w:webHidden/>
          </w:rPr>
          <w:t>37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4" w:history="1">
        <w:r w:rsidRPr="009C0875">
          <w:rPr>
            <w:rStyle w:val="afb"/>
            <w:i w:val="0"/>
            <w:noProof/>
          </w:rPr>
          <w:t>8. Проектное решение</w:t>
        </w:r>
        <w:r w:rsidRPr="009C0875">
          <w:rPr>
            <w:i w:val="0"/>
            <w:noProof/>
            <w:webHidden/>
          </w:rPr>
          <w:tab/>
        </w:r>
        <w:r w:rsidRPr="009C0875">
          <w:rPr>
            <w:i w:val="0"/>
            <w:noProof/>
            <w:webHidden/>
          </w:rPr>
          <w:fldChar w:fldCharType="begin"/>
        </w:r>
        <w:r w:rsidRPr="009C0875">
          <w:rPr>
            <w:i w:val="0"/>
            <w:noProof/>
            <w:webHidden/>
          </w:rPr>
          <w:instrText xml:space="preserve"> PAGEREF _Toc374099524 \h </w:instrText>
        </w:r>
        <w:r w:rsidRPr="009C0875">
          <w:rPr>
            <w:i w:val="0"/>
            <w:noProof/>
            <w:webHidden/>
          </w:rPr>
        </w:r>
        <w:r w:rsidRPr="009C0875">
          <w:rPr>
            <w:i w:val="0"/>
            <w:noProof/>
            <w:webHidden/>
          </w:rPr>
          <w:fldChar w:fldCharType="separate"/>
        </w:r>
        <w:r w:rsidRPr="009C0875">
          <w:rPr>
            <w:i w:val="0"/>
            <w:noProof/>
            <w:webHidden/>
          </w:rPr>
          <w:t>37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5" w:history="1">
        <w:r w:rsidRPr="009C0875">
          <w:rPr>
            <w:rStyle w:val="afb"/>
            <w:i w:val="0"/>
            <w:noProof/>
          </w:rPr>
          <w:t>8.1. Улично-дорожная сеть</w:t>
        </w:r>
        <w:r w:rsidRPr="009C0875">
          <w:rPr>
            <w:i w:val="0"/>
            <w:noProof/>
            <w:webHidden/>
          </w:rPr>
          <w:tab/>
        </w:r>
        <w:r w:rsidRPr="009C0875">
          <w:rPr>
            <w:i w:val="0"/>
            <w:noProof/>
            <w:webHidden/>
          </w:rPr>
          <w:fldChar w:fldCharType="begin"/>
        </w:r>
        <w:r w:rsidRPr="009C0875">
          <w:rPr>
            <w:i w:val="0"/>
            <w:noProof/>
            <w:webHidden/>
          </w:rPr>
          <w:instrText xml:space="preserve"> PAGEREF _Toc374099525 \h </w:instrText>
        </w:r>
        <w:r w:rsidRPr="009C0875">
          <w:rPr>
            <w:i w:val="0"/>
            <w:noProof/>
            <w:webHidden/>
          </w:rPr>
        </w:r>
        <w:r w:rsidRPr="009C0875">
          <w:rPr>
            <w:i w:val="0"/>
            <w:noProof/>
            <w:webHidden/>
          </w:rPr>
          <w:fldChar w:fldCharType="separate"/>
        </w:r>
        <w:r w:rsidRPr="009C0875">
          <w:rPr>
            <w:i w:val="0"/>
            <w:noProof/>
            <w:webHidden/>
          </w:rPr>
          <w:t>38</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6" w:history="1">
        <w:r w:rsidRPr="009C0875">
          <w:rPr>
            <w:rStyle w:val="afb"/>
            <w:i w:val="0"/>
            <w:noProof/>
          </w:rPr>
          <w:t>8.2. Легковой транспорт</w:t>
        </w:r>
        <w:r w:rsidRPr="009C0875">
          <w:rPr>
            <w:i w:val="0"/>
            <w:noProof/>
            <w:webHidden/>
          </w:rPr>
          <w:tab/>
        </w:r>
        <w:r w:rsidRPr="009C0875">
          <w:rPr>
            <w:i w:val="0"/>
            <w:noProof/>
            <w:webHidden/>
          </w:rPr>
          <w:fldChar w:fldCharType="begin"/>
        </w:r>
        <w:r w:rsidRPr="009C0875">
          <w:rPr>
            <w:i w:val="0"/>
            <w:noProof/>
            <w:webHidden/>
          </w:rPr>
          <w:instrText xml:space="preserve"> PAGEREF _Toc374099526 \h </w:instrText>
        </w:r>
        <w:r w:rsidRPr="009C0875">
          <w:rPr>
            <w:i w:val="0"/>
            <w:noProof/>
            <w:webHidden/>
          </w:rPr>
        </w:r>
        <w:r w:rsidRPr="009C0875">
          <w:rPr>
            <w:i w:val="0"/>
            <w:noProof/>
            <w:webHidden/>
          </w:rPr>
          <w:fldChar w:fldCharType="separate"/>
        </w:r>
        <w:r w:rsidRPr="009C0875">
          <w:rPr>
            <w:i w:val="0"/>
            <w:noProof/>
            <w:webHidden/>
          </w:rPr>
          <w:t>39</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7" w:history="1">
        <w:r w:rsidRPr="009C0875">
          <w:rPr>
            <w:rStyle w:val="afb"/>
            <w:i w:val="0"/>
            <w:noProof/>
          </w:rPr>
          <w:t>8.3. Внешние дороги</w:t>
        </w:r>
        <w:r w:rsidRPr="009C0875">
          <w:rPr>
            <w:i w:val="0"/>
            <w:noProof/>
            <w:webHidden/>
          </w:rPr>
          <w:tab/>
        </w:r>
        <w:r w:rsidRPr="009C0875">
          <w:rPr>
            <w:i w:val="0"/>
            <w:noProof/>
            <w:webHidden/>
          </w:rPr>
          <w:fldChar w:fldCharType="begin"/>
        </w:r>
        <w:r w:rsidRPr="009C0875">
          <w:rPr>
            <w:i w:val="0"/>
            <w:noProof/>
            <w:webHidden/>
          </w:rPr>
          <w:instrText xml:space="preserve"> PAGEREF _Toc374099527 \h </w:instrText>
        </w:r>
        <w:r w:rsidRPr="009C0875">
          <w:rPr>
            <w:i w:val="0"/>
            <w:noProof/>
            <w:webHidden/>
          </w:rPr>
        </w:r>
        <w:r w:rsidRPr="009C0875">
          <w:rPr>
            <w:i w:val="0"/>
            <w:noProof/>
            <w:webHidden/>
          </w:rPr>
          <w:fldChar w:fldCharType="separate"/>
        </w:r>
        <w:r w:rsidRPr="009C0875">
          <w:rPr>
            <w:i w:val="0"/>
            <w:noProof/>
            <w:webHidden/>
          </w:rPr>
          <w:t>39</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28" w:history="1">
        <w:r w:rsidRPr="009C0875">
          <w:rPr>
            <w:rStyle w:val="afb"/>
            <w:noProof/>
          </w:rPr>
          <w:t>ГЛАВА IV. ВОДОСНАБЖЕНИЕ И КАНАЛИЗАЦИЯ</w:t>
        </w:r>
        <w:r w:rsidRPr="009C0875">
          <w:rPr>
            <w:noProof/>
            <w:webHidden/>
          </w:rPr>
          <w:tab/>
        </w:r>
        <w:r w:rsidRPr="009C0875">
          <w:rPr>
            <w:noProof/>
            <w:webHidden/>
          </w:rPr>
          <w:fldChar w:fldCharType="begin"/>
        </w:r>
        <w:r w:rsidRPr="009C0875">
          <w:rPr>
            <w:noProof/>
            <w:webHidden/>
          </w:rPr>
          <w:instrText xml:space="preserve"> PAGEREF _Toc374099528 \h </w:instrText>
        </w:r>
        <w:r w:rsidRPr="009C0875">
          <w:rPr>
            <w:noProof/>
            <w:webHidden/>
          </w:rPr>
        </w:r>
        <w:r w:rsidRPr="009C0875">
          <w:rPr>
            <w:noProof/>
            <w:webHidden/>
          </w:rPr>
          <w:fldChar w:fldCharType="separate"/>
        </w:r>
        <w:r w:rsidRPr="009C0875">
          <w:rPr>
            <w:noProof/>
            <w:webHidden/>
          </w:rPr>
          <w:t>40</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9" w:history="1">
        <w:r w:rsidRPr="009C0875">
          <w:rPr>
            <w:rStyle w:val="afb"/>
            <w:i w:val="0"/>
            <w:noProof/>
          </w:rPr>
          <w:t>9. Существующее положение</w:t>
        </w:r>
        <w:r w:rsidRPr="009C0875">
          <w:rPr>
            <w:i w:val="0"/>
            <w:noProof/>
            <w:webHidden/>
          </w:rPr>
          <w:tab/>
        </w:r>
        <w:r w:rsidRPr="009C0875">
          <w:rPr>
            <w:i w:val="0"/>
            <w:noProof/>
            <w:webHidden/>
          </w:rPr>
          <w:fldChar w:fldCharType="begin"/>
        </w:r>
        <w:r w:rsidRPr="009C0875">
          <w:rPr>
            <w:i w:val="0"/>
            <w:noProof/>
            <w:webHidden/>
          </w:rPr>
          <w:instrText xml:space="preserve"> PAGEREF _Toc374099529 \h </w:instrText>
        </w:r>
        <w:r w:rsidRPr="009C0875">
          <w:rPr>
            <w:i w:val="0"/>
            <w:noProof/>
            <w:webHidden/>
          </w:rPr>
        </w:r>
        <w:r w:rsidRPr="009C0875">
          <w:rPr>
            <w:i w:val="0"/>
            <w:noProof/>
            <w:webHidden/>
          </w:rPr>
          <w:fldChar w:fldCharType="separate"/>
        </w:r>
        <w:r w:rsidRPr="009C0875">
          <w:rPr>
            <w:i w:val="0"/>
            <w:noProof/>
            <w:webHidden/>
          </w:rPr>
          <w:t>40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0" w:history="1">
        <w:r w:rsidRPr="009C0875">
          <w:rPr>
            <w:rStyle w:val="afb"/>
            <w:i w:val="0"/>
            <w:noProof/>
          </w:rPr>
          <w:t>9.1. Водоснабжение</w:t>
        </w:r>
        <w:r w:rsidRPr="009C0875">
          <w:rPr>
            <w:i w:val="0"/>
            <w:noProof/>
            <w:webHidden/>
          </w:rPr>
          <w:tab/>
        </w:r>
        <w:r w:rsidRPr="009C0875">
          <w:rPr>
            <w:i w:val="0"/>
            <w:noProof/>
            <w:webHidden/>
          </w:rPr>
          <w:fldChar w:fldCharType="begin"/>
        </w:r>
        <w:r w:rsidRPr="009C0875">
          <w:rPr>
            <w:i w:val="0"/>
            <w:noProof/>
            <w:webHidden/>
          </w:rPr>
          <w:instrText xml:space="preserve"> PAGEREF _Toc374099530 \h </w:instrText>
        </w:r>
        <w:r w:rsidRPr="009C0875">
          <w:rPr>
            <w:i w:val="0"/>
            <w:noProof/>
            <w:webHidden/>
          </w:rPr>
        </w:r>
        <w:r w:rsidRPr="009C0875">
          <w:rPr>
            <w:i w:val="0"/>
            <w:noProof/>
            <w:webHidden/>
          </w:rPr>
          <w:fldChar w:fldCharType="separate"/>
        </w:r>
        <w:r w:rsidRPr="009C0875">
          <w:rPr>
            <w:i w:val="0"/>
            <w:noProof/>
            <w:webHidden/>
          </w:rPr>
          <w:t>40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1" w:history="1">
        <w:r w:rsidRPr="009C0875">
          <w:rPr>
            <w:rStyle w:val="afb"/>
            <w:i w:val="0"/>
            <w:noProof/>
          </w:rPr>
          <w:t>9.2. Хозяйственно-бытовая канализация</w:t>
        </w:r>
        <w:r w:rsidRPr="009C0875">
          <w:rPr>
            <w:i w:val="0"/>
            <w:noProof/>
            <w:webHidden/>
          </w:rPr>
          <w:tab/>
        </w:r>
        <w:r w:rsidRPr="009C0875">
          <w:rPr>
            <w:i w:val="0"/>
            <w:noProof/>
            <w:webHidden/>
          </w:rPr>
          <w:fldChar w:fldCharType="begin"/>
        </w:r>
        <w:r w:rsidRPr="009C0875">
          <w:rPr>
            <w:i w:val="0"/>
            <w:noProof/>
            <w:webHidden/>
          </w:rPr>
          <w:instrText xml:space="preserve"> PAGEREF _Toc374099531 \h </w:instrText>
        </w:r>
        <w:r w:rsidRPr="009C0875">
          <w:rPr>
            <w:i w:val="0"/>
            <w:noProof/>
            <w:webHidden/>
          </w:rPr>
        </w:r>
        <w:r w:rsidRPr="009C0875">
          <w:rPr>
            <w:i w:val="0"/>
            <w:noProof/>
            <w:webHidden/>
          </w:rPr>
          <w:fldChar w:fldCharType="separate"/>
        </w:r>
        <w:r w:rsidRPr="009C0875">
          <w:rPr>
            <w:i w:val="0"/>
            <w:noProof/>
            <w:webHidden/>
          </w:rPr>
          <w:t>40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2" w:history="1">
        <w:r w:rsidRPr="009C0875">
          <w:rPr>
            <w:rStyle w:val="afb"/>
            <w:i w:val="0"/>
            <w:noProof/>
          </w:rPr>
          <w:t>9.3. Ливневая канализация</w:t>
        </w:r>
        <w:r w:rsidRPr="009C0875">
          <w:rPr>
            <w:i w:val="0"/>
            <w:noProof/>
            <w:webHidden/>
          </w:rPr>
          <w:tab/>
        </w:r>
        <w:r w:rsidRPr="009C0875">
          <w:rPr>
            <w:i w:val="0"/>
            <w:noProof/>
            <w:webHidden/>
          </w:rPr>
          <w:fldChar w:fldCharType="begin"/>
        </w:r>
        <w:r w:rsidRPr="009C0875">
          <w:rPr>
            <w:i w:val="0"/>
            <w:noProof/>
            <w:webHidden/>
          </w:rPr>
          <w:instrText xml:space="preserve"> PAGEREF _Toc374099532 \h </w:instrText>
        </w:r>
        <w:r w:rsidRPr="009C0875">
          <w:rPr>
            <w:i w:val="0"/>
            <w:noProof/>
            <w:webHidden/>
          </w:rPr>
        </w:r>
        <w:r w:rsidRPr="009C0875">
          <w:rPr>
            <w:i w:val="0"/>
            <w:noProof/>
            <w:webHidden/>
          </w:rPr>
          <w:fldChar w:fldCharType="separate"/>
        </w:r>
        <w:r w:rsidRPr="009C0875">
          <w:rPr>
            <w:i w:val="0"/>
            <w:noProof/>
            <w:webHidden/>
          </w:rPr>
          <w:t>40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3" w:history="1">
        <w:r w:rsidRPr="009C0875">
          <w:rPr>
            <w:rStyle w:val="afb"/>
            <w:i w:val="0"/>
            <w:noProof/>
          </w:rPr>
          <w:t>10. Проектное решение</w:t>
        </w:r>
        <w:r w:rsidRPr="009C0875">
          <w:rPr>
            <w:i w:val="0"/>
            <w:noProof/>
            <w:webHidden/>
          </w:rPr>
          <w:tab/>
        </w:r>
        <w:r w:rsidRPr="009C0875">
          <w:rPr>
            <w:i w:val="0"/>
            <w:noProof/>
            <w:webHidden/>
          </w:rPr>
          <w:fldChar w:fldCharType="begin"/>
        </w:r>
        <w:r w:rsidRPr="009C0875">
          <w:rPr>
            <w:i w:val="0"/>
            <w:noProof/>
            <w:webHidden/>
          </w:rPr>
          <w:instrText xml:space="preserve"> PAGEREF _Toc374099533 \h </w:instrText>
        </w:r>
        <w:r w:rsidRPr="009C0875">
          <w:rPr>
            <w:i w:val="0"/>
            <w:noProof/>
            <w:webHidden/>
          </w:rPr>
        </w:r>
        <w:r w:rsidRPr="009C0875">
          <w:rPr>
            <w:i w:val="0"/>
            <w:noProof/>
            <w:webHidden/>
          </w:rPr>
          <w:fldChar w:fldCharType="separate"/>
        </w:r>
        <w:r w:rsidRPr="009C0875">
          <w:rPr>
            <w:i w:val="0"/>
            <w:noProof/>
            <w:webHidden/>
          </w:rPr>
          <w:t>40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4" w:history="1">
        <w:r w:rsidRPr="009C0875">
          <w:rPr>
            <w:rStyle w:val="afb"/>
            <w:i w:val="0"/>
            <w:noProof/>
          </w:rPr>
          <w:t>10.1. Водоснабжение</w:t>
        </w:r>
        <w:r w:rsidRPr="009C0875">
          <w:rPr>
            <w:i w:val="0"/>
            <w:noProof/>
            <w:webHidden/>
          </w:rPr>
          <w:tab/>
        </w:r>
        <w:r w:rsidRPr="009C0875">
          <w:rPr>
            <w:i w:val="0"/>
            <w:noProof/>
            <w:webHidden/>
          </w:rPr>
          <w:fldChar w:fldCharType="begin"/>
        </w:r>
        <w:r w:rsidRPr="009C0875">
          <w:rPr>
            <w:i w:val="0"/>
            <w:noProof/>
            <w:webHidden/>
          </w:rPr>
          <w:instrText xml:space="preserve"> PAGEREF _Toc374099534 \h </w:instrText>
        </w:r>
        <w:r w:rsidRPr="009C0875">
          <w:rPr>
            <w:i w:val="0"/>
            <w:noProof/>
            <w:webHidden/>
          </w:rPr>
        </w:r>
        <w:r w:rsidRPr="009C0875">
          <w:rPr>
            <w:i w:val="0"/>
            <w:noProof/>
            <w:webHidden/>
          </w:rPr>
          <w:fldChar w:fldCharType="separate"/>
        </w:r>
        <w:r w:rsidRPr="009C0875">
          <w:rPr>
            <w:i w:val="0"/>
            <w:noProof/>
            <w:webHidden/>
          </w:rPr>
          <w:t>40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5" w:history="1">
        <w:r w:rsidRPr="009C0875">
          <w:rPr>
            <w:rStyle w:val="afb"/>
            <w:i w:val="0"/>
            <w:noProof/>
          </w:rPr>
          <w:t>10.2. Хозяйственно-бытовая канализация</w:t>
        </w:r>
        <w:r w:rsidRPr="009C0875">
          <w:rPr>
            <w:i w:val="0"/>
            <w:noProof/>
            <w:webHidden/>
          </w:rPr>
          <w:tab/>
        </w:r>
        <w:r w:rsidRPr="009C0875">
          <w:rPr>
            <w:i w:val="0"/>
            <w:noProof/>
            <w:webHidden/>
          </w:rPr>
          <w:fldChar w:fldCharType="begin"/>
        </w:r>
        <w:r w:rsidRPr="009C0875">
          <w:rPr>
            <w:i w:val="0"/>
            <w:noProof/>
            <w:webHidden/>
          </w:rPr>
          <w:instrText xml:space="preserve"> PAGEREF _Toc374099535 \h </w:instrText>
        </w:r>
        <w:r w:rsidRPr="009C0875">
          <w:rPr>
            <w:i w:val="0"/>
            <w:noProof/>
            <w:webHidden/>
          </w:rPr>
        </w:r>
        <w:r w:rsidRPr="009C0875">
          <w:rPr>
            <w:i w:val="0"/>
            <w:noProof/>
            <w:webHidden/>
          </w:rPr>
          <w:fldChar w:fldCharType="separate"/>
        </w:r>
        <w:r w:rsidRPr="009C0875">
          <w:rPr>
            <w:i w:val="0"/>
            <w:noProof/>
            <w:webHidden/>
          </w:rPr>
          <w:t>41</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6" w:history="1">
        <w:r w:rsidRPr="009C0875">
          <w:rPr>
            <w:rStyle w:val="afb"/>
            <w:i w:val="0"/>
            <w:noProof/>
          </w:rPr>
          <w:t>10.3. Ливневая канализация</w:t>
        </w:r>
        <w:r w:rsidRPr="009C0875">
          <w:rPr>
            <w:i w:val="0"/>
            <w:noProof/>
            <w:webHidden/>
          </w:rPr>
          <w:tab/>
        </w:r>
        <w:r w:rsidRPr="009C0875">
          <w:rPr>
            <w:i w:val="0"/>
            <w:noProof/>
            <w:webHidden/>
          </w:rPr>
          <w:fldChar w:fldCharType="begin"/>
        </w:r>
        <w:r w:rsidRPr="009C0875">
          <w:rPr>
            <w:i w:val="0"/>
            <w:noProof/>
            <w:webHidden/>
          </w:rPr>
          <w:instrText xml:space="preserve"> PAGEREF _Toc374099536 \h </w:instrText>
        </w:r>
        <w:r w:rsidRPr="009C0875">
          <w:rPr>
            <w:i w:val="0"/>
            <w:noProof/>
            <w:webHidden/>
          </w:rPr>
        </w:r>
        <w:r w:rsidRPr="009C0875">
          <w:rPr>
            <w:i w:val="0"/>
            <w:noProof/>
            <w:webHidden/>
          </w:rPr>
          <w:fldChar w:fldCharType="separate"/>
        </w:r>
        <w:r w:rsidRPr="009C0875">
          <w:rPr>
            <w:i w:val="0"/>
            <w:noProof/>
            <w:webHidden/>
          </w:rPr>
          <w:t>41</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37" w:history="1">
        <w:r w:rsidRPr="009C0875">
          <w:rPr>
            <w:rStyle w:val="afb"/>
            <w:noProof/>
          </w:rPr>
          <w:t>ГЛАВА V. ТЕПЛОСНАБЖЕНИЕ</w:t>
        </w:r>
        <w:r w:rsidRPr="009C0875">
          <w:rPr>
            <w:noProof/>
            <w:webHidden/>
          </w:rPr>
          <w:tab/>
        </w:r>
        <w:r w:rsidRPr="009C0875">
          <w:rPr>
            <w:noProof/>
            <w:webHidden/>
          </w:rPr>
          <w:fldChar w:fldCharType="begin"/>
        </w:r>
        <w:r w:rsidRPr="009C0875">
          <w:rPr>
            <w:noProof/>
            <w:webHidden/>
          </w:rPr>
          <w:instrText xml:space="preserve"> PAGEREF _Toc374099537 \h </w:instrText>
        </w:r>
        <w:r w:rsidRPr="009C0875">
          <w:rPr>
            <w:noProof/>
            <w:webHidden/>
          </w:rPr>
        </w:r>
        <w:r w:rsidRPr="009C0875">
          <w:rPr>
            <w:noProof/>
            <w:webHidden/>
          </w:rPr>
          <w:fldChar w:fldCharType="separate"/>
        </w:r>
        <w:r w:rsidRPr="009C0875">
          <w:rPr>
            <w:noProof/>
            <w:webHidden/>
          </w:rPr>
          <w:t>42</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8" w:history="1">
        <w:r w:rsidRPr="009C0875">
          <w:rPr>
            <w:rStyle w:val="afb"/>
            <w:i w:val="0"/>
            <w:noProof/>
          </w:rPr>
          <w:t>11. Существующее положение</w:t>
        </w:r>
        <w:r w:rsidRPr="009C0875">
          <w:rPr>
            <w:i w:val="0"/>
            <w:noProof/>
            <w:webHidden/>
          </w:rPr>
          <w:tab/>
        </w:r>
        <w:r w:rsidRPr="009C0875">
          <w:rPr>
            <w:i w:val="0"/>
            <w:noProof/>
            <w:webHidden/>
          </w:rPr>
          <w:fldChar w:fldCharType="begin"/>
        </w:r>
        <w:r w:rsidRPr="009C0875">
          <w:rPr>
            <w:i w:val="0"/>
            <w:noProof/>
            <w:webHidden/>
          </w:rPr>
          <w:instrText xml:space="preserve"> PAGEREF _Toc374099538 \h </w:instrText>
        </w:r>
        <w:r w:rsidRPr="009C0875">
          <w:rPr>
            <w:i w:val="0"/>
            <w:noProof/>
            <w:webHidden/>
          </w:rPr>
        </w:r>
        <w:r w:rsidRPr="009C0875">
          <w:rPr>
            <w:i w:val="0"/>
            <w:noProof/>
            <w:webHidden/>
          </w:rPr>
          <w:fldChar w:fldCharType="separate"/>
        </w:r>
        <w:r w:rsidRPr="009C0875">
          <w:rPr>
            <w:i w:val="0"/>
            <w:noProof/>
            <w:webHidden/>
          </w:rPr>
          <w:t>42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9" w:history="1">
        <w:r w:rsidRPr="009C0875">
          <w:rPr>
            <w:rStyle w:val="afb"/>
            <w:i w:val="0"/>
            <w:noProof/>
          </w:rPr>
          <w:t>12. Проектное решение</w:t>
        </w:r>
        <w:r w:rsidRPr="009C0875">
          <w:rPr>
            <w:i w:val="0"/>
            <w:noProof/>
            <w:webHidden/>
          </w:rPr>
          <w:tab/>
        </w:r>
        <w:r w:rsidRPr="009C0875">
          <w:rPr>
            <w:i w:val="0"/>
            <w:noProof/>
            <w:webHidden/>
          </w:rPr>
          <w:fldChar w:fldCharType="begin"/>
        </w:r>
        <w:r w:rsidRPr="009C0875">
          <w:rPr>
            <w:i w:val="0"/>
            <w:noProof/>
            <w:webHidden/>
          </w:rPr>
          <w:instrText xml:space="preserve"> PAGEREF _Toc374099539 \h </w:instrText>
        </w:r>
        <w:r w:rsidRPr="009C0875">
          <w:rPr>
            <w:i w:val="0"/>
            <w:noProof/>
            <w:webHidden/>
          </w:rPr>
        </w:r>
        <w:r w:rsidRPr="009C0875">
          <w:rPr>
            <w:i w:val="0"/>
            <w:noProof/>
            <w:webHidden/>
          </w:rPr>
          <w:fldChar w:fldCharType="separate"/>
        </w:r>
        <w:r w:rsidRPr="009C0875">
          <w:rPr>
            <w:i w:val="0"/>
            <w:noProof/>
            <w:webHidden/>
          </w:rPr>
          <w:t>42</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40" w:history="1">
        <w:r w:rsidRPr="009C0875">
          <w:rPr>
            <w:rStyle w:val="afb"/>
            <w:noProof/>
          </w:rPr>
          <w:t>ГЛАВА VI. ЭЛЕКТРОСНАБЖЕНИЕ</w:t>
        </w:r>
        <w:r w:rsidRPr="009C0875">
          <w:rPr>
            <w:noProof/>
            <w:webHidden/>
          </w:rPr>
          <w:tab/>
        </w:r>
        <w:r w:rsidRPr="009C0875">
          <w:rPr>
            <w:noProof/>
            <w:webHidden/>
          </w:rPr>
          <w:fldChar w:fldCharType="begin"/>
        </w:r>
        <w:r w:rsidRPr="009C0875">
          <w:rPr>
            <w:noProof/>
            <w:webHidden/>
          </w:rPr>
          <w:instrText xml:space="preserve"> PAGEREF _Toc374099540 \h </w:instrText>
        </w:r>
        <w:r w:rsidRPr="009C0875">
          <w:rPr>
            <w:noProof/>
            <w:webHidden/>
          </w:rPr>
        </w:r>
        <w:r w:rsidRPr="009C0875">
          <w:rPr>
            <w:noProof/>
            <w:webHidden/>
          </w:rPr>
          <w:fldChar w:fldCharType="separate"/>
        </w:r>
        <w:r w:rsidRPr="009C0875">
          <w:rPr>
            <w:noProof/>
            <w:webHidden/>
          </w:rPr>
          <w:t>43</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41" w:history="1">
        <w:r w:rsidRPr="009C0875">
          <w:rPr>
            <w:rStyle w:val="afb"/>
            <w:i w:val="0"/>
            <w:noProof/>
          </w:rPr>
          <w:t>13. Существующее положение</w:t>
        </w:r>
        <w:r w:rsidRPr="009C0875">
          <w:rPr>
            <w:i w:val="0"/>
            <w:noProof/>
            <w:webHidden/>
          </w:rPr>
          <w:tab/>
        </w:r>
        <w:r w:rsidRPr="009C0875">
          <w:rPr>
            <w:i w:val="0"/>
            <w:noProof/>
            <w:webHidden/>
          </w:rPr>
          <w:fldChar w:fldCharType="begin"/>
        </w:r>
        <w:r w:rsidRPr="009C0875">
          <w:rPr>
            <w:i w:val="0"/>
            <w:noProof/>
            <w:webHidden/>
          </w:rPr>
          <w:instrText xml:space="preserve"> PAGEREF _Toc374099541 \h </w:instrText>
        </w:r>
        <w:r w:rsidRPr="009C0875">
          <w:rPr>
            <w:i w:val="0"/>
            <w:noProof/>
            <w:webHidden/>
          </w:rPr>
        </w:r>
        <w:r w:rsidRPr="009C0875">
          <w:rPr>
            <w:i w:val="0"/>
            <w:noProof/>
            <w:webHidden/>
          </w:rPr>
          <w:fldChar w:fldCharType="separate"/>
        </w:r>
        <w:r w:rsidRPr="009C0875">
          <w:rPr>
            <w:i w:val="0"/>
            <w:noProof/>
            <w:webHidden/>
          </w:rPr>
          <w:t>43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42" w:history="1">
        <w:r w:rsidRPr="009C0875">
          <w:rPr>
            <w:rStyle w:val="afb"/>
            <w:i w:val="0"/>
            <w:noProof/>
          </w:rPr>
          <w:t>13.1. Надежность электроснабжения</w:t>
        </w:r>
        <w:r w:rsidRPr="009C0875">
          <w:rPr>
            <w:i w:val="0"/>
            <w:noProof/>
            <w:webHidden/>
          </w:rPr>
          <w:tab/>
        </w:r>
        <w:r w:rsidRPr="009C0875">
          <w:rPr>
            <w:i w:val="0"/>
            <w:noProof/>
            <w:webHidden/>
          </w:rPr>
          <w:fldChar w:fldCharType="begin"/>
        </w:r>
        <w:r w:rsidRPr="009C0875">
          <w:rPr>
            <w:i w:val="0"/>
            <w:noProof/>
            <w:webHidden/>
          </w:rPr>
          <w:instrText xml:space="preserve"> PAGEREF _Toc374099542 \h </w:instrText>
        </w:r>
        <w:r w:rsidRPr="009C0875">
          <w:rPr>
            <w:i w:val="0"/>
            <w:noProof/>
            <w:webHidden/>
          </w:rPr>
        </w:r>
        <w:r w:rsidRPr="009C0875">
          <w:rPr>
            <w:i w:val="0"/>
            <w:noProof/>
            <w:webHidden/>
          </w:rPr>
          <w:fldChar w:fldCharType="separate"/>
        </w:r>
        <w:r w:rsidRPr="009C0875">
          <w:rPr>
            <w:i w:val="0"/>
            <w:noProof/>
            <w:webHidden/>
          </w:rPr>
          <w:t>43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43" w:history="1">
        <w:r w:rsidRPr="009C0875">
          <w:rPr>
            <w:rStyle w:val="afb"/>
            <w:i w:val="0"/>
            <w:noProof/>
          </w:rPr>
          <w:t>13.2. Расчетные электрические нагрузки и электропотребление</w:t>
        </w:r>
        <w:r w:rsidRPr="009C0875">
          <w:rPr>
            <w:i w:val="0"/>
            <w:noProof/>
            <w:webHidden/>
          </w:rPr>
          <w:tab/>
        </w:r>
        <w:r w:rsidRPr="009C0875">
          <w:rPr>
            <w:i w:val="0"/>
            <w:noProof/>
            <w:webHidden/>
          </w:rPr>
          <w:fldChar w:fldCharType="begin"/>
        </w:r>
        <w:r w:rsidRPr="009C0875">
          <w:rPr>
            <w:i w:val="0"/>
            <w:noProof/>
            <w:webHidden/>
          </w:rPr>
          <w:instrText xml:space="preserve"> PAGEREF _Toc374099543 \h </w:instrText>
        </w:r>
        <w:r w:rsidRPr="009C0875">
          <w:rPr>
            <w:i w:val="0"/>
            <w:noProof/>
            <w:webHidden/>
          </w:rPr>
        </w:r>
        <w:r w:rsidRPr="009C0875">
          <w:rPr>
            <w:i w:val="0"/>
            <w:noProof/>
            <w:webHidden/>
          </w:rPr>
          <w:fldChar w:fldCharType="separate"/>
        </w:r>
        <w:r w:rsidRPr="009C0875">
          <w:rPr>
            <w:i w:val="0"/>
            <w:noProof/>
            <w:webHidden/>
          </w:rPr>
          <w:t>43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44" w:history="1">
        <w:r w:rsidRPr="009C0875">
          <w:rPr>
            <w:rStyle w:val="afb"/>
            <w:i w:val="0"/>
            <w:noProof/>
          </w:rPr>
          <w:t>14. Проектное решение</w:t>
        </w:r>
        <w:r w:rsidRPr="009C0875">
          <w:rPr>
            <w:i w:val="0"/>
            <w:noProof/>
            <w:webHidden/>
          </w:rPr>
          <w:tab/>
        </w:r>
        <w:r w:rsidRPr="009C0875">
          <w:rPr>
            <w:i w:val="0"/>
            <w:noProof/>
            <w:webHidden/>
          </w:rPr>
          <w:fldChar w:fldCharType="begin"/>
        </w:r>
        <w:r w:rsidRPr="009C0875">
          <w:rPr>
            <w:i w:val="0"/>
            <w:noProof/>
            <w:webHidden/>
          </w:rPr>
          <w:instrText xml:space="preserve"> PAGEREF _Toc374099544 \h </w:instrText>
        </w:r>
        <w:r w:rsidRPr="009C0875">
          <w:rPr>
            <w:i w:val="0"/>
            <w:noProof/>
            <w:webHidden/>
          </w:rPr>
        </w:r>
        <w:r w:rsidRPr="009C0875">
          <w:rPr>
            <w:i w:val="0"/>
            <w:noProof/>
            <w:webHidden/>
          </w:rPr>
          <w:fldChar w:fldCharType="separate"/>
        </w:r>
        <w:r w:rsidRPr="009C0875">
          <w:rPr>
            <w:i w:val="0"/>
            <w:noProof/>
            <w:webHidden/>
          </w:rPr>
          <w:t>44</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45" w:history="1">
        <w:r w:rsidRPr="009C0875">
          <w:rPr>
            <w:rStyle w:val="afb"/>
            <w:noProof/>
          </w:rPr>
          <w:t>ГЛАВА VII. ТЕЛЕФОНИЗАЦИЯ, РАДИОФИКАЦИЯ И ТЕЛЕВИДЕНИЕ</w:t>
        </w:r>
        <w:r w:rsidRPr="009C0875">
          <w:rPr>
            <w:noProof/>
            <w:webHidden/>
          </w:rPr>
          <w:tab/>
        </w:r>
        <w:r w:rsidRPr="009C0875">
          <w:rPr>
            <w:noProof/>
            <w:webHidden/>
          </w:rPr>
          <w:fldChar w:fldCharType="begin"/>
        </w:r>
        <w:r w:rsidRPr="009C0875">
          <w:rPr>
            <w:noProof/>
            <w:webHidden/>
          </w:rPr>
          <w:instrText xml:space="preserve"> PAGEREF _Toc374099545 \h </w:instrText>
        </w:r>
        <w:r w:rsidRPr="009C0875">
          <w:rPr>
            <w:noProof/>
            <w:webHidden/>
          </w:rPr>
        </w:r>
        <w:r w:rsidRPr="009C0875">
          <w:rPr>
            <w:noProof/>
            <w:webHidden/>
          </w:rPr>
          <w:fldChar w:fldCharType="separate"/>
        </w:r>
        <w:r w:rsidRPr="009C0875">
          <w:rPr>
            <w:noProof/>
            <w:webHidden/>
          </w:rPr>
          <w:t>46</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46" w:history="1">
        <w:r w:rsidRPr="009C0875">
          <w:rPr>
            <w:rStyle w:val="afb"/>
            <w:i w:val="0"/>
            <w:noProof/>
          </w:rPr>
          <w:t>15. Существующее положение</w:t>
        </w:r>
        <w:r w:rsidRPr="009C0875">
          <w:rPr>
            <w:i w:val="0"/>
            <w:noProof/>
            <w:webHidden/>
          </w:rPr>
          <w:tab/>
        </w:r>
        <w:r w:rsidRPr="009C0875">
          <w:rPr>
            <w:i w:val="0"/>
            <w:noProof/>
            <w:webHidden/>
          </w:rPr>
          <w:fldChar w:fldCharType="begin"/>
        </w:r>
        <w:r w:rsidRPr="009C0875">
          <w:rPr>
            <w:i w:val="0"/>
            <w:noProof/>
            <w:webHidden/>
          </w:rPr>
          <w:instrText xml:space="preserve"> PAGEREF _Toc374099546 \h </w:instrText>
        </w:r>
        <w:r w:rsidRPr="009C0875">
          <w:rPr>
            <w:i w:val="0"/>
            <w:noProof/>
            <w:webHidden/>
          </w:rPr>
        </w:r>
        <w:r w:rsidRPr="009C0875">
          <w:rPr>
            <w:i w:val="0"/>
            <w:noProof/>
            <w:webHidden/>
          </w:rPr>
          <w:fldChar w:fldCharType="separate"/>
        </w:r>
        <w:r w:rsidRPr="009C0875">
          <w:rPr>
            <w:i w:val="0"/>
            <w:noProof/>
            <w:webHidden/>
          </w:rPr>
          <w:t>46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47" w:history="1">
        <w:r w:rsidRPr="009C0875">
          <w:rPr>
            <w:rStyle w:val="afb"/>
            <w:i w:val="0"/>
            <w:noProof/>
          </w:rPr>
          <w:t>15.1. Телефонизация</w:t>
        </w:r>
        <w:r w:rsidRPr="009C0875">
          <w:rPr>
            <w:i w:val="0"/>
            <w:noProof/>
            <w:webHidden/>
          </w:rPr>
          <w:tab/>
        </w:r>
        <w:r w:rsidRPr="009C0875">
          <w:rPr>
            <w:i w:val="0"/>
            <w:noProof/>
            <w:webHidden/>
          </w:rPr>
          <w:fldChar w:fldCharType="begin"/>
        </w:r>
        <w:r w:rsidRPr="009C0875">
          <w:rPr>
            <w:i w:val="0"/>
            <w:noProof/>
            <w:webHidden/>
          </w:rPr>
          <w:instrText xml:space="preserve"> PAGEREF _Toc374099547 \h </w:instrText>
        </w:r>
        <w:r w:rsidRPr="009C0875">
          <w:rPr>
            <w:i w:val="0"/>
            <w:noProof/>
            <w:webHidden/>
          </w:rPr>
        </w:r>
        <w:r w:rsidRPr="009C0875">
          <w:rPr>
            <w:i w:val="0"/>
            <w:noProof/>
            <w:webHidden/>
          </w:rPr>
          <w:fldChar w:fldCharType="separate"/>
        </w:r>
        <w:r w:rsidRPr="009C0875">
          <w:rPr>
            <w:i w:val="0"/>
            <w:noProof/>
            <w:webHidden/>
          </w:rPr>
          <w:t>46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48" w:history="1">
        <w:r w:rsidRPr="009C0875">
          <w:rPr>
            <w:rStyle w:val="afb"/>
            <w:i w:val="0"/>
            <w:noProof/>
          </w:rPr>
          <w:t>15.2. Радиофикация и телевидение</w:t>
        </w:r>
        <w:r w:rsidRPr="009C0875">
          <w:rPr>
            <w:i w:val="0"/>
            <w:noProof/>
            <w:webHidden/>
          </w:rPr>
          <w:tab/>
        </w:r>
        <w:r w:rsidRPr="009C0875">
          <w:rPr>
            <w:i w:val="0"/>
            <w:noProof/>
            <w:webHidden/>
          </w:rPr>
          <w:fldChar w:fldCharType="begin"/>
        </w:r>
        <w:r w:rsidRPr="009C0875">
          <w:rPr>
            <w:i w:val="0"/>
            <w:noProof/>
            <w:webHidden/>
          </w:rPr>
          <w:instrText xml:space="preserve"> PAGEREF _Toc374099548 \h </w:instrText>
        </w:r>
        <w:r w:rsidRPr="009C0875">
          <w:rPr>
            <w:i w:val="0"/>
            <w:noProof/>
            <w:webHidden/>
          </w:rPr>
        </w:r>
        <w:r w:rsidRPr="009C0875">
          <w:rPr>
            <w:i w:val="0"/>
            <w:noProof/>
            <w:webHidden/>
          </w:rPr>
          <w:fldChar w:fldCharType="separate"/>
        </w:r>
        <w:r w:rsidRPr="009C0875">
          <w:rPr>
            <w:i w:val="0"/>
            <w:noProof/>
            <w:webHidden/>
          </w:rPr>
          <w:t>46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49" w:history="1">
        <w:r w:rsidRPr="009C0875">
          <w:rPr>
            <w:rStyle w:val="afb"/>
            <w:i w:val="0"/>
            <w:noProof/>
          </w:rPr>
          <w:t>16. Проектное решение</w:t>
        </w:r>
        <w:r w:rsidRPr="009C0875">
          <w:rPr>
            <w:i w:val="0"/>
            <w:noProof/>
            <w:webHidden/>
          </w:rPr>
          <w:tab/>
        </w:r>
        <w:r w:rsidRPr="009C0875">
          <w:rPr>
            <w:i w:val="0"/>
            <w:noProof/>
            <w:webHidden/>
          </w:rPr>
          <w:fldChar w:fldCharType="begin"/>
        </w:r>
        <w:r w:rsidRPr="009C0875">
          <w:rPr>
            <w:i w:val="0"/>
            <w:noProof/>
            <w:webHidden/>
          </w:rPr>
          <w:instrText xml:space="preserve"> PAGEREF _Toc374099549 \h </w:instrText>
        </w:r>
        <w:r w:rsidRPr="009C0875">
          <w:rPr>
            <w:i w:val="0"/>
            <w:noProof/>
            <w:webHidden/>
          </w:rPr>
        </w:r>
        <w:r w:rsidRPr="009C0875">
          <w:rPr>
            <w:i w:val="0"/>
            <w:noProof/>
            <w:webHidden/>
          </w:rPr>
          <w:fldChar w:fldCharType="separate"/>
        </w:r>
        <w:r w:rsidRPr="009C0875">
          <w:rPr>
            <w:i w:val="0"/>
            <w:noProof/>
            <w:webHidden/>
          </w:rPr>
          <w:t>46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50" w:history="1">
        <w:r w:rsidRPr="009C0875">
          <w:rPr>
            <w:rStyle w:val="afb"/>
            <w:i w:val="0"/>
            <w:noProof/>
          </w:rPr>
          <w:t>16.1. Телефонизация</w:t>
        </w:r>
        <w:r w:rsidRPr="009C0875">
          <w:rPr>
            <w:i w:val="0"/>
            <w:noProof/>
            <w:webHidden/>
          </w:rPr>
          <w:tab/>
        </w:r>
        <w:r w:rsidRPr="009C0875">
          <w:rPr>
            <w:i w:val="0"/>
            <w:noProof/>
            <w:webHidden/>
          </w:rPr>
          <w:fldChar w:fldCharType="begin"/>
        </w:r>
        <w:r w:rsidRPr="009C0875">
          <w:rPr>
            <w:i w:val="0"/>
            <w:noProof/>
            <w:webHidden/>
          </w:rPr>
          <w:instrText xml:space="preserve"> PAGEREF _Toc374099550 \h </w:instrText>
        </w:r>
        <w:r w:rsidRPr="009C0875">
          <w:rPr>
            <w:i w:val="0"/>
            <w:noProof/>
            <w:webHidden/>
          </w:rPr>
        </w:r>
        <w:r w:rsidRPr="009C0875">
          <w:rPr>
            <w:i w:val="0"/>
            <w:noProof/>
            <w:webHidden/>
          </w:rPr>
          <w:fldChar w:fldCharType="separate"/>
        </w:r>
        <w:r w:rsidRPr="009C0875">
          <w:rPr>
            <w:i w:val="0"/>
            <w:noProof/>
            <w:webHidden/>
          </w:rPr>
          <w:t>46</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51" w:history="1">
        <w:r w:rsidRPr="009C0875">
          <w:rPr>
            <w:rStyle w:val="afb"/>
            <w:noProof/>
          </w:rPr>
          <w:t>ГЛАВА VIII. МЕРОПРИЯТИЯ ПО ОХРАНЕ ОКРУЖАЮЩЕЙ СРЕДЫ</w:t>
        </w:r>
        <w:r w:rsidRPr="009C0875">
          <w:rPr>
            <w:noProof/>
            <w:webHidden/>
          </w:rPr>
          <w:tab/>
        </w:r>
        <w:r w:rsidRPr="009C0875">
          <w:rPr>
            <w:noProof/>
            <w:webHidden/>
          </w:rPr>
          <w:fldChar w:fldCharType="begin"/>
        </w:r>
        <w:r w:rsidRPr="009C0875">
          <w:rPr>
            <w:noProof/>
            <w:webHidden/>
          </w:rPr>
          <w:instrText xml:space="preserve"> PAGEREF _Toc374099551 \h </w:instrText>
        </w:r>
        <w:r w:rsidRPr="009C0875">
          <w:rPr>
            <w:noProof/>
            <w:webHidden/>
          </w:rPr>
        </w:r>
        <w:r w:rsidRPr="009C0875">
          <w:rPr>
            <w:noProof/>
            <w:webHidden/>
          </w:rPr>
          <w:fldChar w:fldCharType="separate"/>
        </w:r>
        <w:r w:rsidRPr="009C0875">
          <w:rPr>
            <w:noProof/>
            <w:webHidden/>
          </w:rPr>
          <w:t>47</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52" w:history="1">
        <w:r w:rsidRPr="009C0875">
          <w:rPr>
            <w:rStyle w:val="afb"/>
            <w:i w:val="0"/>
            <w:noProof/>
          </w:rPr>
          <w:t>17. Мероприятия по охране атмосферного воздуха</w:t>
        </w:r>
        <w:r w:rsidRPr="009C0875">
          <w:rPr>
            <w:i w:val="0"/>
            <w:noProof/>
            <w:webHidden/>
          </w:rPr>
          <w:tab/>
        </w:r>
        <w:r w:rsidRPr="009C0875">
          <w:rPr>
            <w:i w:val="0"/>
            <w:noProof/>
            <w:webHidden/>
          </w:rPr>
          <w:fldChar w:fldCharType="begin"/>
        </w:r>
        <w:r w:rsidRPr="009C0875">
          <w:rPr>
            <w:i w:val="0"/>
            <w:noProof/>
            <w:webHidden/>
          </w:rPr>
          <w:instrText xml:space="preserve"> PAGEREF _Toc374099552 \h </w:instrText>
        </w:r>
        <w:r w:rsidRPr="009C0875">
          <w:rPr>
            <w:i w:val="0"/>
            <w:noProof/>
            <w:webHidden/>
          </w:rPr>
        </w:r>
        <w:r w:rsidRPr="009C0875">
          <w:rPr>
            <w:i w:val="0"/>
            <w:noProof/>
            <w:webHidden/>
          </w:rPr>
          <w:fldChar w:fldCharType="separate"/>
        </w:r>
        <w:r w:rsidRPr="009C0875">
          <w:rPr>
            <w:i w:val="0"/>
            <w:noProof/>
            <w:webHidden/>
          </w:rPr>
          <w:t>47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53" w:history="1">
        <w:r w:rsidRPr="009C0875">
          <w:rPr>
            <w:rStyle w:val="afb"/>
            <w:i w:val="0"/>
            <w:noProof/>
          </w:rPr>
          <w:t>18. Мероприятия по обращению с твердыми бытовыми отходами и устранению загрязнений почв</w:t>
        </w:r>
        <w:r w:rsidRPr="009C0875">
          <w:rPr>
            <w:i w:val="0"/>
            <w:noProof/>
            <w:webHidden/>
          </w:rPr>
          <w:tab/>
        </w:r>
        <w:r w:rsidRPr="009C0875">
          <w:rPr>
            <w:i w:val="0"/>
            <w:noProof/>
            <w:webHidden/>
          </w:rPr>
          <w:fldChar w:fldCharType="begin"/>
        </w:r>
        <w:r w:rsidRPr="009C0875">
          <w:rPr>
            <w:i w:val="0"/>
            <w:noProof/>
            <w:webHidden/>
          </w:rPr>
          <w:instrText xml:space="preserve"> PAGEREF _Toc374099553 \h </w:instrText>
        </w:r>
        <w:r w:rsidRPr="009C0875">
          <w:rPr>
            <w:i w:val="0"/>
            <w:noProof/>
            <w:webHidden/>
          </w:rPr>
        </w:r>
        <w:r w:rsidRPr="009C0875">
          <w:rPr>
            <w:i w:val="0"/>
            <w:noProof/>
            <w:webHidden/>
          </w:rPr>
          <w:fldChar w:fldCharType="separate"/>
        </w:r>
        <w:r w:rsidRPr="009C0875">
          <w:rPr>
            <w:i w:val="0"/>
            <w:noProof/>
            <w:webHidden/>
          </w:rPr>
          <w:t>48</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54" w:history="1">
        <w:r w:rsidRPr="009C0875">
          <w:rPr>
            <w:rStyle w:val="afb"/>
            <w:i w:val="0"/>
            <w:noProof/>
          </w:rPr>
          <w:t>19. Мероприятия по охране поверхностных и подземных вод</w:t>
        </w:r>
        <w:r w:rsidRPr="009C0875">
          <w:rPr>
            <w:i w:val="0"/>
            <w:noProof/>
            <w:webHidden/>
          </w:rPr>
          <w:tab/>
        </w:r>
        <w:r w:rsidRPr="009C0875">
          <w:rPr>
            <w:i w:val="0"/>
            <w:noProof/>
            <w:webHidden/>
          </w:rPr>
          <w:fldChar w:fldCharType="begin"/>
        </w:r>
        <w:r w:rsidRPr="009C0875">
          <w:rPr>
            <w:i w:val="0"/>
            <w:noProof/>
            <w:webHidden/>
          </w:rPr>
          <w:instrText xml:space="preserve"> PAGEREF _Toc374099554 \h </w:instrText>
        </w:r>
        <w:r w:rsidRPr="009C0875">
          <w:rPr>
            <w:i w:val="0"/>
            <w:noProof/>
            <w:webHidden/>
          </w:rPr>
        </w:r>
        <w:r w:rsidRPr="009C0875">
          <w:rPr>
            <w:i w:val="0"/>
            <w:noProof/>
            <w:webHidden/>
          </w:rPr>
          <w:fldChar w:fldCharType="separate"/>
        </w:r>
        <w:r w:rsidRPr="009C0875">
          <w:rPr>
            <w:i w:val="0"/>
            <w:noProof/>
            <w:webHidden/>
          </w:rPr>
          <w:t>48</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55" w:history="1">
        <w:r w:rsidRPr="009C0875">
          <w:rPr>
            <w:rStyle w:val="afb"/>
            <w:i w:val="0"/>
            <w:noProof/>
          </w:rPr>
          <w:t>20. Мероприятия по охране животного мира</w:t>
        </w:r>
        <w:r w:rsidRPr="009C0875">
          <w:rPr>
            <w:i w:val="0"/>
            <w:noProof/>
            <w:webHidden/>
          </w:rPr>
          <w:tab/>
        </w:r>
        <w:r w:rsidRPr="009C0875">
          <w:rPr>
            <w:i w:val="0"/>
            <w:noProof/>
            <w:webHidden/>
          </w:rPr>
          <w:fldChar w:fldCharType="begin"/>
        </w:r>
        <w:r w:rsidRPr="009C0875">
          <w:rPr>
            <w:i w:val="0"/>
            <w:noProof/>
            <w:webHidden/>
          </w:rPr>
          <w:instrText xml:space="preserve"> PAGEREF _Toc374099555 \h </w:instrText>
        </w:r>
        <w:r w:rsidRPr="009C0875">
          <w:rPr>
            <w:i w:val="0"/>
            <w:noProof/>
            <w:webHidden/>
          </w:rPr>
        </w:r>
        <w:r w:rsidRPr="009C0875">
          <w:rPr>
            <w:i w:val="0"/>
            <w:noProof/>
            <w:webHidden/>
          </w:rPr>
          <w:fldChar w:fldCharType="separate"/>
        </w:r>
        <w:r w:rsidRPr="009C0875">
          <w:rPr>
            <w:i w:val="0"/>
            <w:noProof/>
            <w:webHidden/>
          </w:rPr>
          <w:t>49</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56" w:history="1">
        <w:r w:rsidRPr="009C0875">
          <w:rPr>
            <w:rStyle w:val="afb"/>
            <w:i w:val="0"/>
            <w:noProof/>
          </w:rPr>
          <w:t>21. Мероприятия по озеленению</w:t>
        </w:r>
        <w:r w:rsidRPr="009C0875">
          <w:rPr>
            <w:i w:val="0"/>
            <w:noProof/>
            <w:webHidden/>
          </w:rPr>
          <w:tab/>
        </w:r>
        <w:r w:rsidRPr="009C0875">
          <w:rPr>
            <w:i w:val="0"/>
            <w:noProof/>
            <w:webHidden/>
          </w:rPr>
          <w:fldChar w:fldCharType="begin"/>
        </w:r>
        <w:r w:rsidRPr="009C0875">
          <w:rPr>
            <w:i w:val="0"/>
            <w:noProof/>
            <w:webHidden/>
          </w:rPr>
          <w:instrText xml:space="preserve"> PAGEREF _Toc374099556 \h </w:instrText>
        </w:r>
        <w:r w:rsidRPr="009C0875">
          <w:rPr>
            <w:i w:val="0"/>
            <w:noProof/>
            <w:webHidden/>
          </w:rPr>
        </w:r>
        <w:r w:rsidRPr="009C0875">
          <w:rPr>
            <w:i w:val="0"/>
            <w:noProof/>
            <w:webHidden/>
          </w:rPr>
          <w:fldChar w:fldCharType="separate"/>
        </w:r>
        <w:r w:rsidRPr="009C0875">
          <w:rPr>
            <w:i w:val="0"/>
            <w:noProof/>
            <w:webHidden/>
          </w:rPr>
          <w:t>49</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57" w:history="1">
        <w:r w:rsidRPr="009C0875">
          <w:rPr>
            <w:rStyle w:val="afb"/>
            <w:i w:val="0"/>
            <w:noProof/>
          </w:rPr>
          <w:t>22. Мероприятия по охране от физических факторов окружающей среды</w:t>
        </w:r>
        <w:r w:rsidRPr="009C0875">
          <w:rPr>
            <w:i w:val="0"/>
            <w:noProof/>
            <w:webHidden/>
          </w:rPr>
          <w:tab/>
        </w:r>
        <w:r w:rsidRPr="009C0875">
          <w:rPr>
            <w:i w:val="0"/>
            <w:noProof/>
            <w:webHidden/>
          </w:rPr>
          <w:fldChar w:fldCharType="begin"/>
        </w:r>
        <w:r w:rsidRPr="009C0875">
          <w:rPr>
            <w:i w:val="0"/>
            <w:noProof/>
            <w:webHidden/>
          </w:rPr>
          <w:instrText xml:space="preserve"> PAGEREF _Toc374099557 \h </w:instrText>
        </w:r>
        <w:r w:rsidRPr="009C0875">
          <w:rPr>
            <w:i w:val="0"/>
            <w:noProof/>
            <w:webHidden/>
          </w:rPr>
        </w:r>
        <w:r w:rsidRPr="009C0875">
          <w:rPr>
            <w:i w:val="0"/>
            <w:noProof/>
            <w:webHidden/>
          </w:rPr>
          <w:fldChar w:fldCharType="separate"/>
        </w:r>
        <w:r w:rsidRPr="009C0875">
          <w:rPr>
            <w:i w:val="0"/>
            <w:noProof/>
            <w:webHidden/>
          </w:rPr>
          <w:t>49</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58" w:history="1">
        <w:r w:rsidRPr="009C0875">
          <w:rPr>
            <w:rStyle w:val="afb"/>
            <w:noProof/>
          </w:rPr>
          <w:t>ГЛАВА IX. ИНЖЕНЕРНАЯ ПОДГОТОВКА ТЕРРИТОРИИ</w:t>
        </w:r>
        <w:r w:rsidRPr="009C0875">
          <w:rPr>
            <w:noProof/>
            <w:webHidden/>
          </w:rPr>
          <w:tab/>
        </w:r>
        <w:r w:rsidRPr="009C0875">
          <w:rPr>
            <w:noProof/>
            <w:webHidden/>
          </w:rPr>
          <w:fldChar w:fldCharType="begin"/>
        </w:r>
        <w:r w:rsidRPr="009C0875">
          <w:rPr>
            <w:noProof/>
            <w:webHidden/>
          </w:rPr>
          <w:instrText xml:space="preserve"> PAGEREF _Toc374099558 \h </w:instrText>
        </w:r>
        <w:r w:rsidRPr="009C0875">
          <w:rPr>
            <w:noProof/>
            <w:webHidden/>
          </w:rPr>
        </w:r>
        <w:r w:rsidRPr="009C0875">
          <w:rPr>
            <w:noProof/>
            <w:webHidden/>
          </w:rPr>
          <w:fldChar w:fldCharType="separate"/>
        </w:r>
        <w:r w:rsidRPr="009C0875">
          <w:rPr>
            <w:noProof/>
            <w:webHidden/>
          </w:rPr>
          <w:t>49</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59" w:history="1">
        <w:r w:rsidRPr="009C0875">
          <w:rPr>
            <w:rStyle w:val="afb"/>
            <w:i w:val="0"/>
            <w:noProof/>
          </w:rPr>
          <w:t>23. Существующее положение</w:t>
        </w:r>
        <w:r w:rsidRPr="009C0875">
          <w:rPr>
            <w:i w:val="0"/>
            <w:noProof/>
            <w:webHidden/>
          </w:rPr>
          <w:tab/>
        </w:r>
        <w:r w:rsidRPr="009C0875">
          <w:rPr>
            <w:i w:val="0"/>
            <w:noProof/>
            <w:webHidden/>
          </w:rPr>
          <w:fldChar w:fldCharType="begin"/>
        </w:r>
        <w:r w:rsidRPr="009C0875">
          <w:rPr>
            <w:i w:val="0"/>
            <w:noProof/>
            <w:webHidden/>
          </w:rPr>
          <w:instrText xml:space="preserve"> PAGEREF _Toc374099559 \h </w:instrText>
        </w:r>
        <w:r w:rsidRPr="009C0875">
          <w:rPr>
            <w:i w:val="0"/>
            <w:noProof/>
            <w:webHidden/>
          </w:rPr>
        </w:r>
        <w:r w:rsidRPr="009C0875">
          <w:rPr>
            <w:i w:val="0"/>
            <w:noProof/>
            <w:webHidden/>
          </w:rPr>
          <w:fldChar w:fldCharType="separate"/>
        </w:r>
        <w:r w:rsidRPr="009C0875">
          <w:rPr>
            <w:i w:val="0"/>
            <w:noProof/>
            <w:webHidden/>
          </w:rPr>
          <w:t>49</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60" w:history="1">
        <w:r w:rsidRPr="009C0875">
          <w:rPr>
            <w:rStyle w:val="afb"/>
            <w:i w:val="0"/>
            <w:noProof/>
          </w:rPr>
          <w:t>23.1. Нарушенная организация отвода поверхностных вод</w:t>
        </w:r>
        <w:r w:rsidRPr="009C0875">
          <w:rPr>
            <w:i w:val="0"/>
            <w:noProof/>
            <w:webHidden/>
          </w:rPr>
          <w:tab/>
        </w:r>
        <w:r w:rsidRPr="009C0875">
          <w:rPr>
            <w:i w:val="0"/>
            <w:noProof/>
            <w:webHidden/>
          </w:rPr>
          <w:fldChar w:fldCharType="begin"/>
        </w:r>
        <w:r w:rsidRPr="009C0875">
          <w:rPr>
            <w:i w:val="0"/>
            <w:noProof/>
            <w:webHidden/>
          </w:rPr>
          <w:instrText xml:space="preserve"> PAGEREF _Toc374099560 \h </w:instrText>
        </w:r>
        <w:r w:rsidRPr="009C0875">
          <w:rPr>
            <w:i w:val="0"/>
            <w:noProof/>
            <w:webHidden/>
          </w:rPr>
        </w:r>
        <w:r w:rsidRPr="009C0875">
          <w:rPr>
            <w:i w:val="0"/>
            <w:noProof/>
            <w:webHidden/>
          </w:rPr>
          <w:fldChar w:fldCharType="separate"/>
        </w:r>
        <w:r w:rsidRPr="009C0875">
          <w:rPr>
            <w:i w:val="0"/>
            <w:noProof/>
            <w:webHidden/>
          </w:rPr>
          <w:t>49</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61" w:history="1">
        <w:r w:rsidRPr="009C0875">
          <w:rPr>
            <w:rStyle w:val="afb"/>
            <w:i w:val="0"/>
            <w:noProof/>
          </w:rPr>
          <w:t>24. Проектное решение</w:t>
        </w:r>
        <w:r w:rsidRPr="009C0875">
          <w:rPr>
            <w:i w:val="0"/>
            <w:noProof/>
            <w:webHidden/>
          </w:rPr>
          <w:tab/>
        </w:r>
        <w:r w:rsidRPr="009C0875">
          <w:rPr>
            <w:i w:val="0"/>
            <w:noProof/>
            <w:webHidden/>
          </w:rPr>
          <w:fldChar w:fldCharType="begin"/>
        </w:r>
        <w:r w:rsidRPr="009C0875">
          <w:rPr>
            <w:i w:val="0"/>
            <w:noProof/>
            <w:webHidden/>
          </w:rPr>
          <w:instrText xml:space="preserve"> PAGEREF _Toc374099561 \h </w:instrText>
        </w:r>
        <w:r w:rsidRPr="009C0875">
          <w:rPr>
            <w:i w:val="0"/>
            <w:noProof/>
            <w:webHidden/>
          </w:rPr>
        </w:r>
        <w:r w:rsidRPr="009C0875">
          <w:rPr>
            <w:i w:val="0"/>
            <w:noProof/>
            <w:webHidden/>
          </w:rPr>
          <w:fldChar w:fldCharType="separate"/>
        </w:r>
        <w:r w:rsidRPr="009C0875">
          <w:rPr>
            <w:i w:val="0"/>
            <w:noProof/>
            <w:webHidden/>
          </w:rPr>
          <w:t>50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62" w:history="1">
        <w:r w:rsidRPr="009C0875">
          <w:rPr>
            <w:rStyle w:val="afb"/>
            <w:i w:val="0"/>
            <w:noProof/>
          </w:rPr>
          <w:t>24.1. Организация поверхностного стока</w:t>
        </w:r>
        <w:r w:rsidRPr="009C0875">
          <w:rPr>
            <w:i w:val="0"/>
            <w:noProof/>
            <w:webHidden/>
          </w:rPr>
          <w:tab/>
        </w:r>
        <w:r w:rsidRPr="009C0875">
          <w:rPr>
            <w:i w:val="0"/>
            <w:noProof/>
            <w:webHidden/>
          </w:rPr>
          <w:fldChar w:fldCharType="begin"/>
        </w:r>
        <w:r w:rsidRPr="009C0875">
          <w:rPr>
            <w:i w:val="0"/>
            <w:noProof/>
            <w:webHidden/>
          </w:rPr>
          <w:instrText xml:space="preserve"> PAGEREF _Toc374099562 \h </w:instrText>
        </w:r>
        <w:r w:rsidRPr="009C0875">
          <w:rPr>
            <w:i w:val="0"/>
            <w:noProof/>
            <w:webHidden/>
          </w:rPr>
        </w:r>
        <w:r w:rsidRPr="009C0875">
          <w:rPr>
            <w:i w:val="0"/>
            <w:noProof/>
            <w:webHidden/>
          </w:rPr>
          <w:fldChar w:fldCharType="separate"/>
        </w:r>
        <w:r w:rsidRPr="009C0875">
          <w:rPr>
            <w:i w:val="0"/>
            <w:noProof/>
            <w:webHidden/>
          </w:rPr>
          <w:t>50</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63" w:history="1">
        <w:r w:rsidRPr="009C0875">
          <w:rPr>
            <w:rStyle w:val="afb"/>
            <w:noProof/>
          </w:rPr>
          <w:t xml:space="preserve">ГЛАВА </w:t>
        </w:r>
        <w:r w:rsidRPr="009C0875">
          <w:rPr>
            <w:rStyle w:val="afb"/>
            <w:noProof/>
            <w:lang w:val="en-US"/>
          </w:rPr>
          <w:t>X</w:t>
        </w:r>
        <w:r w:rsidRPr="009C0875">
          <w:rPr>
            <w:rStyle w:val="afb"/>
            <w:noProof/>
          </w:rPr>
          <w:t>. ПЕРВАЯ ОЧЕРЕДЬ СТРОИТЕЛЬСТВА</w:t>
        </w:r>
        <w:r w:rsidRPr="009C0875">
          <w:rPr>
            <w:noProof/>
            <w:webHidden/>
          </w:rPr>
          <w:tab/>
        </w:r>
        <w:r w:rsidRPr="009C0875">
          <w:rPr>
            <w:noProof/>
            <w:webHidden/>
          </w:rPr>
          <w:fldChar w:fldCharType="begin"/>
        </w:r>
        <w:r w:rsidRPr="009C0875">
          <w:rPr>
            <w:noProof/>
            <w:webHidden/>
          </w:rPr>
          <w:instrText xml:space="preserve"> PAGEREF _Toc374099563 \h </w:instrText>
        </w:r>
        <w:r w:rsidRPr="009C0875">
          <w:rPr>
            <w:noProof/>
            <w:webHidden/>
          </w:rPr>
        </w:r>
        <w:r w:rsidRPr="009C0875">
          <w:rPr>
            <w:noProof/>
            <w:webHidden/>
          </w:rPr>
          <w:fldChar w:fldCharType="separate"/>
        </w:r>
        <w:r w:rsidRPr="009C0875">
          <w:rPr>
            <w:noProof/>
            <w:webHidden/>
          </w:rPr>
          <w:t>50</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64" w:history="1">
        <w:r w:rsidRPr="009C0875">
          <w:rPr>
            <w:rStyle w:val="afb"/>
            <w:i w:val="0"/>
            <w:noProof/>
          </w:rPr>
          <w:t>25. Жилищное строительство</w:t>
        </w:r>
        <w:r w:rsidRPr="009C0875">
          <w:rPr>
            <w:i w:val="0"/>
            <w:noProof/>
            <w:webHidden/>
          </w:rPr>
          <w:tab/>
        </w:r>
        <w:r w:rsidRPr="009C0875">
          <w:rPr>
            <w:i w:val="0"/>
            <w:noProof/>
            <w:webHidden/>
          </w:rPr>
          <w:fldChar w:fldCharType="begin"/>
        </w:r>
        <w:r w:rsidRPr="009C0875">
          <w:rPr>
            <w:i w:val="0"/>
            <w:noProof/>
            <w:webHidden/>
          </w:rPr>
          <w:instrText xml:space="preserve"> PAGEREF _Toc374099564 \h </w:instrText>
        </w:r>
        <w:r w:rsidRPr="009C0875">
          <w:rPr>
            <w:i w:val="0"/>
            <w:noProof/>
            <w:webHidden/>
          </w:rPr>
        </w:r>
        <w:r w:rsidRPr="009C0875">
          <w:rPr>
            <w:i w:val="0"/>
            <w:noProof/>
            <w:webHidden/>
          </w:rPr>
          <w:fldChar w:fldCharType="separate"/>
        </w:r>
        <w:r w:rsidRPr="009C0875">
          <w:rPr>
            <w:i w:val="0"/>
            <w:noProof/>
            <w:webHidden/>
          </w:rPr>
          <w:t>50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65" w:history="1">
        <w:r w:rsidRPr="009C0875">
          <w:rPr>
            <w:rStyle w:val="afb"/>
            <w:i w:val="0"/>
            <w:noProof/>
          </w:rPr>
          <w:t>26. Культурно-бытовое строительство</w:t>
        </w:r>
        <w:r w:rsidRPr="009C0875">
          <w:rPr>
            <w:i w:val="0"/>
            <w:noProof/>
            <w:webHidden/>
          </w:rPr>
          <w:tab/>
        </w:r>
        <w:r w:rsidRPr="009C0875">
          <w:rPr>
            <w:i w:val="0"/>
            <w:noProof/>
            <w:webHidden/>
          </w:rPr>
          <w:fldChar w:fldCharType="begin"/>
        </w:r>
        <w:r w:rsidRPr="009C0875">
          <w:rPr>
            <w:i w:val="0"/>
            <w:noProof/>
            <w:webHidden/>
          </w:rPr>
          <w:instrText xml:space="preserve"> PAGEREF _Toc374099565 \h </w:instrText>
        </w:r>
        <w:r w:rsidRPr="009C0875">
          <w:rPr>
            <w:i w:val="0"/>
            <w:noProof/>
            <w:webHidden/>
          </w:rPr>
        </w:r>
        <w:r w:rsidRPr="009C0875">
          <w:rPr>
            <w:i w:val="0"/>
            <w:noProof/>
            <w:webHidden/>
          </w:rPr>
          <w:fldChar w:fldCharType="separate"/>
        </w:r>
        <w:r w:rsidRPr="009C0875">
          <w:rPr>
            <w:i w:val="0"/>
            <w:noProof/>
            <w:webHidden/>
          </w:rPr>
          <w:t>52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66" w:history="1">
        <w:r w:rsidRPr="009C0875">
          <w:rPr>
            <w:rStyle w:val="afb"/>
            <w:i w:val="0"/>
            <w:noProof/>
          </w:rPr>
          <w:t>27. Ориентировочный расчет стоимости строительства</w:t>
        </w:r>
        <w:r w:rsidRPr="009C0875">
          <w:rPr>
            <w:i w:val="0"/>
            <w:noProof/>
            <w:webHidden/>
          </w:rPr>
          <w:tab/>
        </w:r>
        <w:r w:rsidRPr="009C0875">
          <w:rPr>
            <w:i w:val="0"/>
            <w:noProof/>
            <w:webHidden/>
          </w:rPr>
          <w:fldChar w:fldCharType="begin"/>
        </w:r>
        <w:r w:rsidRPr="009C0875">
          <w:rPr>
            <w:i w:val="0"/>
            <w:noProof/>
            <w:webHidden/>
          </w:rPr>
          <w:instrText xml:space="preserve"> PAGEREF _Toc374099566 \h </w:instrText>
        </w:r>
        <w:r w:rsidRPr="009C0875">
          <w:rPr>
            <w:i w:val="0"/>
            <w:noProof/>
            <w:webHidden/>
          </w:rPr>
        </w:r>
        <w:r w:rsidRPr="009C0875">
          <w:rPr>
            <w:i w:val="0"/>
            <w:noProof/>
            <w:webHidden/>
          </w:rPr>
          <w:fldChar w:fldCharType="separate"/>
        </w:r>
        <w:r w:rsidRPr="009C0875">
          <w:rPr>
            <w:i w:val="0"/>
            <w:noProof/>
            <w:webHidden/>
          </w:rPr>
          <w:t>55</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67" w:history="1">
        <w:r w:rsidRPr="009C0875">
          <w:rPr>
            <w:rStyle w:val="afb"/>
            <w:noProof/>
          </w:rPr>
          <w:t xml:space="preserve">ГЛАВА </w:t>
        </w:r>
        <w:r w:rsidRPr="009C0875">
          <w:rPr>
            <w:rStyle w:val="afb"/>
            <w:noProof/>
            <w:lang w:val="en-US"/>
          </w:rPr>
          <w:t>XI</w:t>
        </w:r>
        <w:r w:rsidRPr="009C0875">
          <w:rPr>
            <w:rStyle w:val="afb"/>
            <w:noProof/>
          </w:rPr>
          <w:t>. ТЕХНИКО-ЭКОНОМИЧЕСКИЕ ПОКАЗАТЕЛИ</w:t>
        </w:r>
        <w:r w:rsidRPr="009C0875">
          <w:rPr>
            <w:noProof/>
            <w:webHidden/>
          </w:rPr>
          <w:tab/>
        </w:r>
        <w:r w:rsidRPr="009C0875">
          <w:rPr>
            <w:noProof/>
            <w:webHidden/>
          </w:rPr>
          <w:fldChar w:fldCharType="begin"/>
        </w:r>
        <w:r w:rsidRPr="009C0875">
          <w:rPr>
            <w:noProof/>
            <w:webHidden/>
          </w:rPr>
          <w:instrText xml:space="preserve"> PAGEREF _Toc374099567 \h </w:instrText>
        </w:r>
        <w:r w:rsidRPr="009C0875">
          <w:rPr>
            <w:noProof/>
            <w:webHidden/>
          </w:rPr>
        </w:r>
        <w:r w:rsidRPr="009C0875">
          <w:rPr>
            <w:noProof/>
            <w:webHidden/>
          </w:rPr>
          <w:fldChar w:fldCharType="separate"/>
        </w:r>
        <w:r w:rsidRPr="009C0875">
          <w:rPr>
            <w:noProof/>
            <w:webHidden/>
          </w:rPr>
          <w:t>56</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68" w:history="1">
        <w:r w:rsidRPr="009C0875">
          <w:rPr>
            <w:rStyle w:val="afb"/>
            <w:i w:val="0"/>
            <w:noProof/>
          </w:rPr>
          <w:t>28. Использование территории</w:t>
        </w:r>
        <w:r w:rsidRPr="009C0875">
          <w:rPr>
            <w:i w:val="0"/>
            <w:noProof/>
            <w:webHidden/>
          </w:rPr>
          <w:tab/>
        </w:r>
        <w:r w:rsidRPr="009C0875">
          <w:rPr>
            <w:i w:val="0"/>
            <w:noProof/>
            <w:webHidden/>
          </w:rPr>
          <w:fldChar w:fldCharType="begin"/>
        </w:r>
        <w:r w:rsidRPr="009C0875">
          <w:rPr>
            <w:i w:val="0"/>
            <w:noProof/>
            <w:webHidden/>
          </w:rPr>
          <w:instrText xml:space="preserve"> PAGEREF _Toc374099568 \h </w:instrText>
        </w:r>
        <w:r w:rsidRPr="009C0875">
          <w:rPr>
            <w:i w:val="0"/>
            <w:noProof/>
            <w:webHidden/>
          </w:rPr>
        </w:r>
        <w:r w:rsidRPr="009C0875">
          <w:rPr>
            <w:i w:val="0"/>
            <w:noProof/>
            <w:webHidden/>
          </w:rPr>
          <w:fldChar w:fldCharType="separate"/>
        </w:r>
        <w:r w:rsidRPr="009C0875">
          <w:rPr>
            <w:i w:val="0"/>
            <w:noProof/>
            <w:webHidden/>
          </w:rPr>
          <w:t>56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69" w:history="1">
        <w:r w:rsidRPr="009C0875">
          <w:rPr>
            <w:rStyle w:val="afb"/>
            <w:i w:val="0"/>
            <w:noProof/>
          </w:rPr>
          <w:t>29. Жилищное строительство</w:t>
        </w:r>
        <w:r w:rsidRPr="009C0875">
          <w:rPr>
            <w:i w:val="0"/>
            <w:noProof/>
            <w:webHidden/>
          </w:rPr>
          <w:tab/>
        </w:r>
        <w:r w:rsidRPr="009C0875">
          <w:rPr>
            <w:i w:val="0"/>
            <w:noProof/>
            <w:webHidden/>
          </w:rPr>
          <w:fldChar w:fldCharType="begin"/>
        </w:r>
        <w:r w:rsidRPr="009C0875">
          <w:rPr>
            <w:i w:val="0"/>
            <w:noProof/>
            <w:webHidden/>
          </w:rPr>
          <w:instrText xml:space="preserve"> PAGEREF _Toc374099569 \h </w:instrText>
        </w:r>
        <w:r w:rsidRPr="009C0875">
          <w:rPr>
            <w:i w:val="0"/>
            <w:noProof/>
            <w:webHidden/>
          </w:rPr>
        </w:r>
        <w:r w:rsidRPr="009C0875">
          <w:rPr>
            <w:i w:val="0"/>
            <w:noProof/>
            <w:webHidden/>
          </w:rPr>
          <w:fldChar w:fldCharType="separate"/>
        </w:r>
        <w:r w:rsidRPr="009C0875">
          <w:rPr>
            <w:i w:val="0"/>
            <w:noProof/>
            <w:webHidden/>
          </w:rPr>
          <w:t>57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70" w:history="1">
        <w:r w:rsidRPr="009C0875">
          <w:rPr>
            <w:rStyle w:val="afb"/>
            <w:i w:val="0"/>
            <w:noProof/>
          </w:rPr>
          <w:t>30. Культурно-бытовое строительство</w:t>
        </w:r>
        <w:r w:rsidRPr="009C0875">
          <w:rPr>
            <w:i w:val="0"/>
            <w:noProof/>
            <w:webHidden/>
          </w:rPr>
          <w:tab/>
        </w:r>
        <w:r w:rsidRPr="009C0875">
          <w:rPr>
            <w:i w:val="0"/>
            <w:noProof/>
            <w:webHidden/>
          </w:rPr>
          <w:fldChar w:fldCharType="begin"/>
        </w:r>
        <w:r w:rsidRPr="009C0875">
          <w:rPr>
            <w:i w:val="0"/>
            <w:noProof/>
            <w:webHidden/>
          </w:rPr>
          <w:instrText xml:space="preserve"> PAGEREF _Toc374099570 \h </w:instrText>
        </w:r>
        <w:r w:rsidRPr="009C0875">
          <w:rPr>
            <w:i w:val="0"/>
            <w:noProof/>
            <w:webHidden/>
          </w:rPr>
        </w:r>
        <w:r w:rsidRPr="009C0875">
          <w:rPr>
            <w:i w:val="0"/>
            <w:noProof/>
            <w:webHidden/>
          </w:rPr>
          <w:fldChar w:fldCharType="separate"/>
        </w:r>
        <w:r w:rsidRPr="009C0875">
          <w:rPr>
            <w:i w:val="0"/>
            <w:noProof/>
            <w:webHidden/>
          </w:rPr>
          <w:t>59</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71" w:history="1">
        <w:r w:rsidRPr="009C0875">
          <w:rPr>
            <w:rStyle w:val="afb"/>
            <w:i w:val="0"/>
            <w:noProof/>
          </w:rPr>
          <w:t>31. Зеленые насаждения общего пользования</w:t>
        </w:r>
        <w:r w:rsidRPr="009C0875">
          <w:rPr>
            <w:i w:val="0"/>
            <w:noProof/>
            <w:webHidden/>
          </w:rPr>
          <w:tab/>
        </w:r>
        <w:r w:rsidRPr="009C0875">
          <w:rPr>
            <w:i w:val="0"/>
            <w:noProof/>
            <w:webHidden/>
          </w:rPr>
          <w:fldChar w:fldCharType="begin"/>
        </w:r>
        <w:r w:rsidRPr="009C0875">
          <w:rPr>
            <w:i w:val="0"/>
            <w:noProof/>
            <w:webHidden/>
          </w:rPr>
          <w:instrText xml:space="preserve"> PAGEREF _Toc374099571 \h </w:instrText>
        </w:r>
        <w:r w:rsidRPr="009C0875">
          <w:rPr>
            <w:i w:val="0"/>
            <w:noProof/>
            <w:webHidden/>
          </w:rPr>
        </w:r>
        <w:r w:rsidRPr="009C0875">
          <w:rPr>
            <w:i w:val="0"/>
            <w:noProof/>
            <w:webHidden/>
          </w:rPr>
          <w:fldChar w:fldCharType="separate"/>
        </w:r>
        <w:r w:rsidRPr="009C0875">
          <w:rPr>
            <w:i w:val="0"/>
            <w:noProof/>
            <w:webHidden/>
          </w:rPr>
          <w:t>63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72" w:history="1">
        <w:r w:rsidRPr="009C0875">
          <w:rPr>
            <w:rStyle w:val="afb"/>
            <w:i w:val="0"/>
            <w:noProof/>
          </w:rPr>
          <w:t>32. Спортивные сооружения</w:t>
        </w:r>
        <w:r w:rsidRPr="009C0875">
          <w:rPr>
            <w:i w:val="0"/>
            <w:noProof/>
            <w:webHidden/>
          </w:rPr>
          <w:tab/>
        </w:r>
        <w:r w:rsidRPr="009C0875">
          <w:rPr>
            <w:i w:val="0"/>
            <w:noProof/>
            <w:webHidden/>
          </w:rPr>
          <w:fldChar w:fldCharType="begin"/>
        </w:r>
        <w:r w:rsidRPr="009C0875">
          <w:rPr>
            <w:i w:val="0"/>
            <w:noProof/>
            <w:webHidden/>
          </w:rPr>
          <w:instrText xml:space="preserve"> PAGEREF _Toc374099572 \h </w:instrText>
        </w:r>
        <w:r w:rsidRPr="009C0875">
          <w:rPr>
            <w:i w:val="0"/>
            <w:noProof/>
            <w:webHidden/>
          </w:rPr>
        </w:r>
        <w:r w:rsidRPr="009C0875">
          <w:rPr>
            <w:i w:val="0"/>
            <w:noProof/>
            <w:webHidden/>
          </w:rPr>
          <w:fldChar w:fldCharType="separate"/>
        </w:r>
        <w:r w:rsidRPr="009C0875">
          <w:rPr>
            <w:i w:val="0"/>
            <w:noProof/>
            <w:webHidden/>
          </w:rPr>
          <w:t>63</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73" w:history="1">
        <w:r w:rsidRPr="009C0875">
          <w:rPr>
            <w:rStyle w:val="afb"/>
            <w:noProof/>
          </w:rPr>
          <w:t xml:space="preserve">ГЛАВА </w:t>
        </w:r>
        <w:r w:rsidRPr="009C0875">
          <w:rPr>
            <w:rStyle w:val="afb"/>
            <w:noProof/>
            <w:lang w:val="en-US"/>
          </w:rPr>
          <w:t>XII</w:t>
        </w:r>
        <w:r w:rsidRPr="009C0875">
          <w:rPr>
            <w:rStyle w:val="afb"/>
            <w:noProof/>
          </w:rPr>
          <w:t>. ОГРАНИЧЕНИЯ ПО ИСПОЛЬЗОВАНИЮ ТЕРРИТОРИИ</w:t>
        </w:r>
        <w:r w:rsidRPr="009C0875">
          <w:rPr>
            <w:noProof/>
            <w:webHidden/>
          </w:rPr>
          <w:tab/>
        </w:r>
        <w:r w:rsidRPr="009C0875">
          <w:rPr>
            <w:noProof/>
            <w:webHidden/>
          </w:rPr>
          <w:fldChar w:fldCharType="begin"/>
        </w:r>
        <w:r w:rsidRPr="009C0875">
          <w:rPr>
            <w:noProof/>
            <w:webHidden/>
          </w:rPr>
          <w:instrText xml:space="preserve"> PAGEREF _Toc374099573 \h </w:instrText>
        </w:r>
        <w:r w:rsidRPr="009C0875">
          <w:rPr>
            <w:noProof/>
            <w:webHidden/>
          </w:rPr>
        </w:r>
        <w:r w:rsidRPr="009C0875">
          <w:rPr>
            <w:noProof/>
            <w:webHidden/>
          </w:rPr>
          <w:fldChar w:fldCharType="separate"/>
        </w:r>
        <w:r w:rsidRPr="009C0875">
          <w:rPr>
            <w:noProof/>
            <w:webHidden/>
          </w:rPr>
          <w:t>65</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74" w:history="1">
        <w:r w:rsidRPr="009C0875">
          <w:rPr>
            <w:rStyle w:val="afb"/>
            <w:i w:val="0"/>
            <w:noProof/>
          </w:rPr>
          <w:t>33. Зоны санитарных разрывов от инженерных коммуникаций</w:t>
        </w:r>
        <w:r w:rsidRPr="009C0875">
          <w:rPr>
            <w:i w:val="0"/>
            <w:noProof/>
            <w:webHidden/>
          </w:rPr>
          <w:tab/>
        </w:r>
        <w:r w:rsidRPr="009C0875">
          <w:rPr>
            <w:i w:val="0"/>
            <w:noProof/>
            <w:webHidden/>
          </w:rPr>
          <w:fldChar w:fldCharType="begin"/>
        </w:r>
        <w:r w:rsidRPr="009C0875">
          <w:rPr>
            <w:i w:val="0"/>
            <w:noProof/>
            <w:webHidden/>
          </w:rPr>
          <w:instrText xml:space="preserve"> PAGEREF _Toc374099574 \h </w:instrText>
        </w:r>
        <w:r w:rsidRPr="009C0875">
          <w:rPr>
            <w:i w:val="0"/>
            <w:noProof/>
            <w:webHidden/>
          </w:rPr>
        </w:r>
        <w:r w:rsidRPr="009C0875">
          <w:rPr>
            <w:i w:val="0"/>
            <w:noProof/>
            <w:webHidden/>
          </w:rPr>
          <w:fldChar w:fldCharType="separate"/>
        </w:r>
        <w:r w:rsidRPr="009C0875">
          <w:rPr>
            <w:i w:val="0"/>
            <w:noProof/>
            <w:webHidden/>
          </w:rPr>
          <w:t>65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75" w:history="1">
        <w:r w:rsidRPr="009C0875">
          <w:rPr>
            <w:rStyle w:val="afb"/>
            <w:i w:val="0"/>
            <w:noProof/>
          </w:rPr>
          <w:t>34. По экологическим и санитарно-гигиеническим условиям</w:t>
        </w:r>
        <w:r w:rsidRPr="009C0875">
          <w:rPr>
            <w:i w:val="0"/>
            <w:noProof/>
            <w:webHidden/>
          </w:rPr>
          <w:tab/>
        </w:r>
        <w:r w:rsidRPr="009C0875">
          <w:rPr>
            <w:i w:val="0"/>
            <w:noProof/>
            <w:webHidden/>
          </w:rPr>
          <w:fldChar w:fldCharType="begin"/>
        </w:r>
        <w:r w:rsidRPr="009C0875">
          <w:rPr>
            <w:i w:val="0"/>
            <w:noProof/>
            <w:webHidden/>
          </w:rPr>
          <w:instrText xml:space="preserve"> PAGEREF _Toc374099575 \h </w:instrText>
        </w:r>
        <w:r w:rsidRPr="009C0875">
          <w:rPr>
            <w:i w:val="0"/>
            <w:noProof/>
            <w:webHidden/>
          </w:rPr>
        </w:r>
        <w:r w:rsidRPr="009C0875">
          <w:rPr>
            <w:i w:val="0"/>
            <w:noProof/>
            <w:webHidden/>
          </w:rPr>
          <w:fldChar w:fldCharType="separate"/>
        </w:r>
        <w:r w:rsidRPr="009C0875">
          <w:rPr>
            <w:i w:val="0"/>
            <w:noProof/>
            <w:webHidden/>
          </w:rPr>
          <w:t>65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76" w:history="1">
        <w:r w:rsidRPr="009C0875">
          <w:rPr>
            <w:rStyle w:val="afb"/>
            <w:i w:val="0"/>
            <w:noProof/>
          </w:rPr>
          <w:t>34.1. Водоохранные зоны и прибрежные защитные полосы</w:t>
        </w:r>
        <w:r w:rsidRPr="009C0875">
          <w:rPr>
            <w:i w:val="0"/>
            <w:noProof/>
            <w:webHidden/>
          </w:rPr>
          <w:tab/>
        </w:r>
        <w:r w:rsidRPr="009C0875">
          <w:rPr>
            <w:i w:val="0"/>
            <w:noProof/>
            <w:webHidden/>
          </w:rPr>
          <w:fldChar w:fldCharType="begin"/>
        </w:r>
        <w:r w:rsidRPr="009C0875">
          <w:rPr>
            <w:i w:val="0"/>
            <w:noProof/>
            <w:webHidden/>
          </w:rPr>
          <w:instrText xml:space="preserve"> PAGEREF _Toc374099576 \h </w:instrText>
        </w:r>
        <w:r w:rsidRPr="009C0875">
          <w:rPr>
            <w:i w:val="0"/>
            <w:noProof/>
            <w:webHidden/>
          </w:rPr>
        </w:r>
        <w:r w:rsidRPr="009C0875">
          <w:rPr>
            <w:i w:val="0"/>
            <w:noProof/>
            <w:webHidden/>
          </w:rPr>
          <w:fldChar w:fldCharType="separate"/>
        </w:r>
        <w:r w:rsidRPr="009C0875">
          <w:rPr>
            <w:i w:val="0"/>
            <w:noProof/>
            <w:webHidden/>
          </w:rPr>
          <w:t>65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77" w:history="1">
        <w:r w:rsidRPr="009C0875">
          <w:rPr>
            <w:rStyle w:val="afb"/>
            <w:i w:val="0"/>
            <w:noProof/>
          </w:rPr>
          <w:t>34.2. Зоны санитарной охраны источников питьевого водоснабжения</w:t>
        </w:r>
        <w:r w:rsidRPr="009C0875">
          <w:rPr>
            <w:i w:val="0"/>
            <w:noProof/>
            <w:webHidden/>
          </w:rPr>
          <w:tab/>
        </w:r>
        <w:r w:rsidRPr="009C0875">
          <w:rPr>
            <w:i w:val="0"/>
            <w:noProof/>
            <w:webHidden/>
          </w:rPr>
          <w:fldChar w:fldCharType="begin"/>
        </w:r>
        <w:r w:rsidRPr="009C0875">
          <w:rPr>
            <w:i w:val="0"/>
            <w:noProof/>
            <w:webHidden/>
          </w:rPr>
          <w:instrText xml:space="preserve"> PAGEREF _Toc374099577 \h </w:instrText>
        </w:r>
        <w:r w:rsidRPr="009C0875">
          <w:rPr>
            <w:i w:val="0"/>
            <w:noProof/>
            <w:webHidden/>
          </w:rPr>
        </w:r>
        <w:r w:rsidRPr="009C0875">
          <w:rPr>
            <w:i w:val="0"/>
            <w:noProof/>
            <w:webHidden/>
          </w:rPr>
          <w:fldChar w:fldCharType="separate"/>
        </w:r>
        <w:r w:rsidRPr="009C0875">
          <w:rPr>
            <w:i w:val="0"/>
            <w:noProof/>
            <w:webHidden/>
          </w:rPr>
          <w:t>67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78" w:history="1">
        <w:r w:rsidRPr="009C0875">
          <w:rPr>
            <w:rStyle w:val="afb"/>
            <w:i w:val="0"/>
            <w:noProof/>
          </w:rPr>
          <w:t>34.3. Санитарно-защитные зоны предприятий и объектов</w:t>
        </w:r>
        <w:r w:rsidRPr="009C0875">
          <w:rPr>
            <w:i w:val="0"/>
            <w:noProof/>
            <w:webHidden/>
          </w:rPr>
          <w:tab/>
        </w:r>
        <w:r w:rsidRPr="009C0875">
          <w:rPr>
            <w:i w:val="0"/>
            <w:noProof/>
            <w:webHidden/>
          </w:rPr>
          <w:fldChar w:fldCharType="begin"/>
        </w:r>
        <w:r w:rsidRPr="009C0875">
          <w:rPr>
            <w:i w:val="0"/>
            <w:noProof/>
            <w:webHidden/>
          </w:rPr>
          <w:instrText xml:space="preserve"> PAGEREF _Toc374099578 \h </w:instrText>
        </w:r>
        <w:r w:rsidRPr="009C0875">
          <w:rPr>
            <w:i w:val="0"/>
            <w:noProof/>
            <w:webHidden/>
          </w:rPr>
        </w:r>
        <w:r w:rsidRPr="009C0875">
          <w:rPr>
            <w:i w:val="0"/>
            <w:noProof/>
            <w:webHidden/>
          </w:rPr>
          <w:fldChar w:fldCharType="separate"/>
        </w:r>
        <w:r w:rsidRPr="009C0875">
          <w:rPr>
            <w:i w:val="0"/>
            <w:noProof/>
            <w:webHidden/>
          </w:rPr>
          <w:t>69</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79" w:history="1">
        <w:r w:rsidRPr="009C0875">
          <w:rPr>
            <w:rStyle w:val="afb"/>
            <w:noProof/>
          </w:rPr>
          <w:t xml:space="preserve">ГЛАВА </w:t>
        </w:r>
        <w:r w:rsidRPr="009C0875">
          <w:rPr>
            <w:rStyle w:val="afb"/>
            <w:noProof/>
            <w:lang w:val="en-US"/>
          </w:rPr>
          <w:t>XIII</w:t>
        </w:r>
        <w:r w:rsidRPr="009C0875">
          <w:rPr>
            <w:rStyle w:val="afb"/>
            <w:noProof/>
          </w:rPr>
          <w:t>. ОХРАНА ОБЪЕКТОВ КУЛЬТУРНОГО НАСЛЕДИЯ</w:t>
        </w:r>
        <w:r w:rsidRPr="009C0875">
          <w:rPr>
            <w:noProof/>
            <w:webHidden/>
          </w:rPr>
          <w:tab/>
        </w:r>
        <w:r w:rsidRPr="009C0875">
          <w:rPr>
            <w:noProof/>
            <w:webHidden/>
          </w:rPr>
          <w:fldChar w:fldCharType="begin"/>
        </w:r>
        <w:r w:rsidRPr="009C0875">
          <w:rPr>
            <w:noProof/>
            <w:webHidden/>
          </w:rPr>
          <w:instrText xml:space="preserve"> PAGEREF _Toc374099579 \h </w:instrText>
        </w:r>
        <w:r w:rsidRPr="009C0875">
          <w:rPr>
            <w:noProof/>
            <w:webHidden/>
          </w:rPr>
        </w:r>
        <w:r w:rsidRPr="009C0875">
          <w:rPr>
            <w:noProof/>
            <w:webHidden/>
          </w:rPr>
          <w:fldChar w:fldCharType="separate"/>
        </w:r>
        <w:r w:rsidRPr="009C0875">
          <w:rPr>
            <w:noProof/>
            <w:webHidden/>
          </w:rPr>
          <w:t>70</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0" w:history="1">
        <w:r w:rsidRPr="009C0875">
          <w:rPr>
            <w:rStyle w:val="afb"/>
            <w:i w:val="0"/>
            <w:noProof/>
          </w:rPr>
          <w:t>35. Основные понятия и определения</w:t>
        </w:r>
        <w:r w:rsidRPr="009C0875">
          <w:rPr>
            <w:i w:val="0"/>
            <w:noProof/>
            <w:webHidden/>
          </w:rPr>
          <w:tab/>
        </w:r>
        <w:r w:rsidRPr="009C0875">
          <w:rPr>
            <w:i w:val="0"/>
            <w:noProof/>
            <w:webHidden/>
          </w:rPr>
          <w:fldChar w:fldCharType="begin"/>
        </w:r>
        <w:r w:rsidRPr="009C0875">
          <w:rPr>
            <w:i w:val="0"/>
            <w:noProof/>
            <w:webHidden/>
          </w:rPr>
          <w:instrText xml:space="preserve"> PAGEREF _Toc374099580 \h </w:instrText>
        </w:r>
        <w:r w:rsidRPr="009C0875">
          <w:rPr>
            <w:i w:val="0"/>
            <w:noProof/>
            <w:webHidden/>
          </w:rPr>
        </w:r>
        <w:r w:rsidRPr="009C0875">
          <w:rPr>
            <w:i w:val="0"/>
            <w:noProof/>
            <w:webHidden/>
          </w:rPr>
          <w:fldChar w:fldCharType="separate"/>
        </w:r>
        <w:r w:rsidRPr="009C0875">
          <w:rPr>
            <w:i w:val="0"/>
            <w:noProof/>
            <w:webHidden/>
          </w:rPr>
          <w:t>71</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1" w:history="1">
        <w:r w:rsidRPr="009C0875">
          <w:rPr>
            <w:rStyle w:val="afb"/>
            <w:i w:val="0"/>
            <w:noProof/>
          </w:rPr>
          <w:t>36. Государственная охрана объектов культурного наследия</w:t>
        </w:r>
        <w:r w:rsidRPr="009C0875">
          <w:rPr>
            <w:i w:val="0"/>
            <w:noProof/>
            <w:webHidden/>
          </w:rPr>
          <w:tab/>
        </w:r>
        <w:r w:rsidRPr="009C0875">
          <w:rPr>
            <w:i w:val="0"/>
            <w:noProof/>
            <w:webHidden/>
          </w:rPr>
          <w:fldChar w:fldCharType="begin"/>
        </w:r>
        <w:r w:rsidRPr="009C0875">
          <w:rPr>
            <w:i w:val="0"/>
            <w:noProof/>
            <w:webHidden/>
          </w:rPr>
          <w:instrText xml:space="preserve"> PAGEREF _Toc374099581 \h </w:instrText>
        </w:r>
        <w:r w:rsidRPr="009C0875">
          <w:rPr>
            <w:i w:val="0"/>
            <w:noProof/>
            <w:webHidden/>
          </w:rPr>
        </w:r>
        <w:r w:rsidRPr="009C0875">
          <w:rPr>
            <w:i w:val="0"/>
            <w:noProof/>
            <w:webHidden/>
          </w:rPr>
          <w:fldChar w:fldCharType="separate"/>
        </w:r>
        <w:r w:rsidRPr="009C0875">
          <w:rPr>
            <w:i w:val="0"/>
            <w:noProof/>
            <w:webHidden/>
          </w:rPr>
          <w:t>72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2" w:history="1">
        <w:r w:rsidRPr="009C0875">
          <w:rPr>
            <w:rStyle w:val="afb"/>
            <w:i w:val="0"/>
            <w:noProof/>
          </w:rPr>
          <w:t>37. Историко-культурный потенциал территории Шебертинского МО</w:t>
        </w:r>
        <w:r w:rsidRPr="009C0875">
          <w:rPr>
            <w:i w:val="0"/>
            <w:noProof/>
            <w:webHidden/>
          </w:rPr>
          <w:tab/>
        </w:r>
        <w:r w:rsidRPr="009C0875">
          <w:rPr>
            <w:i w:val="0"/>
            <w:noProof/>
            <w:webHidden/>
          </w:rPr>
          <w:fldChar w:fldCharType="begin"/>
        </w:r>
        <w:r w:rsidRPr="009C0875">
          <w:rPr>
            <w:i w:val="0"/>
            <w:noProof/>
            <w:webHidden/>
          </w:rPr>
          <w:instrText xml:space="preserve"> PAGEREF _Toc374099582 \h </w:instrText>
        </w:r>
        <w:r w:rsidRPr="009C0875">
          <w:rPr>
            <w:i w:val="0"/>
            <w:noProof/>
            <w:webHidden/>
          </w:rPr>
        </w:r>
        <w:r w:rsidRPr="009C0875">
          <w:rPr>
            <w:i w:val="0"/>
            <w:noProof/>
            <w:webHidden/>
          </w:rPr>
          <w:fldChar w:fldCharType="separate"/>
        </w:r>
        <w:r w:rsidRPr="009C0875">
          <w:rPr>
            <w:i w:val="0"/>
            <w:noProof/>
            <w:webHidden/>
          </w:rPr>
          <w:t>73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3" w:history="1">
        <w:r w:rsidRPr="009C0875">
          <w:rPr>
            <w:rStyle w:val="afb"/>
            <w:i w:val="0"/>
            <w:noProof/>
          </w:rPr>
          <w:t>37.1. Краткая историческая справка по формированию территории Шебертинского МО</w:t>
        </w:r>
        <w:r w:rsidRPr="009C0875">
          <w:rPr>
            <w:i w:val="0"/>
            <w:noProof/>
            <w:webHidden/>
          </w:rPr>
          <w:tab/>
        </w:r>
        <w:r w:rsidRPr="009C0875">
          <w:rPr>
            <w:i w:val="0"/>
            <w:noProof/>
            <w:webHidden/>
          </w:rPr>
          <w:fldChar w:fldCharType="begin"/>
        </w:r>
        <w:r w:rsidRPr="009C0875">
          <w:rPr>
            <w:i w:val="0"/>
            <w:noProof/>
            <w:webHidden/>
          </w:rPr>
          <w:instrText xml:space="preserve"> PAGEREF _Toc374099583 \h </w:instrText>
        </w:r>
        <w:r w:rsidRPr="009C0875">
          <w:rPr>
            <w:i w:val="0"/>
            <w:noProof/>
            <w:webHidden/>
          </w:rPr>
        </w:r>
        <w:r w:rsidRPr="009C0875">
          <w:rPr>
            <w:i w:val="0"/>
            <w:noProof/>
            <w:webHidden/>
          </w:rPr>
          <w:fldChar w:fldCharType="separate"/>
        </w:r>
        <w:r w:rsidRPr="009C0875">
          <w:rPr>
            <w:i w:val="0"/>
            <w:noProof/>
            <w:webHidden/>
          </w:rPr>
          <w:t>73</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84" w:history="1">
        <w:r w:rsidRPr="009C0875">
          <w:rPr>
            <w:rStyle w:val="afb"/>
            <w:noProof/>
          </w:rPr>
          <w:t xml:space="preserve">ГЛАВА </w:t>
        </w:r>
        <w:r w:rsidRPr="009C0875">
          <w:rPr>
            <w:rStyle w:val="afb"/>
            <w:noProof/>
            <w:lang w:val="en-US"/>
          </w:rPr>
          <w:t>VI</w:t>
        </w:r>
        <w:r w:rsidRPr="009C0875">
          <w:rPr>
            <w:rStyle w:val="afb"/>
            <w:noProof/>
          </w:rPr>
          <w:t>. ПЕРЕЧЕНЬ И ХАРАКТЕРИСТИКА ОСНОВНЫХ ФАКТОРОВ РИСКА ВОЗНИКНОВЕНИЯ ЧРЕЗВЫЧАЙНЫХ СИТУАЦИЙ ПРИРОДНОГО И ТЕХНОГЕННОГО ХАРАКТЕРА НА ТЕРРИТОРИИ ШЕБЕРТИНСКОГО МО</w:t>
        </w:r>
        <w:r w:rsidRPr="009C0875">
          <w:rPr>
            <w:noProof/>
            <w:webHidden/>
          </w:rPr>
          <w:tab/>
        </w:r>
        <w:r w:rsidRPr="009C0875">
          <w:rPr>
            <w:noProof/>
            <w:webHidden/>
          </w:rPr>
          <w:fldChar w:fldCharType="begin"/>
        </w:r>
        <w:r w:rsidRPr="009C0875">
          <w:rPr>
            <w:noProof/>
            <w:webHidden/>
          </w:rPr>
          <w:instrText xml:space="preserve"> PAGEREF _Toc374099584 \h </w:instrText>
        </w:r>
        <w:r w:rsidRPr="009C0875">
          <w:rPr>
            <w:noProof/>
            <w:webHidden/>
          </w:rPr>
        </w:r>
        <w:r w:rsidRPr="009C0875">
          <w:rPr>
            <w:noProof/>
            <w:webHidden/>
          </w:rPr>
          <w:fldChar w:fldCharType="separate"/>
        </w:r>
        <w:r w:rsidRPr="009C0875">
          <w:rPr>
            <w:noProof/>
            <w:webHidden/>
          </w:rPr>
          <w:t>73</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5" w:history="1">
        <w:r w:rsidRPr="009C0875">
          <w:rPr>
            <w:rStyle w:val="afb"/>
            <w:i w:val="0"/>
            <w:noProof/>
          </w:rPr>
          <w:t>38. Перечень возможных источников чрезвычайных ситуаций военного времени</w:t>
        </w:r>
        <w:r w:rsidRPr="009C0875">
          <w:rPr>
            <w:i w:val="0"/>
            <w:noProof/>
            <w:webHidden/>
          </w:rPr>
          <w:tab/>
        </w:r>
        <w:r w:rsidRPr="009C0875">
          <w:rPr>
            <w:i w:val="0"/>
            <w:noProof/>
            <w:webHidden/>
          </w:rPr>
          <w:fldChar w:fldCharType="begin"/>
        </w:r>
        <w:r w:rsidRPr="009C0875">
          <w:rPr>
            <w:i w:val="0"/>
            <w:noProof/>
            <w:webHidden/>
          </w:rPr>
          <w:instrText xml:space="preserve"> PAGEREF _Toc374099585 \h </w:instrText>
        </w:r>
        <w:r w:rsidRPr="009C0875">
          <w:rPr>
            <w:i w:val="0"/>
            <w:noProof/>
            <w:webHidden/>
          </w:rPr>
        </w:r>
        <w:r w:rsidRPr="009C0875">
          <w:rPr>
            <w:i w:val="0"/>
            <w:noProof/>
            <w:webHidden/>
          </w:rPr>
          <w:fldChar w:fldCharType="separate"/>
        </w:r>
        <w:r w:rsidRPr="009C0875">
          <w:rPr>
            <w:i w:val="0"/>
            <w:noProof/>
            <w:webHidden/>
          </w:rPr>
          <w:t>74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6" w:history="1">
        <w:r w:rsidRPr="009C0875">
          <w:rPr>
            <w:rStyle w:val="afb"/>
            <w:i w:val="0"/>
            <w:noProof/>
          </w:rPr>
          <w:t>39. Перечень возможных источников чрезвычайных ситуаций природного характера</w:t>
        </w:r>
        <w:r w:rsidRPr="009C0875">
          <w:rPr>
            <w:i w:val="0"/>
            <w:noProof/>
            <w:webHidden/>
          </w:rPr>
          <w:tab/>
        </w:r>
        <w:r w:rsidRPr="009C0875">
          <w:rPr>
            <w:i w:val="0"/>
            <w:noProof/>
            <w:webHidden/>
          </w:rPr>
          <w:fldChar w:fldCharType="begin"/>
        </w:r>
        <w:r w:rsidRPr="009C0875">
          <w:rPr>
            <w:i w:val="0"/>
            <w:noProof/>
            <w:webHidden/>
          </w:rPr>
          <w:instrText xml:space="preserve"> PAGEREF _Toc374099586 \h </w:instrText>
        </w:r>
        <w:r w:rsidRPr="009C0875">
          <w:rPr>
            <w:i w:val="0"/>
            <w:noProof/>
            <w:webHidden/>
          </w:rPr>
        </w:r>
        <w:r w:rsidRPr="009C0875">
          <w:rPr>
            <w:i w:val="0"/>
            <w:noProof/>
            <w:webHidden/>
          </w:rPr>
          <w:fldChar w:fldCharType="separate"/>
        </w:r>
        <w:r w:rsidRPr="009C0875">
          <w:rPr>
            <w:i w:val="0"/>
            <w:noProof/>
            <w:webHidden/>
          </w:rPr>
          <w:t>74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7" w:history="1">
        <w:r w:rsidRPr="009C0875">
          <w:rPr>
            <w:rStyle w:val="afb"/>
            <w:i w:val="0"/>
            <w:noProof/>
          </w:rPr>
          <w:t>39.1. Опасные геологические явления и процессы</w:t>
        </w:r>
        <w:r w:rsidRPr="009C0875">
          <w:rPr>
            <w:i w:val="0"/>
            <w:noProof/>
            <w:webHidden/>
          </w:rPr>
          <w:tab/>
        </w:r>
        <w:r w:rsidRPr="009C0875">
          <w:rPr>
            <w:i w:val="0"/>
            <w:noProof/>
            <w:webHidden/>
          </w:rPr>
          <w:fldChar w:fldCharType="begin"/>
        </w:r>
        <w:r w:rsidRPr="009C0875">
          <w:rPr>
            <w:i w:val="0"/>
            <w:noProof/>
            <w:webHidden/>
          </w:rPr>
          <w:instrText xml:space="preserve"> PAGEREF _Toc374099587 \h </w:instrText>
        </w:r>
        <w:r w:rsidRPr="009C0875">
          <w:rPr>
            <w:i w:val="0"/>
            <w:noProof/>
            <w:webHidden/>
          </w:rPr>
        </w:r>
        <w:r w:rsidRPr="009C0875">
          <w:rPr>
            <w:i w:val="0"/>
            <w:noProof/>
            <w:webHidden/>
          </w:rPr>
          <w:fldChar w:fldCharType="separate"/>
        </w:r>
        <w:r w:rsidRPr="009C0875">
          <w:rPr>
            <w:i w:val="0"/>
            <w:noProof/>
            <w:webHidden/>
          </w:rPr>
          <w:t>75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8" w:history="1">
        <w:r w:rsidRPr="009C0875">
          <w:rPr>
            <w:rStyle w:val="afb"/>
            <w:i w:val="0"/>
            <w:noProof/>
          </w:rPr>
          <w:t>39.2. Опасные гидрологические явления и процессы</w:t>
        </w:r>
        <w:r w:rsidRPr="009C0875">
          <w:rPr>
            <w:i w:val="0"/>
            <w:noProof/>
            <w:webHidden/>
          </w:rPr>
          <w:tab/>
        </w:r>
        <w:r w:rsidRPr="009C0875">
          <w:rPr>
            <w:i w:val="0"/>
            <w:noProof/>
            <w:webHidden/>
          </w:rPr>
          <w:fldChar w:fldCharType="begin"/>
        </w:r>
        <w:r w:rsidRPr="009C0875">
          <w:rPr>
            <w:i w:val="0"/>
            <w:noProof/>
            <w:webHidden/>
          </w:rPr>
          <w:instrText xml:space="preserve"> PAGEREF _Toc374099588 \h </w:instrText>
        </w:r>
        <w:r w:rsidRPr="009C0875">
          <w:rPr>
            <w:i w:val="0"/>
            <w:noProof/>
            <w:webHidden/>
          </w:rPr>
        </w:r>
        <w:r w:rsidRPr="009C0875">
          <w:rPr>
            <w:i w:val="0"/>
            <w:noProof/>
            <w:webHidden/>
          </w:rPr>
          <w:fldChar w:fldCharType="separate"/>
        </w:r>
        <w:r w:rsidRPr="009C0875">
          <w:rPr>
            <w:i w:val="0"/>
            <w:noProof/>
            <w:webHidden/>
          </w:rPr>
          <w:t>75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9" w:history="1">
        <w:r w:rsidRPr="009C0875">
          <w:rPr>
            <w:rStyle w:val="afb"/>
            <w:i w:val="0"/>
            <w:noProof/>
          </w:rPr>
          <w:t>39.3. Опасные метеорологические явления и процессы</w:t>
        </w:r>
        <w:r w:rsidRPr="009C0875">
          <w:rPr>
            <w:i w:val="0"/>
            <w:noProof/>
            <w:webHidden/>
          </w:rPr>
          <w:tab/>
        </w:r>
        <w:r w:rsidRPr="009C0875">
          <w:rPr>
            <w:i w:val="0"/>
            <w:noProof/>
            <w:webHidden/>
          </w:rPr>
          <w:fldChar w:fldCharType="begin"/>
        </w:r>
        <w:r w:rsidRPr="009C0875">
          <w:rPr>
            <w:i w:val="0"/>
            <w:noProof/>
            <w:webHidden/>
          </w:rPr>
          <w:instrText xml:space="preserve"> PAGEREF _Toc374099589 \h </w:instrText>
        </w:r>
        <w:r w:rsidRPr="009C0875">
          <w:rPr>
            <w:i w:val="0"/>
            <w:noProof/>
            <w:webHidden/>
          </w:rPr>
        </w:r>
        <w:r w:rsidRPr="009C0875">
          <w:rPr>
            <w:i w:val="0"/>
            <w:noProof/>
            <w:webHidden/>
          </w:rPr>
          <w:fldChar w:fldCharType="separate"/>
        </w:r>
        <w:r w:rsidRPr="009C0875">
          <w:rPr>
            <w:i w:val="0"/>
            <w:noProof/>
            <w:webHidden/>
          </w:rPr>
          <w:t>76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0" w:history="1">
        <w:r w:rsidRPr="009C0875">
          <w:rPr>
            <w:rStyle w:val="afb"/>
            <w:i w:val="0"/>
            <w:noProof/>
          </w:rPr>
          <w:t>39.4. Природные пожары</w:t>
        </w:r>
        <w:r w:rsidRPr="009C0875">
          <w:rPr>
            <w:i w:val="0"/>
            <w:noProof/>
            <w:webHidden/>
          </w:rPr>
          <w:tab/>
        </w:r>
        <w:r w:rsidRPr="009C0875">
          <w:rPr>
            <w:i w:val="0"/>
            <w:noProof/>
            <w:webHidden/>
          </w:rPr>
          <w:fldChar w:fldCharType="begin"/>
        </w:r>
        <w:r w:rsidRPr="009C0875">
          <w:rPr>
            <w:i w:val="0"/>
            <w:noProof/>
            <w:webHidden/>
          </w:rPr>
          <w:instrText xml:space="preserve"> PAGEREF _Toc374099590 \h </w:instrText>
        </w:r>
        <w:r w:rsidRPr="009C0875">
          <w:rPr>
            <w:i w:val="0"/>
            <w:noProof/>
            <w:webHidden/>
          </w:rPr>
        </w:r>
        <w:r w:rsidRPr="009C0875">
          <w:rPr>
            <w:i w:val="0"/>
            <w:noProof/>
            <w:webHidden/>
          </w:rPr>
          <w:fldChar w:fldCharType="separate"/>
        </w:r>
        <w:r w:rsidRPr="009C0875">
          <w:rPr>
            <w:i w:val="0"/>
            <w:noProof/>
            <w:webHidden/>
          </w:rPr>
          <w:t>76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1" w:history="1">
        <w:r w:rsidRPr="009C0875">
          <w:rPr>
            <w:rStyle w:val="afb"/>
            <w:i w:val="0"/>
            <w:noProof/>
          </w:rPr>
          <w:t>40. Перечень возможных источников чрезвычайных ситуаций техногенного характера</w:t>
        </w:r>
        <w:r w:rsidRPr="009C0875">
          <w:rPr>
            <w:i w:val="0"/>
            <w:noProof/>
            <w:webHidden/>
          </w:rPr>
          <w:tab/>
        </w:r>
        <w:r w:rsidRPr="009C0875">
          <w:rPr>
            <w:i w:val="0"/>
            <w:noProof/>
            <w:webHidden/>
          </w:rPr>
          <w:fldChar w:fldCharType="begin"/>
        </w:r>
        <w:r w:rsidRPr="009C0875">
          <w:rPr>
            <w:i w:val="0"/>
            <w:noProof/>
            <w:webHidden/>
          </w:rPr>
          <w:instrText xml:space="preserve"> PAGEREF _Toc374099591 \h </w:instrText>
        </w:r>
        <w:r w:rsidRPr="009C0875">
          <w:rPr>
            <w:i w:val="0"/>
            <w:noProof/>
            <w:webHidden/>
          </w:rPr>
        </w:r>
        <w:r w:rsidRPr="009C0875">
          <w:rPr>
            <w:i w:val="0"/>
            <w:noProof/>
            <w:webHidden/>
          </w:rPr>
          <w:fldChar w:fldCharType="separate"/>
        </w:r>
        <w:r w:rsidRPr="009C0875">
          <w:rPr>
            <w:i w:val="0"/>
            <w:noProof/>
            <w:webHidden/>
          </w:rPr>
          <w:t>76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2" w:history="1">
        <w:r w:rsidRPr="009C0875">
          <w:rPr>
            <w:rStyle w:val="afb"/>
            <w:i w:val="0"/>
            <w:noProof/>
          </w:rPr>
          <w:t>40.1. Риски возникновения ЧС на взрывопожароопасных объектах</w:t>
        </w:r>
        <w:r w:rsidRPr="009C0875">
          <w:rPr>
            <w:i w:val="0"/>
            <w:noProof/>
            <w:webHidden/>
          </w:rPr>
          <w:tab/>
        </w:r>
        <w:r w:rsidRPr="009C0875">
          <w:rPr>
            <w:i w:val="0"/>
            <w:noProof/>
            <w:webHidden/>
          </w:rPr>
          <w:fldChar w:fldCharType="begin"/>
        </w:r>
        <w:r w:rsidRPr="009C0875">
          <w:rPr>
            <w:i w:val="0"/>
            <w:noProof/>
            <w:webHidden/>
          </w:rPr>
          <w:instrText xml:space="preserve"> PAGEREF _Toc374099592 \h </w:instrText>
        </w:r>
        <w:r w:rsidRPr="009C0875">
          <w:rPr>
            <w:i w:val="0"/>
            <w:noProof/>
            <w:webHidden/>
          </w:rPr>
        </w:r>
        <w:r w:rsidRPr="009C0875">
          <w:rPr>
            <w:i w:val="0"/>
            <w:noProof/>
            <w:webHidden/>
          </w:rPr>
          <w:fldChar w:fldCharType="separate"/>
        </w:r>
        <w:r w:rsidRPr="009C0875">
          <w:rPr>
            <w:i w:val="0"/>
            <w:noProof/>
            <w:webHidden/>
          </w:rPr>
          <w:t>76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3" w:history="1">
        <w:r w:rsidRPr="009C0875">
          <w:rPr>
            <w:rStyle w:val="afb"/>
            <w:i w:val="0"/>
            <w:noProof/>
          </w:rPr>
          <w:t>40.2. Риски возникновения ЧС на химически опасных объектах</w:t>
        </w:r>
        <w:r w:rsidRPr="009C0875">
          <w:rPr>
            <w:i w:val="0"/>
            <w:noProof/>
            <w:webHidden/>
          </w:rPr>
          <w:tab/>
        </w:r>
        <w:r w:rsidRPr="009C0875">
          <w:rPr>
            <w:i w:val="0"/>
            <w:noProof/>
            <w:webHidden/>
          </w:rPr>
          <w:fldChar w:fldCharType="begin"/>
        </w:r>
        <w:r w:rsidRPr="009C0875">
          <w:rPr>
            <w:i w:val="0"/>
            <w:noProof/>
            <w:webHidden/>
          </w:rPr>
          <w:instrText xml:space="preserve"> PAGEREF _Toc374099593 \h </w:instrText>
        </w:r>
        <w:r w:rsidRPr="009C0875">
          <w:rPr>
            <w:i w:val="0"/>
            <w:noProof/>
            <w:webHidden/>
          </w:rPr>
        </w:r>
        <w:r w:rsidRPr="009C0875">
          <w:rPr>
            <w:i w:val="0"/>
            <w:noProof/>
            <w:webHidden/>
          </w:rPr>
          <w:fldChar w:fldCharType="separate"/>
        </w:r>
        <w:r w:rsidRPr="009C0875">
          <w:rPr>
            <w:i w:val="0"/>
            <w:noProof/>
            <w:webHidden/>
          </w:rPr>
          <w:t>77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4" w:history="1">
        <w:r w:rsidRPr="009C0875">
          <w:rPr>
            <w:rStyle w:val="afb"/>
            <w:i w:val="0"/>
            <w:noProof/>
          </w:rPr>
          <w:t>40.3. Риски возникновения ЧС на радиационно-опасных объектах</w:t>
        </w:r>
        <w:r w:rsidRPr="009C0875">
          <w:rPr>
            <w:i w:val="0"/>
            <w:noProof/>
            <w:webHidden/>
          </w:rPr>
          <w:tab/>
        </w:r>
        <w:r w:rsidRPr="009C0875">
          <w:rPr>
            <w:i w:val="0"/>
            <w:noProof/>
            <w:webHidden/>
          </w:rPr>
          <w:fldChar w:fldCharType="begin"/>
        </w:r>
        <w:r w:rsidRPr="009C0875">
          <w:rPr>
            <w:i w:val="0"/>
            <w:noProof/>
            <w:webHidden/>
          </w:rPr>
          <w:instrText xml:space="preserve"> PAGEREF _Toc374099594 \h </w:instrText>
        </w:r>
        <w:r w:rsidRPr="009C0875">
          <w:rPr>
            <w:i w:val="0"/>
            <w:noProof/>
            <w:webHidden/>
          </w:rPr>
        </w:r>
        <w:r w:rsidRPr="009C0875">
          <w:rPr>
            <w:i w:val="0"/>
            <w:noProof/>
            <w:webHidden/>
          </w:rPr>
          <w:fldChar w:fldCharType="separate"/>
        </w:r>
        <w:r w:rsidRPr="009C0875">
          <w:rPr>
            <w:i w:val="0"/>
            <w:noProof/>
            <w:webHidden/>
          </w:rPr>
          <w:t>77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5" w:history="1">
        <w:r w:rsidRPr="009C0875">
          <w:rPr>
            <w:rStyle w:val="afb"/>
            <w:i w:val="0"/>
            <w:noProof/>
          </w:rPr>
          <w:t>40.4. Риски возникновения ЧС на биологически опасных объектах</w:t>
        </w:r>
        <w:r w:rsidRPr="009C0875">
          <w:rPr>
            <w:i w:val="0"/>
            <w:noProof/>
            <w:webHidden/>
          </w:rPr>
          <w:tab/>
        </w:r>
        <w:r w:rsidRPr="009C0875">
          <w:rPr>
            <w:i w:val="0"/>
            <w:noProof/>
            <w:webHidden/>
          </w:rPr>
          <w:fldChar w:fldCharType="begin"/>
        </w:r>
        <w:r w:rsidRPr="009C0875">
          <w:rPr>
            <w:i w:val="0"/>
            <w:noProof/>
            <w:webHidden/>
          </w:rPr>
          <w:instrText xml:space="preserve"> PAGEREF _Toc374099595 \h </w:instrText>
        </w:r>
        <w:r w:rsidRPr="009C0875">
          <w:rPr>
            <w:i w:val="0"/>
            <w:noProof/>
            <w:webHidden/>
          </w:rPr>
        </w:r>
        <w:r w:rsidRPr="009C0875">
          <w:rPr>
            <w:i w:val="0"/>
            <w:noProof/>
            <w:webHidden/>
          </w:rPr>
          <w:fldChar w:fldCharType="separate"/>
        </w:r>
        <w:r w:rsidRPr="009C0875">
          <w:rPr>
            <w:i w:val="0"/>
            <w:noProof/>
            <w:webHidden/>
          </w:rPr>
          <w:t>78</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6" w:history="1">
        <w:r w:rsidRPr="009C0875">
          <w:rPr>
            <w:rStyle w:val="afb"/>
            <w:i w:val="0"/>
            <w:noProof/>
          </w:rPr>
          <w:t>40.5. Риски возникновения ЧС на объектах системы жилищно-коммунального обеспечения</w:t>
        </w:r>
        <w:r w:rsidRPr="009C0875">
          <w:rPr>
            <w:i w:val="0"/>
            <w:noProof/>
            <w:webHidden/>
          </w:rPr>
          <w:tab/>
        </w:r>
        <w:r w:rsidRPr="009C0875">
          <w:rPr>
            <w:i w:val="0"/>
            <w:noProof/>
            <w:webHidden/>
          </w:rPr>
          <w:fldChar w:fldCharType="begin"/>
        </w:r>
        <w:r w:rsidRPr="009C0875">
          <w:rPr>
            <w:i w:val="0"/>
            <w:noProof/>
            <w:webHidden/>
          </w:rPr>
          <w:instrText xml:space="preserve"> PAGEREF _Toc374099596 \h </w:instrText>
        </w:r>
        <w:r w:rsidRPr="009C0875">
          <w:rPr>
            <w:i w:val="0"/>
            <w:noProof/>
            <w:webHidden/>
          </w:rPr>
        </w:r>
        <w:r w:rsidRPr="009C0875">
          <w:rPr>
            <w:i w:val="0"/>
            <w:noProof/>
            <w:webHidden/>
          </w:rPr>
          <w:fldChar w:fldCharType="separate"/>
        </w:r>
        <w:r w:rsidRPr="009C0875">
          <w:rPr>
            <w:i w:val="0"/>
            <w:noProof/>
            <w:webHidden/>
          </w:rPr>
          <w:t>78</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7" w:history="1">
        <w:r w:rsidRPr="009C0875">
          <w:rPr>
            <w:rStyle w:val="afb"/>
            <w:i w:val="0"/>
            <w:noProof/>
          </w:rPr>
          <w:t>40.6. Риски возникновения ЧС на гидротехнических сооружениях и объектах</w:t>
        </w:r>
        <w:r w:rsidRPr="009C0875">
          <w:rPr>
            <w:i w:val="0"/>
            <w:noProof/>
            <w:webHidden/>
          </w:rPr>
          <w:tab/>
        </w:r>
        <w:r w:rsidRPr="009C0875">
          <w:rPr>
            <w:i w:val="0"/>
            <w:noProof/>
            <w:webHidden/>
          </w:rPr>
          <w:fldChar w:fldCharType="begin"/>
        </w:r>
        <w:r w:rsidRPr="009C0875">
          <w:rPr>
            <w:i w:val="0"/>
            <w:noProof/>
            <w:webHidden/>
          </w:rPr>
          <w:instrText xml:space="preserve"> PAGEREF _Toc374099597 \h </w:instrText>
        </w:r>
        <w:r w:rsidRPr="009C0875">
          <w:rPr>
            <w:i w:val="0"/>
            <w:noProof/>
            <w:webHidden/>
          </w:rPr>
        </w:r>
        <w:r w:rsidRPr="009C0875">
          <w:rPr>
            <w:i w:val="0"/>
            <w:noProof/>
            <w:webHidden/>
          </w:rPr>
          <w:fldChar w:fldCharType="separate"/>
        </w:r>
        <w:r w:rsidRPr="009C0875">
          <w:rPr>
            <w:i w:val="0"/>
            <w:noProof/>
            <w:webHidden/>
          </w:rPr>
          <w:t>78</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8" w:history="1">
        <w:r w:rsidRPr="009C0875">
          <w:rPr>
            <w:rStyle w:val="afb"/>
            <w:i w:val="0"/>
            <w:noProof/>
          </w:rPr>
          <w:t>40.7. Риски возникновения ЧС на газо-, нефтепроводах</w:t>
        </w:r>
        <w:r w:rsidRPr="009C0875">
          <w:rPr>
            <w:i w:val="0"/>
            <w:noProof/>
            <w:webHidden/>
          </w:rPr>
          <w:tab/>
        </w:r>
        <w:r w:rsidRPr="009C0875">
          <w:rPr>
            <w:i w:val="0"/>
            <w:noProof/>
            <w:webHidden/>
          </w:rPr>
          <w:fldChar w:fldCharType="begin"/>
        </w:r>
        <w:r w:rsidRPr="009C0875">
          <w:rPr>
            <w:i w:val="0"/>
            <w:noProof/>
            <w:webHidden/>
          </w:rPr>
          <w:instrText xml:space="preserve"> PAGEREF _Toc374099598 \h </w:instrText>
        </w:r>
        <w:r w:rsidRPr="009C0875">
          <w:rPr>
            <w:i w:val="0"/>
            <w:noProof/>
            <w:webHidden/>
          </w:rPr>
        </w:r>
        <w:r w:rsidRPr="009C0875">
          <w:rPr>
            <w:i w:val="0"/>
            <w:noProof/>
            <w:webHidden/>
          </w:rPr>
          <w:fldChar w:fldCharType="separate"/>
        </w:r>
        <w:r w:rsidRPr="009C0875">
          <w:rPr>
            <w:i w:val="0"/>
            <w:noProof/>
            <w:webHidden/>
          </w:rPr>
          <w:t>78</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9" w:history="1">
        <w:r w:rsidRPr="009C0875">
          <w:rPr>
            <w:rStyle w:val="afb"/>
            <w:i w:val="0"/>
            <w:noProof/>
          </w:rPr>
          <w:t>40.8. Риски возникновения ЧС на транспорте</w:t>
        </w:r>
        <w:r w:rsidRPr="009C0875">
          <w:rPr>
            <w:i w:val="0"/>
            <w:noProof/>
            <w:webHidden/>
          </w:rPr>
          <w:tab/>
        </w:r>
        <w:r w:rsidRPr="009C0875">
          <w:rPr>
            <w:i w:val="0"/>
            <w:noProof/>
            <w:webHidden/>
          </w:rPr>
          <w:fldChar w:fldCharType="begin"/>
        </w:r>
        <w:r w:rsidRPr="009C0875">
          <w:rPr>
            <w:i w:val="0"/>
            <w:noProof/>
            <w:webHidden/>
          </w:rPr>
          <w:instrText xml:space="preserve"> PAGEREF _Toc374099599 \h </w:instrText>
        </w:r>
        <w:r w:rsidRPr="009C0875">
          <w:rPr>
            <w:i w:val="0"/>
            <w:noProof/>
            <w:webHidden/>
          </w:rPr>
        </w:r>
        <w:r w:rsidRPr="009C0875">
          <w:rPr>
            <w:i w:val="0"/>
            <w:noProof/>
            <w:webHidden/>
          </w:rPr>
          <w:fldChar w:fldCharType="separate"/>
        </w:r>
        <w:r w:rsidRPr="009C0875">
          <w:rPr>
            <w:i w:val="0"/>
            <w:noProof/>
            <w:webHidden/>
          </w:rPr>
          <w:t>78</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00" w:history="1">
        <w:r w:rsidRPr="009C0875">
          <w:rPr>
            <w:rStyle w:val="afb"/>
            <w:i w:val="0"/>
            <w:noProof/>
          </w:rPr>
          <w:t>41. Перечень возможных источников чрезвычайных ситуаций биолого-социального характера</w:t>
        </w:r>
        <w:r w:rsidRPr="009C0875">
          <w:rPr>
            <w:i w:val="0"/>
            <w:noProof/>
            <w:webHidden/>
          </w:rPr>
          <w:tab/>
        </w:r>
        <w:r w:rsidRPr="009C0875">
          <w:rPr>
            <w:i w:val="0"/>
            <w:noProof/>
            <w:webHidden/>
          </w:rPr>
          <w:fldChar w:fldCharType="begin"/>
        </w:r>
        <w:r w:rsidRPr="009C0875">
          <w:rPr>
            <w:i w:val="0"/>
            <w:noProof/>
            <w:webHidden/>
          </w:rPr>
          <w:instrText xml:space="preserve"> PAGEREF _Toc374099600 \h </w:instrText>
        </w:r>
        <w:r w:rsidRPr="009C0875">
          <w:rPr>
            <w:i w:val="0"/>
            <w:noProof/>
            <w:webHidden/>
          </w:rPr>
        </w:r>
        <w:r w:rsidRPr="009C0875">
          <w:rPr>
            <w:i w:val="0"/>
            <w:noProof/>
            <w:webHidden/>
          </w:rPr>
          <w:fldChar w:fldCharType="separate"/>
        </w:r>
        <w:r w:rsidRPr="009C0875">
          <w:rPr>
            <w:i w:val="0"/>
            <w:noProof/>
            <w:webHidden/>
          </w:rPr>
          <w:t>79</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601" w:history="1">
        <w:r w:rsidRPr="009C0875">
          <w:rPr>
            <w:rStyle w:val="afb"/>
            <w:noProof/>
          </w:rPr>
          <w:t>ГЛАВА V</w:t>
        </w:r>
        <w:r w:rsidRPr="009C0875">
          <w:rPr>
            <w:rStyle w:val="afb"/>
            <w:noProof/>
            <w:lang w:val="en-US"/>
          </w:rPr>
          <w:t>II</w:t>
        </w:r>
        <w:r w:rsidRPr="009C0875">
          <w:rPr>
            <w:rStyle w:val="afb"/>
            <w:noProof/>
          </w:rPr>
          <w:t>. ОБОСНОВАНИЕ ПРЕДЛОЖЕНИЙ ПО ПОВЫШЕНИЮ УСТОЙЧИВОСТИ ФУНКЦИОНИРОВАНИЯ ШЕБЕРТИНСКОГО МО, ПО ЗАЩИТЕ НАСЕЛЕНИЯ И ТЕРРИТОРИИ В ВОЕННОЕ ВРЕМЯ И В ЧРЕЗВЫЧАЙНЫХ СИТУАЦИЯХ ПРИРОДНОГО И ТЕХНОГЕННОГО ХАРАКТЕРА</w:t>
        </w:r>
        <w:r w:rsidRPr="009C0875">
          <w:rPr>
            <w:noProof/>
            <w:webHidden/>
          </w:rPr>
          <w:tab/>
        </w:r>
        <w:r w:rsidRPr="009C0875">
          <w:rPr>
            <w:noProof/>
            <w:webHidden/>
          </w:rPr>
          <w:fldChar w:fldCharType="begin"/>
        </w:r>
        <w:r w:rsidRPr="009C0875">
          <w:rPr>
            <w:noProof/>
            <w:webHidden/>
          </w:rPr>
          <w:instrText xml:space="preserve"> PAGEREF _Toc374099601 \h </w:instrText>
        </w:r>
        <w:r w:rsidRPr="009C0875">
          <w:rPr>
            <w:noProof/>
            <w:webHidden/>
          </w:rPr>
        </w:r>
        <w:r w:rsidRPr="009C0875">
          <w:rPr>
            <w:noProof/>
            <w:webHidden/>
          </w:rPr>
          <w:fldChar w:fldCharType="separate"/>
        </w:r>
        <w:r w:rsidRPr="009C0875">
          <w:rPr>
            <w:noProof/>
            <w:webHidden/>
          </w:rPr>
          <w:t>79</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02" w:history="1">
        <w:r w:rsidRPr="009C0875">
          <w:rPr>
            <w:rStyle w:val="afb"/>
            <w:i w:val="0"/>
            <w:noProof/>
          </w:rPr>
          <w:t>42. Концепция плана гражданской обороны и предупреждения чрезвычайных ситуаций</w:t>
        </w:r>
        <w:r w:rsidRPr="009C0875">
          <w:rPr>
            <w:i w:val="0"/>
            <w:noProof/>
            <w:webHidden/>
          </w:rPr>
          <w:tab/>
        </w:r>
        <w:r w:rsidRPr="009C0875">
          <w:rPr>
            <w:i w:val="0"/>
            <w:noProof/>
            <w:webHidden/>
          </w:rPr>
          <w:fldChar w:fldCharType="begin"/>
        </w:r>
        <w:r w:rsidRPr="009C0875">
          <w:rPr>
            <w:i w:val="0"/>
            <w:noProof/>
            <w:webHidden/>
          </w:rPr>
          <w:instrText xml:space="preserve"> PAGEREF _Toc374099602 \h </w:instrText>
        </w:r>
        <w:r w:rsidRPr="009C0875">
          <w:rPr>
            <w:i w:val="0"/>
            <w:noProof/>
            <w:webHidden/>
          </w:rPr>
        </w:r>
        <w:r w:rsidRPr="009C0875">
          <w:rPr>
            <w:i w:val="0"/>
            <w:noProof/>
            <w:webHidden/>
          </w:rPr>
          <w:fldChar w:fldCharType="separate"/>
        </w:r>
        <w:r w:rsidRPr="009C0875">
          <w:rPr>
            <w:i w:val="0"/>
            <w:noProof/>
            <w:webHidden/>
          </w:rPr>
          <w:t>79</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03" w:history="1">
        <w:r w:rsidRPr="009C0875">
          <w:rPr>
            <w:rStyle w:val="afb"/>
            <w:i w:val="0"/>
            <w:noProof/>
          </w:rPr>
          <w:t>43. Перечень мероприятий гражданской обороны и мероприятия по защите населения и территории в чрезвычайных ситуациях техногенного и природного характера</w:t>
        </w:r>
        <w:r w:rsidRPr="009C0875">
          <w:rPr>
            <w:i w:val="0"/>
            <w:noProof/>
            <w:webHidden/>
          </w:rPr>
          <w:tab/>
        </w:r>
        <w:r w:rsidRPr="009C0875">
          <w:rPr>
            <w:i w:val="0"/>
            <w:noProof/>
            <w:webHidden/>
          </w:rPr>
          <w:fldChar w:fldCharType="begin"/>
        </w:r>
        <w:r w:rsidRPr="009C0875">
          <w:rPr>
            <w:i w:val="0"/>
            <w:noProof/>
            <w:webHidden/>
          </w:rPr>
          <w:instrText xml:space="preserve"> PAGEREF _Toc374099603 \h </w:instrText>
        </w:r>
        <w:r w:rsidRPr="009C0875">
          <w:rPr>
            <w:i w:val="0"/>
            <w:noProof/>
            <w:webHidden/>
          </w:rPr>
        </w:r>
        <w:r w:rsidRPr="009C0875">
          <w:rPr>
            <w:i w:val="0"/>
            <w:noProof/>
            <w:webHidden/>
          </w:rPr>
          <w:fldChar w:fldCharType="separate"/>
        </w:r>
        <w:r w:rsidRPr="009C0875">
          <w:rPr>
            <w:i w:val="0"/>
            <w:noProof/>
            <w:webHidden/>
          </w:rPr>
          <w:t>80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04" w:history="1">
        <w:r w:rsidRPr="009C0875">
          <w:rPr>
            <w:rStyle w:val="afb"/>
            <w:i w:val="0"/>
            <w:noProof/>
          </w:rPr>
          <w:t>44. Перечень мероприятий по связи и оповещению</w:t>
        </w:r>
        <w:r w:rsidRPr="009C0875">
          <w:rPr>
            <w:i w:val="0"/>
            <w:noProof/>
            <w:webHidden/>
          </w:rPr>
          <w:tab/>
        </w:r>
        <w:r w:rsidRPr="009C0875">
          <w:rPr>
            <w:i w:val="0"/>
            <w:noProof/>
            <w:webHidden/>
          </w:rPr>
          <w:fldChar w:fldCharType="begin"/>
        </w:r>
        <w:r w:rsidRPr="009C0875">
          <w:rPr>
            <w:i w:val="0"/>
            <w:noProof/>
            <w:webHidden/>
          </w:rPr>
          <w:instrText xml:space="preserve"> PAGEREF _Toc374099604 \h </w:instrText>
        </w:r>
        <w:r w:rsidRPr="009C0875">
          <w:rPr>
            <w:i w:val="0"/>
            <w:noProof/>
            <w:webHidden/>
          </w:rPr>
        </w:r>
        <w:r w:rsidRPr="009C0875">
          <w:rPr>
            <w:i w:val="0"/>
            <w:noProof/>
            <w:webHidden/>
          </w:rPr>
          <w:fldChar w:fldCharType="separate"/>
        </w:r>
        <w:r w:rsidRPr="009C0875">
          <w:rPr>
            <w:i w:val="0"/>
            <w:noProof/>
            <w:webHidden/>
          </w:rPr>
          <w:t>82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05" w:history="1">
        <w:r w:rsidRPr="009C0875">
          <w:rPr>
            <w:rStyle w:val="afb"/>
            <w:i w:val="0"/>
            <w:noProof/>
          </w:rPr>
          <w:t>45. Перечень мероприятий по светомаскировке</w:t>
        </w:r>
        <w:r w:rsidRPr="009C0875">
          <w:rPr>
            <w:i w:val="0"/>
            <w:noProof/>
            <w:webHidden/>
          </w:rPr>
          <w:tab/>
        </w:r>
        <w:r w:rsidRPr="009C0875">
          <w:rPr>
            <w:i w:val="0"/>
            <w:noProof/>
            <w:webHidden/>
          </w:rPr>
          <w:fldChar w:fldCharType="begin"/>
        </w:r>
        <w:r w:rsidRPr="009C0875">
          <w:rPr>
            <w:i w:val="0"/>
            <w:noProof/>
            <w:webHidden/>
          </w:rPr>
          <w:instrText xml:space="preserve"> PAGEREF _Toc374099605 \h </w:instrText>
        </w:r>
        <w:r w:rsidRPr="009C0875">
          <w:rPr>
            <w:i w:val="0"/>
            <w:noProof/>
            <w:webHidden/>
          </w:rPr>
        </w:r>
        <w:r w:rsidRPr="009C0875">
          <w:rPr>
            <w:i w:val="0"/>
            <w:noProof/>
            <w:webHidden/>
          </w:rPr>
          <w:fldChar w:fldCharType="separate"/>
        </w:r>
        <w:r w:rsidRPr="009C0875">
          <w:rPr>
            <w:i w:val="0"/>
            <w:noProof/>
            <w:webHidden/>
          </w:rPr>
          <w:t>83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06" w:history="1">
        <w:r w:rsidRPr="009C0875">
          <w:rPr>
            <w:rStyle w:val="afb"/>
            <w:i w:val="0"/>
            <w:noProof/>
          </w:rPr>
          <w:t>46. Перечень мероприятий по санитарной обработке</w:t>
        </w:r>
        <w:r w:rsidRPr="009C0875">
          <w:rPr>
            <w:i w:val="0"/>
            <w:noProof/>
            <w:webHidden/>
          </w:rPr>
          <w:tab/>
        </w:r>
        <w:r w:rsidRPr="009C0875">
          <w:rPr>
            <w:i w:val="0"/>
            <w:noProof/>
            <w:webHidden/>
          </w:rPr>
          <w:fldChar w:fldCharType="begin"/>
        </w:r>
        <w:r w:rsidRPr="009C0875">
          <w:rPr>
            <w:i w:val="0"/>
            <w:noProof/>
            <w:webHidden/>
          </w:rPr>
          <w:instrText xml:space="preserve"> PAGEREF _Toc374099606 \h </w:instrText>
        </w:r>
        <w:r w:rsidRPr="009C0875">
          <w:rPr>
            <w:i w:val="0"/>
            <w:noProof/>
            <w:webHidden/>
          </w:rPr>
        </w:r>
        <w:r w:rsidRPr="009C0875">
          <w:rPr>
            <w:i w:val="0"/>
            <w:noProof/>
            <w:webHidden/>
          </w:rPr>
          <w:fldChar w:fldCharType="separate"/>
        </w:r>
        <w:r w:rsidRPr="009C0875">
          <w:rPr>
            <w:i w:val="0"/>
            <w:noProof/>
            <w:webHidden/>
          </w:rPr>
          <w:t>84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07" w:history="1">
        <w:r w:rsidRPr="009C0875">
          <w:rPr>
            <w:rStyle w:val="afb"/>
            <w:i w:val="0"/>
            <w:noProof/>
          </w:rPr>
          <w:t>47. Перечень мероприятий по обеспечению пожарной безопасности</w:t>
        </w:r>
        <w:r w:rsidRPr="009C0875">
          <w:rPr>
            <w:i w:val="0"/>
            <w:noProof/>
            <w:webHidden/>
          </w:rPr>
          <w:tab/>
        </w:r>
        <w:r w:rsidRPr="009C0875">
          <w:rPr>
            <w:i w:val="0"/>
            <w:noProof/>
            <w:webHidden/>
          </w:rPr>
          <w:fldChar w:fldCharType="begin"/>
        </w:r>
        <w:r w:rsidRPr="009C0875">
          <w:rPr>
            <w:i w:val="0"/>
            <w:noProof/>
            <w:webHidden/>
          </w:rPr>
          <w:instrText xml:space="preserve"> PAGEREF _Toc374099607 \h </w:instrText>
        </w:r>
        <w:r w:rsidRPr="009C0875">
          <w:rPr>
            <w:i w:val="0"/>
            <w:noProof/>
            <w:webHidden/>
          </w:rPr>
        </w:r>
        <w:r w:rsidRPr="009C0875">
          <w:rPr>
            <w:i w:val="0"/>
            <w:noProof/>
            <w:webHidden/>
          </w:rPr>
          <w:fldChar w:fldCharType="separate"/>
        </w:r>
        <w:r w:rsidRPr="009C0875">
          <w:rPr>
            <w:i w:val="0"/>
            <w:noProof/>
            <w:webHidden/>
          </w:rPr>
          <w:t>84</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608" w:history="1">
        <w:r w:rsidRPr="009C0875">
          <w:rPr>
            <w:rStyle w:val="afb"/>
            <w:noProof/>
          </w:rPr>
          <w:t>ПРИЛОЖЕНИЕ</w:t>
        </w:r>
        <w:r w:rsidRPr="009C0875">
          <w:rPr>
            <w:noProof/>
            <w:webHidden/>
          </w:rPr>
          <w:tab/>
        </w:r>
        <w:r w:rsidRPr="009C0875">
          <w:rPr>
            <w:noProof/>
            <w:webHidden/>
          </w:rPr>
          <w:fldChar w:fldCharType="begin"/>
        </w:r>
        <w:r w:rsidRPr="009C0875">
          <w:rPr>
            <w:noProof/>
            <w:webHidden/>
          </w:rPr>
          <w:instrText xml:space="preserve"> PAGEREF _Toc374099608 \h </w:instrText>
        </w:r>
        <w:r w:rsidRPr="009C0875">
          <w:rPr>
            <w:noProof/>
            <w:webHidden/>
          </w:rPr>
        </w:r>
        <w:r w:rsidRPr="009C0875">
          <w:rPr>
            <w:noProof/>
            <w:webHidden/>
          </w:rPr>
          <w:fldChar w:fldCharType="separate"/>
        </w:r>
        <w:r w:rsidRPr="009C0875">
          <w:rPr>
            <w:noProof/>
            <w:webHidden/>
          </w:rPr>
          <w:t>86</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09" w:history="1">
        <w:r w:rsidRPr="009C0875">
          <w:rPr>
            <w:rStyle w:val="afb"/>
            <w:i w:val="0"/>
            <w:noProof/>
          </w:rPr>
          <w:t>Приложение 1. Задание на подготовку проекта Генерального плана Шебертинского муниципального образования Нижнеудинского района Иркутской области.</w:t>
        </w:r>
        <w:r w:rsidRPr="009C0875">
          <w:rPr>
            <w:i w:val="0"/>
            <w:noProof/>
            <w:webHidden/>
          </w:rPr>
          <w:tab/>
        </w:r>
        <w:r w:rsidRPr="009C0875">
          <w:rPr>
            <w:i w:val="0"/>
            <w:noProof/>
            <w:webHidden/>
          </w:rPr>
          <w:fldChar w:fldCharType="begin"/>
        </w:r>
        <w:r w:rsidRPr="009C0875">
          <w:rPr>
            <w:i w:val="0"/>
            <w:noProof/>
            <w:webHidden/>
          </w:rPr>
          <w:instrText xml:space="preserve"> PAGEREF _Toc374099609 \h </w:instrText>
        </w:r>
        <w:r w:rsidRPr="009C0875">
          <w:rPr>
            <w:i w:val="0"/>
            <w:noProof/>
            <w:webHidden/>
          </w:rPr>
        </w:r>
        <w:r w:rsidRPr="009C0875">
          <w:rPr>
            <w:i w:val="0"/>
            <w:noProof/>
            <w:webHidden/>
          </w:rPr>
          <w:fldChar w:fldCharType="separate"/>
        </w:r>
        <w:r w:rsidRPr="009C0875">
          <w:rPr>
            <w:i w:val="0"/>
            <w:noProof/>
            <w:webHidden/>
          </w:rPr>
          <w:t>87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10" w:history="1">
        <w:r w:rsidRPr="009C0875">
          <w:rPr>
            <w:rStyle w:val="afb"/>
            <w:i w:val="0"/>
            <w:noProof/>
          </w:rPr>
          <w:t>Приложение 2. Классификатор функционального зонирования.</w:t>
        </w:r>
        <w:r w:rsidRPr="009C0875">
          <w:rPr>
            <w:i w:val="0"/>
            <w:noProof/>
            <w:webHidden/>
          </w:rPr>
          <w:tab/>
        </w:r>
        <w:r w:rsidRPr="009C0875">
          <w:rPr>
            <w:i w:val="0"/>
            <w:noProof/>
            <w:webHidden/>
          </w:rPr>
          <w:fldChar w:fldCharType="begin"/>
        </w:r>
        <w:r w:rsidRPr="009C0875">
          <w:rPr>
            <w:i w:val="0"/>
            <w:noProof/>
            <w:webHidden/>
          </w:rPr>
          <w:instrText xml:space="preserve"> PAGEREF _Toc374099610 \h </w:instrText>
        </w:r>
        <w:r w:rsidRPr="009C0875">
          <w:rPr>
            <w:i w:val="0"/>
            <w:noProof/>
            <w:webHidden/>
          </w:rPr>
        </w:r>
        <w:r w:rsidRPr="009C0875">
          <w:rPr>
            <w:i w:val="0"/>
            <w:noProof/>
            <w:webHidden/>
          </w:rPr>
          <w:fldChar w:fldCharType="separate"/>
        </w:r>
        <w:r w:rsidRPr="009C0875">
          <w:rPr>
            <w:i w:val="0"/>
            <w:noProof/>
            <w:webHidden/>
          </w:rPr>
          <w:t>92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11" w:history="1">
        <w:r w:rsidRPr="009C0875">
          <w:rPr>
            <w:rStyle w:val="afb"/>
            <w:i w:val="0"/>
            <w:noProof/>
          </w:rPr>
          <w:t>Приложение 3. Письмо службы по охране объектов культурного наследия Иркутской области от 21.11.2012№76-37-8303/12.</w:t>
        </w:r>
        <w:r w:rsidRPr="009C0875">
          <w:rPr>
            <w:i w:val="0"/>
            <w:noProof/>
            <w:webHidden/>
          </w:rPr>
          <w:tab/>
        </w:r>
        <w:r w:rsidRPr="009C0875">
          <w:rPr>
            <w:i w:val="0"/>
            <w:noProof/>
            <w:webHidden/>
          </w:rPr>
          <w:fldChar w:fldCharType="begin"/>
        </w:r>
        <w:r w:rsidRPr="009C0875">
          <w:rPr>
            <w:i w:val="0"/>
            <w:noProof/>
            <w:webHidden/>
          </w:rPr>
          <w:instrText xml:space="preserve"> PAGEREF _Toc374099611 \h </w:instrText>
        </w:r>
        <w:r w:rsidRPr="009C0875">
          <w:rPr>
            <w:i w:val="0"/>
            <w:noProof/>
            <w:webHidden/>
          </w:rPr>
        </w:r>
        <w:r w:rsidRPr="009C0875">
          <w:rPr>
            <w:i w:val="0"/>
            <w:noProof/>
            <w:webHidden/>
          </w:rPr>
          <w:fldChar w:fldCharType="separate"/>
        </w:r>
        <w:r w:rsidRPr="009C0875">
          <w:rPr>
            <w:i w:val="0"/>
            <w:noProof/>
            <w:webHidden/>
          </w:rPr>
          <w:t>93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12" w:history="1">
        <w:r w:rsidRPr="009C0875">
          <w:rPr>
            <w:rStyle w:val="afb"/>
            <w:i w:val="0"/>
            <w:noProof/>
          </w:rPr>
          <w:t>Приложение 4. Перечень земельных участков, которые включаются в границы населенных пунктов, входящих в состав поселения, с указанием категорий земель, к которым планируется отнести эти земельные участки, и целей их планируемого использования.</w:t>
        </w:r>
        <w:r w:rsidRPr="009C0875">
          <w:rPr>
            <w:i w:val="0"/>
            <w:noProof/>
            <w:webHidden/>
          </w:rPr>
          <w:tab/>
        </w:r>
        <w:r w:rsidRPr="009C0875">
          <w:rPr>
            <w:i w:val="0"/>
            <w:noProof/>
            <w:webHidden/>
          </w:rPr>
          <w:fldChar w:fldCharType="begin"/>
        </w:r>
        <w:r w:rsidRPr="009C0875">
          <w:rPr>
            <w:i w:val="0"/>
            <w:noProof/>
            <w:webHidden/>
          </w:rPr>
          <w:instrText xml:space="preserve"> PAGEREF _Toc374099612 \h </w:instrText>
        </w:r>
        <w:r w:rsidRPr="009C0875">
          <w:rPr>
            <w:i w:val="0"/>
            <w:noProof/>
            <w:webHidden/>
          </w:rPr>
        </w:r>
        <w:r w:rsidRPr="009C0875">
          <w:rPr>
            <w:i w:val="0"/>
            <w:noProof/>
            <w:webHidden/>
          </w:rPr>
          <w:fldChar w:fldCharType="separate"/>
        </w:r>
        <w:r w:rsidRPr="009C0875">
          <w:rPr>
            <w:i w:val="0"/>
            <w:noProof/>
            <w:webHidden/>
          </w:rPr>
          <w:t>96</w:t>
        </w:r>
        <w:r w:rsidRPr="009C0875">
          <w:rPr>
            <w:i w:val="0"/>
            <w:noProof/>
            <w:webHidden/>
          </w:rPr>
          <w:fldChar w:fldCharType="end"/>
        </w:r>
      </w:hyperlink>
    </w:p>
    <w:p w:rsidR="00CF398C" w:rsidRPr="009C0875" w:rsidRDefault="004F3CAF" w:rsidP="009C0875">
      <w:pPr>
        <w:tabs>
          <w:tab w:val="right" w:leader="dot" w:pos="9498"/>
          <w:tab w:val="right" w:leader="dot" w:pos="9639"/>
        </w:tabs>
        <w:ind w:right="-142"/>
      </w:pPr>
      <w:r w:rsidRPr="009C0875">
        <w:rPr>
          <w:b/>
          <w:bCs/>
        </w:rPr>
        <w:fldChar w:fldCharType="end"/>
      </w:r>
    </w:p>
    <w:p w:rsidR="00CF398C" w:rsidRPr="00BB02D0" w:rsidRDefault="00CF398C" w:rsidP="00CC2688">
      <w:pPr>
        <w:pStyle w:val="1"/>
        <w:pageBreakBefore/>
        <w:ind w:firstLine="284"/>
        <w:rPr>
          <w:sz w:val="24"/>
          <w:szCs w:val="24"/>
        </w:rPr>
      </w:pPr>
      <w:bookmarkStart w:id="8" w:name="_Toc334522210"/>
      <w:bookmarkStart w:id="9" w:name="_Toc374099475"/>
      <w:r w:rsidRPr="00CD67C5">
        <w:rPr>
          <w:sz w:val="24"/>
          <w:szCs w:val="24"/>
        </w:rPr>
        <w:lastRenderedPageBreak/>
        <w:t>ВВЕДЕНИЕ</w:t>
      </w:r>
      <w:bookmarkEnd w:id="8"/>
      <w:bookmarkEnd w:id="9"/>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Подготовка проекта </w:t>
      </w:r>
      <w:r w:rsidR="006E5CF1">
        <w:rPr>
          <w:rFonts w:ascii="Times New Roman" w:hAnsi="Times New Roman" w:cs="Times New Roman"/>
          <w:sz w:val="24"/>
          <w:szCs w:val="24"/>
        </w:rPr>
        <w:t>Г</w:t>
      </w:r>
      <w:r w:rsidRPr="006E0D64">
        <w:rPr>
          <w:rFonts w:ascii="Times New Roman" w:hAnsi="Times New Roman" w:cs="Times New Roman"/>
          <w:sz w:val="24"/>
          <w:szCs w:val="24"/>
        </w:rPr>
        <w:t xml:space="preserve">енерального плана осуществляется с учетом положений о территориальном планировании, содержащихся в документах территориального планирования Российской Федерации, субъектов Российской Федерации, муниципальных образований, региональных и (или) местных нормативов градостроительного проектирования, а также с учетом результатов публичных слушаний по проекту </w:t>
      </w:r>
      <w:r w:rsidR="006E5CF1">
        <w:rPr>
          <w:rFonts w:ascii="Times New Roman" w:hAnsi="Times New Roman" w:cs="Times New Roman"/>
          <w:sz w:val="24"/>
          <w:szCs w:val="24"/>
        </w:rPr>
        <w:t>Г</w:t>
      </w:r>
      <w:r w:rsidRPr="006E0D64">
        <w:rPr>
          <w:rFonts w:ascii="Times New Roman" w:hAnsi="Times New Roman" w:cs="Times New Roman"/>
          <w:sz w:val="24"/>
          <w:szCs w:val="24"/>
        </w:rPr>
        <w:t>енерального плана и предложений заинтересованных лиц.</w:t>
      </w:r>
    </w:p>
    <w:p w:rsidR="00E41A69" w:rsidRPr="006E0D64" w:rsidRDefault="00E41A69" w:rsidP="00E41A6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w:t>
      </w:r>
      <w:r w:rsidR="00984488">
        <w:rPr>
          <w:rFonts w:ascii="Times New Roman" w:hAnsi="Times New Roman" w:cs="Times New Roman"/>
          <w:sz w:val="24"/>
          <w:szCs w:val="24"/>
        </w:rPr>
        <w:t>Шебертинского</w:t>
      </w:r>
      <w:r>
        <w:rPr>
          <w:rFonts w:ascii="Times New Roman" w:hAnsi="Times New Roman" w:cs="Times New Roman"/>
          <w:sz w:val="24"/>
          <w:szCs w:val="24"/>
        </w:rPr>
        <w:t xml:space="preserve"> </w:t>
      </w:r>
      <w:r w:rsidRPr="006E0D64">
        <w:rPr>
          <w:rFonts w:ascii="Times New Roman" w:hAnsi="Times New Roman" w:cs="Times New Roman"/>
          <w:sz w:val="24"/>
          <w:szCs w:val="24"/>
        </w:rPr>
        <w:t>муниципального образован</w:t>
      </w:r>
      <w:r>
        <w:rPr>
          <w:rFonts w:ascii="Times New Roman" w:hAnsi="Times New Roman" w:cs="Times New Roman"/>
          <w:sz w:val="24"/>
          <w:szCs w:val="24"/>
        </w:rPr>
        <w:t xml:space="preserve">ия (в дальнейшем – </w:t>
      </w:r>
      <w:r w:rsidR="00984488">
        <w:rPr>
          <w:rFonts w:ascii="Times New Roman" w:hAnsi="Times New Roman" w:cs="Times New Roman"/>
          <w:sz w:val="24"/>
          <w:szCs w:val="24"/>
        </w:rPr>
        <w:t>Шебертинско</w:t>
      </w:r>
      <w:r w:rsidR="006E5CF1">
        <w:rPr>
          <w:rFonts w:ascii="Times New Roman" w:hAnsi="Times New Roman" w:cs="Times New Roman"/>
          <w:sz w:val="24"/>
          <w:szCs w:val="24"/>
        </w:rPr>
        <w:t>е</w:t>
      </w:r>
      <w:r w:rsidRPr="006E0D64">
        <w:rPr>
          <w:rFonts w:ascii="Times New Roman" w:hAnsi="Times New Roman" w:cs="Times New Roman"/>
          <w:sz w:val="24"/>
          <w:szCs w:val="24"/>
        </w:rPr>
        <w:t xml:space="preserve"> МО) выполнен на основании Муниципального контракта </w:t>
      </w:r>
      <w:r w:rsidRPr="00A72667">
        <w:rPr>
          <w:rFonts w:ascii="Times New Roman" w:hAnsi="Times New Roman" w:cs="Times New Roman"/>
          <w:sz w:val="24"/>
          <w:szCs w:val="24"/>
        </w:rPr>
        <w:t>№ 04-ОК от 01.10.2012 года</w:t>
      </w:r>
      <w:r w:rsidRPr="006E0D64">
        <w:rPr>
          <w:rFonts w:ascii="Times New Roman" w:hAnsi="Times New Roman" w:cs="Times New Roman"/>
          <w:sz w:val="24"/>
          <w:szCs w:val="24"/>
        </w:rPr>
        <w:t xml:space="preserve">, заключенного между ОАО «Иркутскгражданпроект» и администрацией </w:t>
      </w:r>
      <w:r>
        <w:rPr>
          <w:rFonts w:ascii="Times New Roman" w:hAnsi="Times New Roman" w:cs="Times New Roman"/>
          <w:sz w:val="24"/>
          <w:szCs w:val="24"/>
        </w:rPr>
        <w:t>Нижнеудинского</w:t>
      </w:r>
      <w:r w:rsidRPr="006E0D64">
        <w:rPr>
          <w:rFonts w:ascii="Times New Roman" w:hAnsi="Times New Roman" w:cs="Times New Roman"/>
          <w:sz w:val="24"/>
          <w:szCs w:val="24"/>
        </w:rPr>
        <w:t xml:space="preserve"> районного муниципального образования, в соответствии с законодательством Российской Федерации, Иркутской области, в том числе с Градостроительным кодексом РФ (№ 190-ФЗ от 29.12.2004г, в ред. Федеральных законов от 19.07.2011 №246-ФЗ), Приказом Министерства регионального развития РФ от 26.05.2011г №244 «Об утверждении методических рекомендации по разработке проектов генеральных планов поселений и городских округов», Законом Иркутской области от 23.07.2008г №59-оз "О градостроительной деятельности в Иркутской области", иными нормативными правовыми актами Российской Федерации, Иркутской области, </w:t>
      </w:r>
      <w:r>
        <w:rPr>
          <w:rFonts w:ascii="Times New Roman" w:hAnsi="Times New Roman" w:cs="Times New Roman"/>
          <w:sz w:val="24"/>
          <w:szCs w:val="24"/>
        </w:rPr>
        <w:t>Нижнеудинского</w:t>
      </w:r>
      <w:r w:rsidRPr="006E0D64">
        <w:rPr>
          <w:rFonts w:ascii="Times New Roman" w:hAnsi="Times New Roman" w:cs="Times New Roman"/>
          <w:sz w:val="24"/>
          <w:szCs w:val="24"/>
        </w:rPr>
        <w:t xml:space="preserve"> ра</w:t>
      </w:r>
      <w:r w:rsidR="006E5CF1">
        <w:rPr>
          <w:rFonts w:ascii="Times New Roman" w:hAnsi="Times New Roman" w:cs="Times New Roman"/>
          <w:sz w:val="24"/>
          <w:szCs w:val="24"/>
        </w:rPr>
        <w:t xml:space="preserve">йона, а также в соответствии с </w:t>
      </w:r>
      <w:r w:rsidRPr="006E0D64">
        <w:rPr>
          <w:rFonts w:ascii="Times New Roman" w:hAnsi="Times New Roman" w:cs="Times New Roman"/>
          <w:sz w:val="24"/>
          <w:szCs w:val="24"/>
        </w:rPr>
        <w:t>техническим заданием на проектирование.</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Проект </w:t>
      </w:r>
      <w:r w:rsidR="006E5CF1">
        <w:rPr>
          <w:rFonts w:ascii="Times New Roman" w:hAnsi="Times New Roman" w:cs="Times New Roman"/>
          <w:sz w:val="24"/>
          <w:szCs w:val="24"/>
        </w:rPr>
        <w:t>Г</w:t>
      </w:r>
      <w:r>
        <w:rPr>
          <w:rFonts w:ascii="Times New Roman" w:hAnsi="Times New Roman" w:cs="Times New Roman"/>
          <w:sz w:val="24"/>
          <w:szCs w:val="24"/>
        </w:rPr>
        <w:t xml:space="preserve">енерального плана </w:t>
      </w:r>
      <w:r w:rsidR="00984488">
        <w:rPr>
          <w:rFonts w:ascii="Times New Roman" w:hAnsi="Times New Roman" w:cs="Times New Roman"/>
          <w:sz w:val="24"/>
          <w:szCs w:val="24"/>
        </w:rPr>
        <w:t>Шебертинского</w:t>
      </w:r>
      <w:r w:rsidRPr="006E0D64">
        <w:rPr>
          <w:rFonts w:ascii="Times New Roman" w:hAnsi="Times New Roman" w:cs="Times New Roman"/>
          <w:sz w:val="24"/>
          <w:szCs w:val="24"/>
        </w:rPr>
        <w:t xml:space="preserve"> МО обеспечивает разработку стратегических аспектов комплексного развития территории, учитывает широкий спектр направлений, включая выбор социально-экономических, экологических и иных векторов преобразования территории поселения. Проект </w:t>
      </w:r>
      <w:r w:rsidR="006E5CF1">
        <w:rPr>
          <w:rFonts w:ascii="Times New Roman" w:hAnsi="Times New Roman" w:cs="Times New Roman"/>
          <w:sz w:val="24"/>
          <w:szCs w:val="24"/>
        </w:rPr>
        <w:t>Г</w:t>
      </w:r>
      <w:r w:rsidRPr="006E0D64">
        <w:rPr>
          <w:rFonts w:ascii="Times New Roman" w:hAnsi="Times New Roman" w:cs="Times New Roman"/>
          <w:sz w:val="24"/>
          <w:szCs w:val="24"/>
        </w:rPr>
        <w:t>енерального плана содержит схему зонирования территорий, определяющую виды использования территорий и устанавливающую ограничения на их использование для осуществления градостроительной деятельности.</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Зонирование территорий направлено на обеспечение благоприятной среды жизнедеятельности, защиту территорий от воздействия чрезвычайных ситуаций природного и техногенного характера, предотвращения чрезмерной концентрации населения и производства, загрязнений окружающей среды, охрану и использование охраняемых природных территорий, ландшафтов, сельскохозяйственных земель и лесных угодий.</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Проект </w:t>
      </w:r>
      <w:r w:rsidR="006E5CF1">
        <w:rPr>
          <w:rFonts w:ascii="Times New Roman" w:hAnsi="Times New Roman" w:cs="Times New Roman"/>
          <w:sz w:val="24"/>
          <w:szCs w:val="24"/>
        </w:rPr>
        <w:t>Г</w:t>
      </w:r>
      <w:r w:rsidRPr="006E0D64">
        <w:rPr>
          <w:rFonts w:ascii="Times New Roman" w:hAnsi="Times New Roman" w:cs="Times New Roman"/>
          <w:sz w:val="24"/>
          <w:szCs w:val="24"/>
        </w:rPr>
        <w:t xml:space="preserve">енерального плана утверждается представительным органом муниципального образования. </w:t>
      </w:r>
    </w:p>
    <w:p w:rsidR="00E41A69" w:rsidRPr="006E0D64" w:rsidRDefault="00E41A69" w:rsidP="00E41A6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w:t>
      </w:r>
      <w:r w:rsidR="00984488">
        <w:rPr>
          <w:rFonts w:ascii="Times New Roman" w:hAnsi="Times New Roman" w:cs="Times New Roman"/>
          <w:sz w:val="24"/>
          <w:szCs w:val="24"/>
        </w:rPr>
        <w:t>Шебертинского</w:t>
      </w:r>
      <w:r>
        <w:rPr>
          <w:rFonts w:ascii="Times New Roman" w:hAnsi="Times New Roman" w:cs="Times New Roman"/>
          <w:sz w:val="24"/>
          <w:szCs w:val="24"/>
        </w:rPr>
        <w:t xml:space="preserve"> </w:t>
      </w:r>
      <w:r w:rsidRPr="006E0D64">
        <w:rPr>
          <w:rFonts w:ascii="Times New Roman" w:hAnsi="Times New Roman" w:cs="Times New Roman"/>
          <w:sz w:val="24"/>
          <w:szCs w:val="24"/>
        </w:rPr>
        <w:t>МО</w:t>
      </w:r>
      <w:r>
        <w:rPr>
          <w:rFonts w:ascii="Times New Roman" w:hAnsi="Times New Roman" w:cs="Times New Roman"/>
          <w:sz w:val="24"/>
          <w:szCs w:val="24"/>
        </w:rPr>
        <w:t xml:space="preserve"> </w:t>
      </w:r>
      <w:r w:rsidRPr="006E0D64">
        <w:rPr>
          <w:rFonts w:ascii="Times New Roman" w:hAnsi="Times New Roman" w:cs="Times New Roman"/>
          <w:sz w:val="24"/>
          <w:szCs w:val="24"/>
        </w:rPr>
        <w:t>реализуется на основании утвержденного представительным органом местного самоуправления плана в границах рассматриваемой территории.</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План реализации </w:t>
      </w:r>
      <w:r w:rsidR="006E5CF1">
        <w:rPr>
          <w:rFonts w:ascii="Times New Roman" w:hAnsi="Times New Roman" w:cs="Times New Roman"/>
          <w:sz w:val="24"/>
          <w:szCs w:val="24"/>
        </w:rPr>
        <w:t>Г</w:t>
      </w:r>
      <w:r>
        <w:rPr>
          <w:rFonts w:ascii="Times New Roman" w:hAnsi="Times New Roman" w:cs="Times New Roman"/>
          <w:sz w:val="24"/>
          <w:szCs w:val="24"/>
        </w:rPr>
        <w:t xml:space="preserve">енерального плана </w:t>
      </w:r>
      <w:r w:rsidR="00984488">
        <w:rPr>
          <w:rFonts w:ascii="Times New Roman" w:hAnsi="Times New Roman" w:cs="Times New Roman"/>
          <w:sz w:val="24"/>
          <w:szCs w:val="24"/>
        </w:rPr>
        <w:t>Шебертинского</w:t>
      </w:r>
      <w:r w:rsidRPr="006E0D64">
        <w:rPr>
          <w:rFonts w:ascii="Times New Roman" w:hAnsi="Times New Roman" w:cs="Times New Roman"/>
          <w:sz w:val="24"/>
          <w:szCs w:val="24"/>
        </w:rPr>
        <w:t xml:space="preserve"> МО утверждается органом местно</w:t>
      </w:r>
      <w:r>
        <w:rPr>
          <w:rFonts w:ascii="Times New Roman" w:hAnsi="Times New Roman" w:cs="Times New Roman"/>
          <w:sz w:val="24"/>
          <w:szCs w:val="24"/>
        </w:rPr>
        <w:t xml:space="preserve">го самоуправления </w:t>
      </w:r>
      <w:r w:rsidR="00984488">
        <w:rPr>
          <w:rFonts w:ascii="Times New Roman" w:hAnsi="Times New Roman" w:cs="Times New Roman"/>
          <w:sz w:val="24"/>
          <w:szCs w:val="24"/>
        </w:rPr>
        <w:t>Шебертинского</w:t>
      </w:r>
      <w:r w:rsidRPr="006E0D64">
        <w:rPr>
          <w:rFonts w:ascii="Times New Roman" w:hAnsi="Times New Roman" w:cs="Times New Roman"/>
          <w:sz w:val="24"/>
          <w:szCs w:val="24"/>
        </w:rPr>
        <w:t xml:space="preserve"> МО в течение трех месяцев со дня утверждения документа территориального планирования.</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Пре</w:t>
      </w:r>
      <w:r w:rsidR="006E5CF1">
        <w:rPr>
          <w:rFonts w:ascii="Times New Roman" w:hAnsi="Times New Roman" w:cs="Times New Roman"/>
          <w:sz w:val="24"/>
          <w:szCs w:val="24"/>
        </w:rPr>
        <w:t xml:space="preserve">дполагается выделить следующие </w:t>
      </w:r>
      <w:r w:rsidRPr="006E0D64">
        <w:rPr>
          <w:rFonts w:ascii="Times New Roman" w:hAnsi="Times New Roman" w:cs="Times New Roman"/>
          <w:sz w:val="24"/>
          <w:szCs w:val="24"/>
        </w:rPr>
        <w:t xml:space="preserve">сроки реализации </w:t>
      </w:r>
      <w:r w:rsidR="006E5CF1">
        <w:rPr>
          <w:rFonts w:ascii="Times New Roman" w:hAnsi="Times New Roman" w:cs="Times New Roman"/>
          <w:sz w:val="24"/>
          <w:szCs w:val="24"/>
        </w:rPr>
        <w:t>Г</w:t>
      </w:r>
      <w:r w:rsidRPr="006E0D64">
        <w:rPr>
          <w:rFonts w:ascii="Times New Roman" w:hAnsi="Times New Roman" w:cs="Times New Roman"/>
          <w:sz w:val="24"/>
          <w:szCs w:val="24"/>
        </w:rPr>
        <w:t>енерального плана:</w:t>
      </w:r>
    </w:p>
    <w:p w:rsidR="00E41A69" w:rsidRPr="001535F8"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 </w:t>
      </w:r>
      <w:r w:rsidRPr="006E0D64">
        <w:rPr>
          <w:rFonts w:ascii="Times New Roman" w:hAnsi="Times New Roman" w:cs="Times New Roman"/>
          <w:b/>
          <w:sz w:val="24"/>
          <w:szCs w:val="24"/>
        </w:rPr>
        <w:t>расчетный срок</w:t>
      </w:r>
      <w:r w:rsidRPr="006E0D64">
        <w:rPr>
          <w:rFonts w:ascii="Times New Roman" w:hAnsi="Times New Roman" w:cs="Times New Roman"/>
          <w:sz w:val="24"/>
          <w:szCs w:val="24"/>
        </w:rPr>
        <w:t xml:space="preserve">, </w:t>
      </w:r>
      <w:r w:rsidRPr="001535F8">
        <w:rPr>
          <w:rFonts w:ascii="Times New Roman" w:hAnsi="Times New Roman" w:cs="Times New Roman"/>
          <w:sz w:val="24"/>
          <w:szCs w:val="24"/>
        </w:rPr>
        <w:t>на который рассчитываются все основные проектные решения</w:t>
      </w:r>
      <w:r w:rsidR="00820449">
        <w:rPr>
          <w:rFonts w:ascii="Times New Roman" w:hAnsi="Times New Roman" w:cs="Times New Roman"/>
          <w:sz w:val="24"/>
          <w:szCs w:val="24"/>
        </w:rPr>
        <w:t>,</w:t>
      </w:r>
      <w:r w:rsidRPr="001535F8">
        <w:rPr>
          <w:rFonts w:ascii="Times New Roman" w:hAnsi="Times New Roman" w:cs="Times New Roman"/>
          <w:sz w:val="24"/>
          <w:szCs w:val="24"/>
        </w:rPr>
        <w:t xml:space="preserve"> – </w:t>
      </w:r>
      <w:r w:rsidRPr="001535F8">
        <w:rPr>
          <w:rFonts w:ascii="Times New Roman" w:hAnsi="Times New Roman" w:cs="Times New Roman"/>
          <w:b/>
          <w:sz w:val="24"/>
          <w:szCs w:val="24"/>
        </w:rPr>
        <w:t>2032</w:t>
      </w:r>
      <w:r w:rsidRPr="001535F8">
        <w:rPr>
          <w:rFonts w:ascii="Times New Roman" w:hAnsi="Times New Roman" w:cs="Times New Roman"/>
          <w:sz w:val="24"/>
          <w:szCs w:val="24"/>
        </w:rPr>
        <w:t xml:space="preserve"> год;</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1535F8">
        <w:rPr>
          <w:rFonts w:ascii="Times New Roman" w:hAnsi="Times New Roman" w:cs="Times New Roman"/>
          <w:sz w:val="24"/>
          <w:szCs w:val="24"/>
        </w:rPr>
        <w:t>-</w:t>
      </w:r>
      <w:r w:rsidRPr="001535F8">
        <w:rPr>
          <w:rFonts w:ascii="Times New Roman" w:hAnsi="Times New Roman" w:cs="Times New Roman"/>
          <w:b/>
          <w:sz w:val="24"/>
          <w:szCs w:val="24"/>
        </w:rPr>
        <w:t>первая очередь</w:t>
      </w:r>
      <w:r w:rsidRPr="001535F8">
        <w:rPr>
          <w:rFonts w:ascii="Times New Roman" w:hAnsi="Times New Roman" w:cs="Times New Roman"/>
          <w:sz w:val="24"/>
          <w:szCs w:val="24"/>
        </w:rPr>
        <w:t>, на которую определяются первоочередные мероприятия</w:t>
      </w:r>
      <w:r w:rsidR="00820449">
        <w:rPr>
          <w:rFonts w:ascii="Times New Roman" w:hAnsi="Times New Roman" w:cs="Times New Roman"/>
          <w:sz w:val="24"/>
          <w:szCs w:val="24"/>
        </w:rPr>
        <w:t>,</w:t>
      </w:r>
      <w:r w:rsidRPr="001535F8">
        <w:rPr>
          <w:rFonts w:ascii="Times New Roman" w:hAnsi="Times New Roman" w:cs="Times New Roman"/>
          <w:sz w:val="24"/>
          <w:szCs w:val="24"/>
        </w:rPr>
        <w:t xml:space="preserve"> – </w:t>
      </w:r>
      <w:r w:rsidRPr="001535F8">
        <w:rPr>
          <w:rFonts w:ascii="Times New Roman" w:hAnsi="Times New Roman" w:cs="Times New Roman"/>
          <w:b/>
          <w:sz w:val="24"/>
          <w:szCs w:val="24"/>
        </w:rPr>
        <w:t>2022</w:t>
      </w:r>
      <w:r w:rsidRPr="001535F8">
        <w:rPr>
          <w:rFonts w:ascii="Times New Roman" w:hAnsi="Times New Roman" w:cs="Times New Roman"/>
          <w:sz w:val="24"/>
          <w:szCs w:val="24"/>
        </w:rPr>
        <w:t xml:space="preserve"> год.</w:t>
      </w:r>
    </w:p>
    <w:p w:rsidR="00E41A69" w:rsidRPr="006E0D64" w:rsidRDefault="00E41A69" w:rsidP="006E5CF1">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Внесение изменений в генеральные планы следует осуществлять в том же порядке, в котором осуществляется разработка и утверждение проектов генеральных планов. </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Внесение в </w:t>
      </w:r>
      <w:r w:rsidR="006E5CF1">
        <w:rPr>
          <w:rFonts w:ascii="Times New Roman" w:hAnsi="Times New Roman" w:cs="Times New Roman"/>
          <w:sz w:val="24"/>
          <w:szCs w:val="24"/>
        </w:rPr>
        <w:t>Г</w:t>
      </w:r>
      <w:r w:rsidRPr="006E0D64">
        <w:rPr>
          <w:rFonts w:ascii="Times New Roman" w:hAnsi="Times New Roman" w:cs="Times New Roman"/>
          <w:sz w:val="24"/>
          <w:szCs w:val="24"/>
        </w:rPr>
        <w:t>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Положения </w:t>
      </w:r>
      <w:r w:rsidR="006E5CF1">
        <w:rPr>
          <w:rFonts w:ascii="Times New Roman" w:hAnsi="Times New Roman" w:cs="Times New Roman"/>
          <w:sz w:val="24"/>
          <w:szCs w:val="24"/>
        </w:rPr>
        <w:t>Г</w:t>
      </w:r>
      <w:r w:rsidRPr="006E0D64">
        <w:rPr>
          <w:rFonts w:ascii="Times New Roman" w:hAnsi="Times New Roman" w:cs="Times New Roman"/>
          <w:sz w:val="24"/>
          <w:szCs w:val="24"/>
        </w:rPr>
        <w:t>енерального плана могут использоваться:</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при комплексном решении вопросов социально-экономического развития;</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 при разработке и утверждении в установленном порядке программ в области государственного, экономического, экологического, социального, культурного и национального развития Российской Федерации, субъектов Российской Федерации, </w:t>
      </w:r>
      <w:r w:rsidRPr="006E0D64">
        <w:rPr>
          <w:rFonts w:ascii="Times New Roman" w:hAnsi="Times New Roman" w:cs="Times New Roman"/>
          <w:sz w:val="24"/>
          <w:szCs w:val="24"/>
        </w:rPr>
        <w:lastRenderedPageBreak/>
        <w:t>программ комплексного социально-экономического развития муниципального образования, долгосрочных целевых 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согласно утвержденным положениям генеральных планов поселений, городских округов;</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при установлении границ муниципальных образований и населённых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при разработке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w:t>
      </w:r>
    </w:p>
    <w:p w:rsidR="00E41A69" w:rsidRPr="00C96FCA"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Авторский коллектив выражает признательность администрации </w:t>
      </w:r>
      <w:r w:rsidR="00984488">
        <w:rPr>
          <w:rFonts w:ascii="Times New Roman" w:hAnsi="Times New Roman" w:cs="Times New Roman"/>
          <w:sz w:val="24"/>
          <w:szCs w:val="24"/>
        </w:rPr>
        <w:t>Шебертинского</w:t>
      </w:r>
      <w:r w:rsidRPr="006E0D64">
        <w:rPr>
          <w:rFonts w:ascii="Times New Roman" w:hAnsi="Times New Roman" w:cs="Times New Roman"/>
          <w:sz w:val="24"/>
          <w:szCs w:val="24"/>
        </w:rPr>
        <w:t xml:space="preserve"> МО, а также всем специалистам, участвовавшим в данной работе, за помощь в сборе необходимой информации и благодарит за участие в творческой работе, за предложения и практические советы при разработке документов территориального планирования</w:t>
      </w:r>
      <w:r w:rsidR="006E5CF1">
        <w:rPr>
          <w:rFonts w:ascii="Times New Roman" w:hAnsi="Times New Roman" w:cs="Times New Roman"/>
          <w:sz w:val="24"/>
          <w:szCs w:val="24"/>
        </w:rPr>
        <w:t>.</w:t>
      </w:r>
    </w:p>
    <w:p w:rsidR="00E41A69" w:rsidRPr="006E5CF1" w:rsidRDefault="00E41A69" w:rsidP="00E41A69">
      <w:pPr>
        <w:pStyle w:val="affc"/>
        <w:ind w:firstLine="284"/>
        <w:rPr>
          <w:rFonts w:ascii="Times New Roman" w:hAnsi="Times New Roman" w:cs="Times New Roman"/>
          <w:sz w:val="16"/>
          <w:szCs w:val="16"/>
        </w:rPr>
      </w:pPr>
    </w:p>
    <w:p w:rsidR="00E41A69" w:rsidRDefault="00E41A69" w:rsidP="00E41A69">
      <w:pPr>
        <w:pStyle w:val="affc"/>
        <w:ind w:firstLine="284"/>
        <w:rPr>
          <w:rFonts w:ascii="Times New Roman" w:hAnsi="Times New Roman" w:cs="Times New Roman"/>
          <w:b/>
          <w:sz w:val="24"/>
          <w:szCs w:val="24"/>
          <w:lang w:val="en-US"/>
        </w:rPr>
      </w:pPr>
      <w:r w:rsidRPr="00434269">
        <w:rPr>
          <w:rFonts w:ascii="Times New Roman" w:hAnsi="Times New Roman" w:cs="Times New Roman"/>
          <w:b/>
          <w:sz w:val="24"/>
          <w:szCs w:val="24"/>
        </w:rPr>
        <w:t>Состав проекта</w:t>
      </w:r>
    </w:p>
    <w:p w:rsidR="00E41A69" w:rsidRPr="006E5CF1" w:rsidRDefault="00E41A69" w:rsidP="00E41A69">
      <w:pPr>
        <w:pStyle w:val="affc"/>
        <w:ind w:firstLine="284"/>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7716"/>
        <w:gridCol w:w="1610"/>
      </w:tblGrid>
      <w:tr w:rsidR="00802C55" w:rsidRPr="00FB62AC" w:rsidTr="00FB62AC">
        <w:tc>
          <w:tcPr>
            <w:tcW w:w="268"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w:t>
            </w:r>
          </w:p>
        </w:tc>
        <w:tc>
          <w:tcPr>
            <w:tcW w:w="3915" w:type="pct"/>
            <w:shd w:val="clear" w:color="auto" w:fill="auto"/>
          </w:tcPr>
          <w:p w:rsidR="00802C55" w:rsidRPr="00FB62AC" w:rsidRDefault="00802C55" w:rsidP="00FB62AC">
            <w:pPr>
              <w:spacing w:after="0" w:line="240" w:lineRule="auto"/>
              <w:jc w:val="center"/>
              <w:rPr>
                <w:rFonts w:ascii="Times New Roman" w:hAnsi="Times New Roman"/>
              </w:rPr>
            </w:pPr>
            <w:r w:rsidRPr="00FB62AC">
              <w:rPr>
                <w:rFonts w:ascii="Times New Roman" w:hAnsi="Times New Roman"/>
              </w:rPr>
              <w:t>Наименование</w:t>
            </w:r>
          </w:p>
        </w:tc>
        <w:tc>
          <w:tcPr>
            <w:tcW w:w="817"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Секретность</w:t>
            </w:r>
          </w:p>
        </w:tc>
      </w:tr>
      <w:tr w:rsidR="00802C55" w:rsidRPr="00FB62AC" w:rsidTr="00FB62AC">
        <w:tc>
          <w:tcPr>
            <w:tcW w:w="5000" w:type="pct"/>
            <w:gridSpan w:val="3"/>
            <w:shd w:val="clear" w:color="auto" w:fill="auto"/>
          </w:tcPr>
          <w:p w:rsidR="00802C55" w:rsidRPr="00FB62AC" w:rsidRDefault="00802C55" w:rsidP="00FB62AC">
            <w:pPr>
              <w:spacing w:after="0" w:line="240" w:lineRule="auto"/>
              <w:jc w:val="center"/>
              <w:rPr>
                <w:rFonts w:ascii="Times New Roman" w:hAnsi="Times New Roman"/>
              </w:rPr>
            </w:pPr>
            <w:r w:rsidRPr="00FB62AC">
              <w:rPr>
                <w:rFonts w:ascii="Times New Roman" w:hAnsi="Times New Roman"/>
              </w:rPr>
              <w:t>Текстовые материалы (разработка Генерального плана МО)</w:t>
            </w:r>
          </w:p>
        </w:tc>
      </w:tr>
      <w:tr w:rsidR="00802C55" w:rsidRPr="00FB62AC" w:rsidTr="00FB62AC">
        <w:tc>
          <w:tcPr>
            <w:tcW w:w="5000" w:type="pct"/>
            <w:gridSpan w:val="3"/>
            <w:shd w:val="clear" w:color="auto" w:fill="auto"/>
          </w:tcPr>
          <w:p w:rsidR="00802C55" w:rsidRPr="00FB62AC" w:rsidRDefault="00802C55" w:rsidP="00FB62AC">
            <w:pPr>
              <w:spacing w:after="0" w:line="240" w:lineRule="auto"/>
              <w:jc w:val="center"/>
              <w:rPr>
                <w:rFonts w:ascii="Times New Roman" w:hAnsi="Times New Roman"/>
                <w:i/>
              </w:rPr>
            </w:pPr>
            <w:r w:rsidRPr="00FB62AC">
              <w:rPr>
                <w:rFonts w:ascii="Times New Roman" w:hAnsi="Times New Roman"/>
                <w:i/>
              </w:rPr>
              <w:t>Утверждаемая часть</w:t>
            </w:r>
          </w:p>
        </w:tc>
      </w:tr>
      <w:tr w:rsidR="00802C55" w:rsidRPr="00FB62AC" w:rsidTr="00FB62AC">
        <w:tc>
          <w:tcPr>
            <w:tcW w:w="268"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1.</w:t>
            </w:r>
          </w:p>
        </w:tc>
        <w:tc>
          <w:tcPr>
            <w:tcW w:w="3915"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Том I. Положения о территориальном планировании</w:t>
            </w:r>
          </w:p>
        </w:tc>
        <w:tc>
          <w:tcPr>
            <w:tcW w:w="817" w:type="pct"/>
            <w:shd w:val="clear" w:color="auto" w:fill="auto"/>
          </w:tcPr>
          <w:p w:rsidR="00802C55" w:rsidRPr="00FB62AC" w:rsidRDefault="00802C55" w:rsidP="00FB62AC">
            <w:pPr>
              <w:spacing w:after="0" w:line="240" w:lineRule="auto"/>
              <w:rPr>
                <w:rFonts w:ascii="Times New Roman" w:hAnsi="Times New Roman"/>
                <w:lang w:val="en-US"/>
              </w:rPr>
            </w:pPr>
            <w:r w:rsidRPr="00FB62AC">
              <w:rPr>
                <w:rFonts w:ascii="Times New Roman" w:hAnsi="Times New Roman"/>
              </w:rPr>
              <w:t>Не секретно</w:t>
            </w:r>
          </w:p>
        </w:tc>
      </w:tr>
      <w:tr w:rsidR="00802C55" w:rsidRPr="00FB62AC" w:rsidTr="00FB62AC">
        <w:tc>
          <w:tcPr>
            <w:tcW w:w="5000" w:type="pct"/>
            <w:gridSpan w:val="3"/>
            <w:shd w:val="clear" w:color="auto" w:fill="auto"/>
          </w:tcPr>
          <w:p w:rsidR="00802C55" w:rsidRPr="00FB62AC" w:rsidRDefault="00802C55" w:rsidP="00FB62AC">
            <w:pPr>
              <w:spacing w:after="0" w:line="240" w:lineRule="auto"/>
              <w:jc w:val="center"/>
              <w:rPr>
                <w:rFonts w:ascii="Times New Roman" w:hAnsi="Times New Roman"/>
              </w:rPr>
            </w:pPr>
            <w:r w:rsidRPr="00FB62AC">
              <w:rPr>
                <w:rFonts w:ascii="Times New Roman" w:hAnsi="Times New Roman"/>
                <w:i/>
              </w:rPr>
              <w:t>Материалы по обоснованию</w:t>
            </w:r>
          </w:p>
        </w:tc>
      </w:tr>
      <w:tr w:rsidR="00802C55" w:rsidRPr="00FB62AC" w:rsidTr="00FB62AC">
        <w:tc>
          <w:tcPr>
            <w:tcW w:w="268"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2.</w:t>
            </w:r>
          </w:p>
        </w:tc>
        <w:tc>
          <w:tcPr>
            <w:tcW w:w="3915" w:type="pct"/>
            <w:shd w:val="clear" w:color="auto" w:fill="auto"/>
          </w:tcPr>
          <w:p w:rsidR="00802C55" w:rsidRPr="00FB62AC" w:rsidRDefault="00802C55" w:rsidP="00FB62AC">
            <w:pPr>
              <w:spacing w:after="0" w:line="240" w:lineRule="auto"/>
              <w:jc w:val="both"/>
              <w:rPr>
                <w:rFonts w:ascii="Times New Roman" w:hAnsi="Times New Roman"/>
              </w:rPr>
            </w:pPr>
            <w:r w:rsidRPr="00FB62AC">
              <w:rPr>
                <w:rFonts w:ascii="Times New Roman" w:hAnsi="Times New Roman"/>
              </w:rPr>
              <w:t>Том II. Градостроительное планирование развития территории</w:t>
            </w:r>
          </w:p>
        </w:tc>
        <w:tc>
          <w:tcPr>
            <w:tcW w:w="817" w:type="pct"/>
            <w:shd w:val="clear" w:color="auto" w:fill="auto"/>
          </w:tcPr>
          <w:p w:rsidR="00802C55" w:rsidRPr="00FB62AC" w:rsidRDefault="00802C55" w:rsidP="00FB62AC">
            <w:pPr>
              <w:spacing w:after="0" w:line="240" w:lineRule="auto"/>
              <w:rPr>
                <w:rFonts w:ascii="Times New Roman" w:hAnsi="Times New Roman"/>
                <w:lang w:val="en-US"/>
              </w:rPr>
            </w:pPr>
            <w:r w:rsidRPr="00FB62AC">
              <w:rPr>
                <w:rFonts w:ascii="Times New Roman" w:hAnsi="Times New Roman"/>
              </w:rPr>
              <w:t>Не секретно</w:t>
            </w:r>
          </w:p>
        </w:tc>
      </w:tr>
      <w:tr w:rsidR="00802C55" w:rsidRPr="00FB62AC" w:rsidTr="00FB62AC">
        <w:tc>
          <w:tcPr>
            <w:tcW w:w="5000" w:type="pct"/>
            <w:gridSpan w:val="3"/>
            <w:shd w:val="clear" w:color="auto" w:fill="auto"/>
          </w:tcPr>
          <w:p w:rsidR="00802C55" w:rsidRPr="00FB62AC" w:rsidRDefault="00802C55" w:rsidP="00FB62AC">
            <w:pPr>
              <w:spacing w:after="0" w:line="240" w:lineRule="auto"/>
              <w:jc w:val="center"/>
              <w:rPr>
                <w:rFonts w:ascii="Times New Roman" w:hAnsi="Times New Roman"/>
              </w:rPr>
            </w:pPr>
            <w:r w:rsidRPr="00FB62AC">
              <w:rPr>
                <w:rFonts w:ascii="Times New Roman" w:hAnsi="Times New Roman"/>
              </w:rPr>
              <w:t xml:space="preserve">Графические материалы (разработка Генерального плана </w:t>
            </w:r>
            <w:r w:rsidR="006E5CF1" w:rsidRPr="00FB62AC">
              <w:rPr>
                <w:rFonts w:ascii="Times New Roman" w:hAnsi="Times New Roman"/>
              </w:rPr>
              <w:t>МО</w:t>
            </w:r>
            <w:r w:rsidRPr="00FB62AC">
              <w:rPr>
                <w:rFonts w:ascii="Times New Roman" w:hAnsi="Times New Roman"/>
              </w:rPr>
              <w:t>)</w:t>
            </w:r>
          </w:p>
        </w:tc>
      </w:tr>
      <w:tr w:rsidR="00802C55" w:rsidRPr="00FB62AC" w:rsidTr="00FB62AC">
        <w:tc>
          <w:tcPr>
            <w:tcW w:w="5000" w:type="pct"/>
            <w:gridSpan w:val="3"/>
            <w:shd w:val="clear" w:color="auto" w:fill="auto"/>
          </w:tcPr>
          <w:p w:rsidR="00802C55" w:rsidRPr="00FB62AC" w:rsidRDefault="00802C55" w:rsidP="00FB62AC">
            <w:pPr>
              <w:spacing w:after="0" w:line="240" w:lineRule="auto"/>
              <w:jc w:val="center"/>
              <w:rPr>
                <w:rFonts w:ascii="Times New Roman" w:hAnsi="Times New Roman"/>
              </w:rPr>
            </w:pPr>
            <w:r w:rsidRPr="00FB62AC">
              <w:rPr>
                <w:rFonts w:ascii="Times New Roman" w:hAnsi="Times New Roman"/>
                <w:i/>
              </w:rPr>
              <w:t>Утверждаемая часть</w:t>
            </w:r>
          </w:p>
        </w:tc>
      </w:tr>
      <w:tr w:rsidR="00802C55" w:rsidRPr="00FB62AC" w:rsidTr="00FB62AC">
        <w:tc>
          <w:tcPr>
            <w:tcW w:w="268"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3.</w:t>
            </w:r>
          </w:p>
        </w:tc>
        <w:tc>
          <w:tcPr>
            <w:tcW w:w="3915" w:type="pct"/>
            <w:shd w:val="clear" w:color="auto" w:fill="auto"/>
          </w:tcPr>
          <w:p w:rsidR="00802C55" w:rsidRPr="00FB62AC" w:rsidRDefault="00802C55" w:rsidP="00FB62AC">
            <w:pPr>
              <w:spacing w:after="0" w:line="240" w:lineRule="auto"/>
              <w:jc w:val="both"/>
              <w:rPr>
                <w:rFonts w:ascii="Times New Roman" w:hAnsi="Times New Roman"/>
              </w:rPr>
            </w:pPr>
            <w:r w:rsidRPr="00FB62AC">
              <w:rPr>
                <w:rFonts w:ascii="Times New Roman" w:hAnsi="Times New Roman"/>
              </w:rPr>
              <w:t>Карта функциональных зон с отображением планируемого размещения объектов физической культуры и массового спорта, образования, здравоохранения, необходимых для осуществления полномочий органов местног</w:t>
            </w:r>
            <w:r w:rsidR="00F93F30">
              <w:rPr>
                <w:rFonts w:ascii="Times New Roman" w:hAnsi="Times New Roman"/>
              </w:rPr>
              <w:t xml:space="preserve">о самоуправления Шебертинского </w:t>
            </w:r>
            <w:r w:rsidRPr="00FB62AC">
              <w:rPr>
                <w:rFonts w:ascii="Times New Roman" w:hAnsi="Times New Roman"/>
              </w:rPr>
              <w:t>муниципального образования. Основной чертеж. Зоны с особыми условиями использования территории</w:t>
            </w:r>
            <w:r w:rsidR="00F93F30">
              <w:rPr>
                <w:rFonts w:ascii="Times New Roman" w:hAnsi="Times New Roman"/>
              </w:rPr>
              <w:t xml:space="preserve">. </w:t>
            </w:r>
            <w:r w:rsidRPr="00FB62AC">
              <w:rPr>
                <w:rFonts w:ascii="Times New Roman" w:hAnsi="Times New Roman"/>
              </w:rPr>
              <w:t>М 1:50 000</w:t>
            </w:r>
          </w:p>
        </w:tc>
        <w:tc>
          <w:tcPr>
            <w:tcW w:w="817"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Не секретно</w:t>
            </w:r>
          </w:p>
          <w:p w:rsidR="00802C55" w:rsidRPr="00FB62AC" w:rsidRDefault="00802C55" w:rsidP="00FB62AC">
            <w:pPr>
              <w:spacing w:after="0" w:line="240" w:lineRule="auto"/>
              <w:rPr>
                <w:rFonts w:ascii="Times New Roman" w:hAnsi="Times New Roman"/>
              </w:rPr>
            </w:pPr>
          </w:p>
        </w:tc>
      </w:tr>
      <w:tr w:rsidR="00802C55" w:rsidRPr="00FB62AC" w:rsidTr="00FB62AC">
        <w:tc>
          <w:tcPr>
            <w:tcW w:w="268"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4.</w:t>
            </w:r>
          </w:p>
        </w:tc>
        <w:tc>
          <w:tcPr>
            <w:tcW w:w="3915" w:type="pct"/>
            <w:shd w:val="clear" w:color="auto" w:fill="auto"/>
          </w:tcPr>
          <w:p w:rsidR="00802C55" w:rsidRPr="00FB62AC" w:rsidRDefault="00802C55" w:rsidP="00FB62AC">
            <w:pPr>
              <w:spacing w:after="0" w:line="240" w:lineRule="auto"/>
              <w:jc w:val="both"/>
              <w:rPr>
                <w:rFonts w:ascii="Times New Roman" w:hAnsi="Times New Roman"/>
              </w:rPr>
            </w:pPr>
            <w:r w:rsidRPr="00FB62AC">
              <w:rPr>
                <w:rFonts w:ascii="Times New Roman" w:hAnsi="Times New Roman"/>
              </w:rPr>
              <w:t>Карта функциональных зон д. Большеверстовск, п. Вершина, п. ж/д ст. Шеберта, с. Даур, с. Шеберта, уч. Варяг с отображением планируемого размещения объектов физической культуры и массового спорта, образования, здравоохранения, необходимых для осуществления полномочий органов местного самоуправления Шебертинского муниципального образования. Основной чертеж. Зоны с особыми условиями использования территории</w:t>
            </w:r>
            <w:r w:rsidR="00F93F30">
              <w:rPr>
                <w:rFonts w:ascii="Times New Roman" w:hAnsi="Times New Roman"/>
              </w:rPr>
              <w:t xml:space="preserve">. </w:t>
            </w:r>
            <w:r w:rsidRPr="00FB62AC">
              <w:rPr>
                <w:rFonts w:ascii="Times New Roman" w:hAnsi="Times New Roman"/>
              </w:rPr>
              <w:t>М 1:5000</w:t>
            </w:r>
          </w:p>
        </w:tc>
        <w:tc>
          <w:tcPr>
            <w:tcW w:w="817"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Не секретно</w:t>
            </w:r>
          </w:p>
          <w:p w:rsidR="00802C55" w:rsidRPr="00FB62AC" w:rsidRDefault="00802C55" w:rsidP="00FB62AC">
            <w:pPr>
              <w:spacing w:after="0" w:line="240" w:lineRule="auto"/>
              <w:rPr>
                <w:rFonts w:ascii="Times New Roman" w:hAnsi="Times New Roman"/>
              </w:rPr>
            </w:pPr>
          </w:p>
        </w:tc>
      </w:tr>
      <w:tr w:rsidR="00802C55" w:rsidRPr="00FB62AC" w:rsidTr="00FB62AC">
        <w:tc>
          <w:tcPr>
            <w:tcW w:w="268" w:type="pct"/>
            <w:shd w:val="clear" w:color="auto" w:fill="auto"/>
          </w:tcPr>
          <w:p w:rsidR="00802C55" w:rsidRPr="00FB62AC" w:rsidRDefault="00802C55" w:rsidP="00FB62AC">
            <w:pPr>
              <w:spacing w:after="0" w:line="240" w:lineRule="auto"/>
              <w:rPr>
                <w:rFonts w:ascii="Times New Roman" w:hAnsi="Times New Roman" w:cs="Times New Roman"/>
              </w:rPr>
            </w:pPr>
            <w:r w:rsidRPr="00FB62AC">
              <w:rPr>
                <w:rFonts w:ascii="Times New Roman" w:hAnsi="Times New Roman" w:cs="Times New Roman"/>
              </w:rPr>
              <w:t>5.</w:t>
            </w:r>
          </w:p>
        </w:tc>
        <w:tc>
          <w:tcPr>
            <w:tcW w:w="3915" w:type="pct"/>
            <w:shd w:val="clear" w:color="auto" w:fill="auto"/>
          </w:tcPr>
          <w:p w:rsidR="00802C55" w:rsidRPr="00FB62AC" w:rsidRDefault="00802C55" w:rsidP="00FB62AC">
            <w:pPr>
              <w:spacing w:after="0" w:line="240" w:lineRule="auto"/>
              <w:jc w:val="both"/>
              <w:rPr>
                <w:rFonts w:ascii="Times New Roman" w:hAnsi="Times New Roman"/>
              </w:rPr>
            </w:pPr>
            <w:r w:rsidRPr="00FB62AC">
              <w:rPr>
                <w:rFonts w:ascii="Times New Roman" w:hAnsi="Times New Roman"/>
              </w:rPr>
              <w:t>Карта планируемого размещения объектов теплоснабжения, водоснабжения, водоотведения, электроснабжения и связи и транспортной инфраструктуры Шебертинского муниципального образования. Инженерная подготовка территории. М 1:50 000</w:t>
            </w:r>
          </w:p>
        </w:tc>
        <w:tc>
          <w:tcPr>
            <w:tcW w:w="817" w:type="pct"/>
            <w:shd w:val="clear" w:color="auto" w:fill="auto"/>
          </w:tcPr>
          <w:p w:rsidR="00802C55" w:rsidRPr="00FB62AC" w:rsidRDefault="00802C55" w:rsidP="00FB62AC">
            <w:pPr>
              <w:spacing w:after="0" w:line="240" w:lineRule="auto"/>
              <w:rPr>
                <w:rFonts w:ascii="Times New Roman" w:hAnsi="Times New Roman" w:cs="Times New Roman"/>
              </w:rPr>
            </w:pPr>
            <w:r w:rsidRPr="00FB62AC">
              <w:rPr>
                <w:rFonts w:ascii="Times New Roman" w:hAnsi="Times New Roman" w:cs="Times New Roman"/>
              </w:rPr>
              <w:t>Не секретно</w:t>
            </w:r>
          </w:p>
        </w:tc>
      </w:tr>
      <w:tr w:rsidR="00802C55" w:rsidRPr="00FB62AC" w:rsidTr="00FB62AC">
        <w:tc>
          <w:tcPr>
            <w:tcW w:w="268" w:type="pct"/>
            <w:shd w:val="clear" w:color="auto" w:fill="auto"/>
          </w:tcPr>
          <w:p w:rsidR="00802C55" w:rsidRPr="00FB62AC" w:rsidRDefault="00802C55" w:rsidP="00FB62AC">
            <w:pPr>
              <w:spacing w:after="0" w:line="240" w:lineRule="auto"/>
              <w:rPr>
                <w:rFonts w:ascii="Times New Roman" w:hAnsi="Times New Roman" w:cs="Times New Roman"/>
              </w:rPr>
            </w:pPr>
            <w:r w:rsidRPr="00FB62AC">
              <w:rPr>
                <w:rFonts w:ascii="Times New Roman" w:hAnsi="Times New Roman" w:cs="Times New Roman"/>
              </w:rPr>
              <w:t>6.</w:t>
            </w:r>
          </w:p>
        </w:tc>
        <w:tc>
          <w:tcPr>
            <w:tcW w:w="3915" w:type="pct"/>
            <w:shd w:val="clear" w:color="auto" w:fill="auto"/>
          </w:tcPr>
          <w:p w:rsidR="00802C55" w:rsidRPr="00FB62AC" w:rsidRDefault="00802C55" w:rsidP="00FB62AC">
            <w:pPr>
              <w:spacing w:after="0" w:line="240" w:lineRule="auto"/>
              <w:jc w:val="both"/>
              <w:rPr>
                <w:rFonts w:ascii="Times New Roman" w:hAnsi="Times New Roman" w:cs="Times New Roman"/>
              </w:rPr>
            </w:pPr>
            <w:r w:rsidRPr="00FB62AC">
              <w:rPr>
                <w:rFonts w:ascii="Times New Roman" w:hAnsi="Times New Roman"/>
              </w:rPr>
              <w:t>Карта д. Большеверстовск, п. Вершина, п. ж/д ст. Шеберта, с. Даур, с. Шеберта, уч. Варяг с отображением планируемых объектов теплоснабжения, водоснабжения, водоотведения, электроснабжения и связи и транспортной инфраструктуры Шебертинского муниципального образования. Инженерная подготовка территории</w:t>
            </w:r>
            <w:r w:rsidRPr="00FB62AC">
              <w:rPr>
                <w:rFonts w:ascii="Times New Roman" w:hAnsi="Times New Roman" w:cs="Times New Roman"/>
              </w:rPr>
              <w:t xml:space="preserve">. М 1:5000 </w:t>
            </w:r>
          </w:p>
        </w:tc>
        <w:tc>
          <w:tcPr>
            <w:tcW w:w="817" w:type="pct"/>
            <w:shd w:val="clear" w:color="auto" w:fill="auto"/>
          </w:tcPr>
          <w:p w:rsidR="00802C55" w:rsidRPr="00FB62AC" w:rsidRDefault="00802C55" w:rsidP="00FB62AC">
            <w:pPr>
              <w:spacing w:after="0" w:line="240" w:lineRule="auto"/>
              <w:rPr>
                <w:rFonts w:ascii="Times New Roman" w:hAnsi="Times New Roman" w:cs="Times New Roman"/>
              </w:rPr>
            </w:pPr>
            <w:r w:rsidRPr="00FB62AC">
              <w:rPr>
                <w:rFonts w:ascii="Times New Roman" w:hAnsi="Times New Roman" w:cs="Times New Roman"/>
              </w:rPr>
              <w:t>Не секретно</w:t>
            </w:r>
          </w:p>
        </w:tc>
      </w:tr>
      <w:tr w:rsidR="00802C55" w:rsidRPr="00FB62AC" w:rsidTr="00FB62AC">
        <w:tc>
          <w:tcPr>
            <w:tcW w:w="5000" w:type="pct"/>
            <w:gridSpan w:val="3"/>
            <w:shd w:val="clear" w:color="auto" w:fill="auto"/>
          </w:tcPr>
          <w:p w:rsidR="00802C55" w:rsidRPr="00FB62AC" w:rsidRDefault="00802C55" w:rsidP="00FB62AC">
            <w:pPr>
              <w:spacing w:after="0" w:line="240" w:lineRule="auto"/>
              <w:jc w:val="center"/>
              <w:rPr>
                <w:rFonts w:ascii="Times New Roman" w:hAnsi="Times New Roman" w:cs="Times New Roman"/>
              </w:rPr>
            </w:pPr>
            <w:r w:rsidRPr="00FB62AC">
              <w:rPr>
                <w:rFonts w:ascii="Times New Roman" w:hAnsi="Times New Roman"/>
                <w:i/>
              </w:rPr>
              <w:t>Материалы по обоснованию</w:t>
            </w:r>
          </w:p>
        </w:tc>
      </w:tr>
      <w:tr w:rsidR="00C721CC" w:rsidRPr="00FB62AC" w:rsidTr="00FB62AC">
        <w:trPr>
          <w:trHeight w:val="831"/>
        </w:trPr>
        <w:tc>
          <w:tcPr>
            <w:tcW w:w="268" w:type="pct"/>
            <w:shd w:val="clear" w:color="auto" w:fill="auto"/>
          </w:tcPr>
          <w:p w:rsidR="00C721CC" w:rsidRPr="00FB62AC" w:rsidRDefault="00C721CC" w:rsidP="00FB62AC">
            <w:pPr>
              <w:spacing w:after="0" w:line="240" w:lineRule="auto"/>
              <w:rPr>
                <w:rFonts w:ascii="Times New Roman" w:hAnsi="Times New Roman" w:cs="Times New Roman"/>
              </w:rPr>
            </w:pPr>
            <w:r w:rsidRPr="00FB62AC">
              <w:rPr>
                <w:rFonts w:ascii="Times New Roman" w:hAnsi="Times New Roman" w:cs="Times New Roman"/>
              </w:rPr>
              <w:t>7.</w:t>
            </w:r>
          </w:p>
        </w:tc>
        <w:tc>
          <w:tcPr>
            <w:tcW w:w="3915" w:type="pct"/>
            <w:shd w:val="clear" w:color="auto" w:fill="auto"/>
          </w:tcPr>
          <w:p w:rsidR="00C721CC" w:rsidRPr="00FB62AC" w:rsidRDefault="00C721CC" w:rsidP="00FB62AC">
            <w:pPr>
              <w:spacing w:after="0" w:line="240" w:lineRule="auto"/>
              <w:jc w:val="both"/>
              <w:rPr>
                <w:rFonts w:ascii="Times New Roman" w:hAnsi="Times New Roman" w:cs="Times New Roman"/>
                <w:lang w:eastAsia="en-US"/>
              </w:rPr>
            </w:pPr>
            <w:r w:rsidRPr="00FB62AC">
              <w:rPr>
                <w:rFonts w:ascii="Times New Roman" w:hAnsi="Times New Roman"/>
              </w:rPr>
              <w:t xml:space="preserve">Карта расположения объектов местного значения Шебертинского муниципального образования. Опорный план. Зоны с особыми условиями использования территории. Территории объектов культурного наследия. М </w:t>
            </w:r>
            <w:r w:rsidRPr="00FB62AC">
              <w:rPr>
                <w:rFonts w:ascii="Times New Roman" w:hAnsi="Times New Roman"/>
              </w:rPr>
              <w:lastRenderedPageBreak/>
              <w:t>1:50 000</w:t>
            </w:r>
          </w:p>
        </w:tc>
        <w:tc>
          <w:tcPr>
            <w:tcW w:w="817" w:type="pct"/>
            <w:shd w:val="clear" w:color="auto" w:fill="auto"/>
          </w:tcPr>
          <w:p w:rsidR="00C721CC" w:rsidRPr="00FB62AC" w:rsidRDefault="00C721CC" w:rsidP="00FB62AC">
            <w:pPr>
              <w:spacing w:after="0" w:line="240" w:lineRule="auto"/>
              <w:jc w:val="both"/>
              <w:rPr>
                <w:rFonts w:ascii="Times New Roman" w:hAnsi="Times New Roman" w:cs="Times New Roman"/>
              </w:rPr>
            </w:pPr>
            <w:r w:rsidRPr="00FB62AC">
              <w:rPr>
                <w:rFonts w:ascii="Times New Roman" w:hAnsi="Times New Roman" w:cs="Times New Roman"/>
              </w:rPr>
              <w:lastRenderedPageBreak/>
              <w:t>Не секретно</w:t>
            </w:r>
          </w:p>
        </w:tc>
      </w:tr>
      <w:tr w:rsidR="00C721CC" w:rsidRPr="00FB62AC" w:rsidTr="00FB62AC">
        <w:trPr>
          <w:trHeight w:val="731"/>
        </w:trPr>
        <w:tc>
          <w:tcPr>
            <w:tcW w:w="268" w:type="pct"/>
            <w:shd w:val="clear" w:color="auto" w:fill="auto"/>
          </w:tcPr>
          <w:p w:rsidR="00C721CC" w:rsidRPr="00FB62AC" w:rsidRDefault="00C721CC" w:rsidP="00FB62AC">
            <w:pPr>
              <w:spacing w:after="0" w:line="240" w:lineRule="auto"/>
              <w:rPr>
                <w:rFonts w:ascii="Times New Roman" w:hAnsi="Times New Roman" w:cs="Times New Roman"/>
              </w:rPr>
            </w:pPr>
            <w:r w:rsidRPr="00FB62AC">
              <w:rPr>
                <w:rFonts w:ascii="Times New Roman" w:hAnsi="Times New Roman" w:cs="Times New Roman"/>
              </w:rPr>
              <w:lastRenderedPageBreak/>
              <w:t>8.</w:t>
            </w:r>
          </w:p>
        </w:tc>
        <w:tc>
          <w:tcPr>
            <w:tcW w:w="3915" w:type="pct"/>
            <w:shd w:val="clear" w:color="auto" w:fill="auto"/>
          </w:tcPr>
          <w:p w:rsidR="00C721CC" w:rsidRPr="00FB62AC" w:rsidRDefault="00C721CC" w:rsidP="00FB62AC">
            <w:pPr>
              <w:spacing w:after="0" w:line="240" w:lineRule="auto"/>
              <w:jc w:val="both"/>
              <w:rPr>
                <w:rFonts w:ascii="Times New Roman" w:hAnsi="Times New Roman" w:cs="Times New Roman"/>
              </w:rPr>
            </w:pPr>
            <w:r w:rsidRPr="00FB62AC">
              <w:rPr>
                <w:rFonts w:ascii="Times New Roman" w:hAnsi="Times New Roman"/>
              </w:rPr>
              <w:t>Карта расположения объектов местного значения Шебертинского муниципального образ</w:t>
            </w:r>
            <w:r w:rsidR="00F93F30">
              <w:rPr>
                <w:rFonts w:ascii="Times New Roman" w:hAnsi="Times New Roman"/>
              </w:rPr>
              <w:t>ования. Опорный план с. Шеберта</w:t>
            </w:r>
            <w:r w:rsidRPr="00FB62AC">
              <w:rPr>
                <w:rFonts w:ascii="Times New Roman" w:hAnsi="Times New Roman"/>
              </w:rPr>
              <w:t>, д. Большеверстовск, п. Вершина, п. ж/д ст. Шеберта, с. Даур, уч. Варяг</w:t>
            </w:r>
            <w:r w:rsidR="008840D7">
              <w:rPr>
                <w:rFonts w:ascii="Times New Roman" w:hAnsi="Times New Roman"/>
              </w:rPr>
              <w:t>.</w:t>
            </w:r>
            <w:r w:rsidRPr="00FB62AC">
              <w:rPr>
                <w:rFonts w:ascii="Times New Roman" w:hAnsi="Times New Roman"/>
              </w:rPr>
              <w:t xml:space="preserve"> Зоны с особыми условиями территории. Территории объектов культурного наследия. М 1:5000</w:t>
            </w:r>
          </w:p>
        </w:tc>
        <w:tc>
          <w:tcPr>
            <w:tcW w:w="817" w:type="pct"/>
            <w:shd w:val="clear" w:color="auto" w:fill="auto"/>
          </w:tcPr>
          <w:p w:rsidR="00C721CC" w:rsidRPr="00FB62AC" w:rsidRDefault="00C721CC" w:rsidP="00FB62AC">
            <w:pPr>
              <w:spacing w:after="0" w:line="240" w:lineRule="auto"/>
              <w:jc w:val="both"/>
              <w:rPr>
                <w:rFonts w:ascii="Times New Roman" w:hAnsi="Times New Roman" w:cs="Times New Roman"/>
              </w:rPr>
            </w:pPr>
            <w:r w:rsidRPr="00FB62AC">
              <w:rPr>
                <w:rFonts w:ascii="Times New Roman" w:hAnsi="Times New Roman" w:cs="Times New Roman"/>
              </w:rPr>
              <w:t>Не секретно</w:t>
            </w:r>
          </w:p>
        </w:tc>
      </w:tr>
    </w:tbl>
    <w:p w:rsidR="00984488" w:rsidRPr="008840D7" w:rsidRDefault="00984488" w:rsidP="00E41A69">
      <w:pPr>
        <w:pStyle w:val="affc"/>
        <w:ind w:firstLine="284"/>
        <w:rPr>
          <w:rFonts w:ascii="Times New Roman" w:hAnsi="Times New Roman" w:cs="Times New Roman"/>
          <w:sz w:val="16"/>
          <w:szCs w:val="16"/>
        </w:rPr>
      </w:pPr>
    </w:p>
    <w:p w:rsidR="00A8008A" w:rsidRDefault="00A8008A" w:rsidP="00CC2688">
      <w:pPr>
        <w:pStyle w:val="affc"/>
        <w:ind w:firstLine="284"/>
        <w:jc w:val="both"/>
        <w:rPr>
          <w:rFonts w:ascii="Times New Roman" w:hAnsi="Times New Roman" w:cs="Times New Roman"/>
          <w:b/>
          <w:sz w:val="24"/>
          <w:szCs w:val="24"/>
        </w:rPr>
      </w:pPr>
      <w:r w:rsidRPr="00CC2688">
        <w:rPr>
          <w:rFonts w:ascii="Times New Roman" w:hAnsi="Times New Roman" w:cs="Times New Roman"/>
          <w:b/>
          <w:sz w:val="24"/>
          <w:szCs w:val="24"/>
        </w:rPr>
        <w:t>Термины и определения</w:t>
      </w:r>
      <w:bookmarkEnd w:id="7"/>
    </w:p>
    <w:p w:rsidR="008840D7" w:rsidRPr="008840D7" w:rsidRDefault="008840D7" w:rsidP="00CC2688">
      <w:pPr>
        <w:pStyle w:val="affc"/>
        <w:ind w:firstLine="284"/>
        <w:jc w:val="both"/>
        <w:rPr>
          <w:rFonts w:ascii="Times New Roman" w:hAnsi="Times New Roman" w:cs="Times New Roman"/>
          <w:sz w:val="16"/>
          <w:szCs w:val="16"/>
        </w:rPr>
      </w:pPr>
    </w:p>
    <w:p w:rsidR="00A8008A" w:rsidRPr="00CC2688" w:rsidRDefault="00776949" w:rsidP="00CC2688">
      <w:pPr>
        <w:pStyle w:val="affc"/>
        <w:ind w:firstLine="284"/>
        <w:jc w:val="both"/>
        <w:rPr>
          <w:rFonts w:ascii="Times New Roman" w:hAnsi="Times New Roman" w:cs="Times New Roman"/>
          <w:sz w:val="24"/>
          <w:szCs w:val="24"/>
        </w:rPr>
      </w:pPr>
      <w:r w:rsidRPr="00CC2688">
        <w:rPr>
          <w:rFonts w:ascii="Times New Roman" w:hAnsi="Times New Roman" w:cs="Times New Roman"/>
          <w:sz w:val="24"/>
          <w:szCs w:val="24"/>
        </w:rPr>
        <w:t xml:space="preserve">В настоящей </w:t>
      </w:r>
      <w:r w:rsidR="00CC3E2B" w:rsidRPr="00CC2688">
        <w:rPr>
          <w:rFonts w:ascii="Times New Roman" w:hAnsi="Times New Roman" w:cs="Times New Roman"/>
          <w:sz w:val="24"/>
          <w:szCs w:val="24"/>
        </w:rPr>
        <w:t>градостроительной документации</w:t>
      </w:r>
      <w:r w:rsidR="00A8008A" w:rsidRPr="00CC2688">
        <w:rPr>
          <w:rFonts w:ascii="Times New Roman" w:hAnsi="Times New Roman" w:cs="Times New Roman"/>
          <w:sz w:val="24"/>
          <w:szCs w:val="24"/>
        </w:rPr>
        <w:t xml:space="preserve"> термины и определения используются в следующих значениях:</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градостроительная деятельность</w:t>
      </w:r>
      <w:r w:rsidRPr="00CC2688">
        <w:rPr>
          <w:rFonts w:ascii="Times New Roman" w:hAnsi="Times New Roman" w:cs="Times New Roman"/>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территориальное планирование</w:t>
      </w:r>
      <w:r w:rsidRPr="00CC2688">
        <w:rPr>
          <w:rFonts w:ascii="Times New Roman" w:hAnsi="Times New Roman" w:cs="Times New Roman"/>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градостроительная документация</w:t>
      </w:r>
      <w:r w:rsidRPr="00CC2688">
        <w:rPr>
          <w:rFonts w:ascii="Times New Roman" w:hAnsi="Times New Roman" w:cs="Times New Roman"/>
          <w:sz w:val="24"/>
          <w:szCs w:val="24"/>
        </w:rPr>
        <w:t xml:space="preserve"> -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с проработкой архитектурно-планировочных решений по застройке территории, разрабатываемых на профессиональной основе;</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задание на проектирование</w:t>
      </w:r>
      <w:r w:rsidRPr="00CC2688">
        <w:rPr>
          <w:rFonts w:ascii="Times New Roman" w:hAnsi="Times New Roman" w:cs="Times New Roman"/>
          <w:sz w:val="24"/>
          <w:szCs w:val="24"/>
        </w:rPr>
        <w:t xml:space="preserve"> (градостроительное задание) - документ, содержащий требования к составу, содержанию и последовательности выполнения работ по разработке проектов генеральных планов, а также к их качеству, порядку и условиям выполнения в составе контракта (договора) на разработку проектов;</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градостроительное зонирование</w:t>
      </w:r>
      <w:r w:rsidRPr="00CC2688">
        <w:rPr>
          <w:rFonts w:ascii="Times New Roman" w:hAnsi="Times New Roman" w:cs="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градостроительное регулирование</w:t>
      </w:r>
      <w:r w:rsidRPr="00CC2688">
        <w:rPr>
          <w:rFonts w:ascii="Times New Roman" w:hAnsi="Times New Roman" w:cs="Times New Roman"/>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градостроительный регламент</w:t>
      </w:r>
      <w:r w:rsidRPr="00CC2688">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нормативы градостроительного проектирования</w:t>
      </w:r>
      <w:r w:rsidRPr="00CC2688">
        <w:rPr>
          <w:rFonts w:ascii="Times New Roman" w:hAnsi="Times New Roman" w:cs="Times New Roman"/>
          <w:sz w:val="24"/>
          <w:szCs w:val="24"/>
        </w:rPr>
        <w:t xml:space="preserve"> (региональные и местные)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w:t>
      </w:r>
      <w:r w:rsidRPr="00CC2688">
        <w:rPr>
          <w:rFonts w:ascii="Times New Roman" w:hAnsi="Times New Roman" w:cs="Times New Roman"/>
          <w:sz w:val="24"/>
          <w:szCs w:val="24"/>
        </w:rPr>
        <w:lastRenderedPageBreak/>
        <w:t>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муниципальный заказчик</w:t>
      </w:r>
      <w:r w:rsidRPr="00CC2688">
        <w:rPr>
          <w:rFonts w:ascii="Times New Roman" w:hAnsi="Times New Roman" w:cs="Times New Roman"/>
          <w:sz w:val="24"/>
          <w:szCs w:val="24"/>
        </w:rPr>
        <w:t xml:space="preserve"> - орган местного самоуправления, обеспечивающий подготовку документов территориального планирования при размещении заказа на подготовку градостроительной документации;</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зоны с особыми условиями использования территорий</w:t>
      </w:r>
      <w:r w:rsidRPr="00CC2688">
        <w:rPr>
          <w:rFonts w:ascii="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инженерные изыскания</w:t>
      </w:r>
      <w:r w:rsidRPr="00CC2688">
        <w:rPr>
          <w:rFonts w:ascii="Times New Roman" w:hAnsi="Times New Roman" w:cs="Times New Roman"/>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которые используются для территориального планирования, планировки территории и архитектурно-строительного проектирования;</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исполнитель</w:t>
      </w:r>
      <w:r w:rsidRPr="00CC2688">
        <w:rPr>
          <w:rFonts w:ascii="Times New Roman" w:hAnsi="Times New Roman" w:cs="Times New Roman"/>
          <w:sz w:val="24"/>
          <w:szCs w:val="24"/>
        </w:rPr>
        <w:t xml:space="preserve"> - физическое или юридическое лицо, являющееся разработчиком проекта генерального плана на основании заключенного с заказчиком муниципального контракта на подготовку такой документации и осуществляющее ее подготовку в соответствии с требованиями законодательства и условиями заключенного контракта;</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 xml:space="preserve">коэффициент застройки – </w:t>
      </w:r>
      <w:r w:rsidRPr="00CC2688">
        <w:rPr>
          <w:rFonts w:ascii="Times New Roman" w:hAnsi="Times New Roman" w:cs="Times New Roman"/>
          <w:sz w:val="24"/>
          <w:szCs w:val="24"/>
        </w:rPr>
        <w:t>отношение площади, занятой под зданиями и сооружениями, к площади участка (квартала);</w:t>
      </w:r>
    </w:p>
    <w:p w:rsidR="00A8008A" w:rsidRPr="00CC2688" w:rsidRDefault="0091551C" w:rsidP="00CC2688">
      <w:pPr>
        <w:pStyle w:val="affc"/>
        <w:ind w:firstLine="284"/>
        <w:jc w:val="both"/>
        <w:rPr>
          <w:rFonts w:ascii="Times New Roman" w:hAnsi="Times New Roman" w:cs="Times New Roman"/>
          <w:b/>
          <w:sz w:val="24"/>
          <w:szCs w:val="24"/>
        </w:rPr>
      </w:pPr>
      <w:r w:rsidRPr="00CC2688">
        <w:rPr>
          <w:rFonts w:ascii="Times New Roman" w:hAnsi="Times New Roman" w:cs="Times New Roman"/>
          <w:b/>
          <w:sz w:val="24"/>
          <w:szCs w:val="24"/>
        </w:rPr>
        <w:t>к</w:t>
      </w:r>
      <w:r w:rsidR="00A8008A" w:rsidRPr="00CC2688">
        <w:rPr>
          <w:rFonts w:ascii="Times New Roman" w:hAnsi="Times New Roman" w:cs="Times New Roman"/>
          <w:b/>
          <w:sz w:val="24"/>
          <w:szCs w:val="24"/>
        </w:rPr>
        <w:t>оэффициент плотности застройки -</w:t>
      </w:r>
      <w:r w:rsidR="00A8008A" w:rsidRPr="00CC2688">
        <w:rPr>
          <w:rFonts w:ascii="Times New Roman" w:hAnsi="Times New Roman" w:cs="Times New Roman"/>
          <w:sz w:val="24"/>
          <w:szCs w:val="24"/>
        </w:rPr>
        <w:t xml:space="preserve"> отношение площади всех этажей зданий и сооружений к площади участка (квартала)</w:t>
      </w:r>
      <w:r w:rsidR="008840D7">
        <w:rPr>
          <w:rFonts w:ascii="Times New Roman" w:hAnsi="Times New Roman" w:cs="Times New Roman"/>
          <w:sz w:val="24"/>
          <w:szCs w:val="24"/>
        </w:rPr>
        <w:t>;</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красные линии</w:t>
      </w:r>
      <w:r w:rsidRPr="00CC2688">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объект капитального строительства</w:t>
      </w:r>
      <w:r w:rsidRPr="00CC2688">
        <w:rPr>
          <w:rFonts w:ascii="Times New Roman" w:hAnsi="Times New Roman" w:cs="Times New Roman"/>
          <w:sz w:val="24"/>
          <w:szCs w:val="24"/>
        </w:rPr>
        <w:t xml:space="preserve"> (федерального, регионального и местного значения) - существующее и планируемое к строительству здание, строение, сооружение, а также объекты, строительство которых не завершено, за исключением временных построек, киосков, навесов и других подобных построек;</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правила землепользования и застройки</w:t>
      </w:r>
      <w:r w:rsidRPr="00CC2688">
        <w:rPr>
          <w:rFonts w:ascii="Times New Roman" w:hAnsi="Times New Roman" w:cs="Times New Roman"/>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реконструкция</w:t>
      </w:r>
      <w:r w:rsidRPr="00CC2688">
        <w:rPr>
          <w:rFonts w:ascii="Times New Roman" w:hAnsi="Times New Roman" w:cs="Times New Roman"/>
          <w:sz w:val="24"/>
          <w:szCs w:val="24"/>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строительство</w:t>
      </w:r>
      <w:r w:rsidRPr="00CC2688">
        <w:rPr>
          <w:rFonts w:ascii="Times New Roman" w:hAnsi="Times New Roman" w:cs="Times New Roman"/>
          <w:sz w:val="24"/>
          <w:szCs w:val="24"/>
        </w:rPr>
        <w:t xml:space="preserve"> - создание зданий, строений, сооружений (в том числе на месте сносимых объектов капитального строительства);</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территориальные зоны</w:t>
      </w:r>
      <w:r w:rsidRPr="00CC2688">
        <w:rPr>
          <w:rFonts w:ascii="Times New Roman" w:hAnsi="Times New Roman" w:cs="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территории общего пользования</w:t>
      </w:r>
      <w:r w:rsidRPr="00CC2688">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lastRenderedPageBreak/>
        <w:t>устойчивое развитие территорий</w:t>
      </w:r>
      <w:r w:rsidRPr="00CC2688">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функциональные зоны</w:t>
      </w:r>
      <w:r w:rsidRPr="00CC2688">
        <w:rPr>
          <w:rFonts w:ascii="Times New Roman" w:hAnsi="Times New Roman" w:cs="Times New Roman"/>
          <w:sz w:val="24"/>
          <w:szCs w:val="24"/>
        </w:rPr>
        <w:t xml:space="preserve"> - зоны, для которых документами территориального планирования определены границы и функциональное назначение</w:t>
      </w:r>
      <w:r w:rsidR="00A30292">
        <w:rPr>
          <w:rFonts w:ascii="Times New Roman" w:hAnsi="Times New Roman" w:cs="Times New Roman"/>
          <w:sz w:val="24"/>
          <w:szCs w:val="24"/>
        </w:rPr>
        <w:t>;</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высота здания</w:t>
      </w:r>
      <w:r w:rsidRPr="00CC2688">
        <w:rPr>
          <w:rFonts w:ascii="Times New Roman" w:hAnsi="Times New Roman" w:cs="Times New Roman"/>
          <w:sz w:val="24"/>
          <w:szCs w:val="24"/>
        </w:rPr>
        <w:t xml:space="preserve"> – определяется разностью отметок поверхности проезда для пожарных машин и нижней границы открывающегося проема (окна) в наружной стене верхнего этажа, в том числе мансардного. При этом верхний технический этаж не учитывается.</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sz w:val="24"/>
          <w:szCs w:val="24"/>
        </w:rPr>
        <w:t xml:space="preserve">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w:t>
      </w:r>
      <w:r w:rsidR="00AA3463" w:rsidRPr="00CC2688">
        <w:rPr>
          <w:rFonts w:ascii="Times New Roman" w:hAnsi="Times New Roman" w:cs="Times New Roman"/>
          <w:sz w:val="24"/>
          <w:szCs w:val="24"/>
        </w:rPr>
        <w:t>отметки земли не менее чем на 2</w:t>
      </w:r>
      <w:r w:rsidRPr="00CC2688">
        <w:rPr>
          <w:rFonts w:ascii="Times New Roman" w:hAnsi="Times New Roman" w:cs="Times New Roman"/>
          <w:sz w:val="24"/>
          <w:szCs w:val="24"/>
        </w:rPr>
        <w:t>м.</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sz w:val="24"/>
          <w:szCs w:val="24"/>
        </w:rPr>
        <w:t>При определений количества этажей учитываются все этажи, включая подземный, подвальный, цокольный, надземный, технический, мансардный и другие</w:t>
      </w:r>
      <w:r w:rsidR="00A30292">
        <w:rPr>
          <w:rFonts w:ascii="Times New Roman" w:hAnsi="Times New Roman" w:cs="Times New Roman"/>
          <w:sz w:val="24"/>
          <w:szCs w:val="24"/>
        </w:rPr>
        <w:t>;</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гражданская оборона</w:t>
      </w:r>
      <w:r w:rsidRPr="00CC2688">
        <w:rPr>
          <w:rFonts w:ascii="Times New Roman" w:hAnsi="Times New Roman" w:cs="Times New Roman"/>
          <w:sz w:val="24"/>
          <w:szCs w:val="24"/>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r w:rsidR="00A30292">
        <w:rPr>
          <w:rFonts w:ascii="Times New Roman" w:hAnsi="Times New Roman" w:cs="Times New Roman"/>
          <w:sz w:val="24"/>
          <w:szCs w:val="24"/>
        </w:rPr>
        <w:t>;</w:t>
      </w:r>
    </w:p>
    <w:p w:rsidR="00504073"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чрезвычайная ситуация</w:t>
      </w:r>
      <w:r w:rsidRPr="00CC2688">
        <w:rPr>
          <w:rFonts w:ascii="Times New Roman" w:hAnsi="Times New Roman" w:cs="Times New Roman"/>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bookmarkStart w:id="10" w:name="_Toc305145168"/>
    </w:p>
    <w:bookmarkEnd w:id="10"/>
    <w:p w:rsidR="004A3513" w:rsidRPr="00A30292" w:rsidRDefault="004A3513" w:rsidP="00CC2688">
      <w:pPr>
        <w:pStyle w:val="affc"/>
        <w:ind w:firstLine="284"/>
        <w:jc w:val="both"/>
        <w:rPr>
          <w:rFonts w:ascii="Times New Roman" w:hAnsi="Times New Roman" w:cs="Times New Roman"/>
          <w:sz w:val="16"/>
          <w:szCs w:val="16"/>
        </w:rPr>
      </w:pPr>
    </w:p>
    <w:p w:rsidR="00434269" w:rsidRPr="00E61058" w:rsidRDefault="00434269" w:rsidP="00CC2688">
      <w:pPr>
        <w:pStyle w:val="affc"/>
        <w:ind w:firstLine="284"/>
        <w:jc w:val="both"/>
        <w:rPr>
          <w:rFonts w:ascii="Times New Roman" w:hAnsi="Times New Roman" w:cs="Times New Roman"/>
          <w:b/>
          <w:sz w:val="24"/>
          <w:szCs w:val="24"/>
        </w:rPr>
      </w:pPr>
      <w:r w:rsidRPr="00E61058">
        <w:rPr>
          <w:rFonts w:ascii="Times New Roman" w:hAnsi="Times New Roman" w:cs="Times New Roman"/>
          <w:b/>
          <w:sz w:val="24"/>
          <w:szCs w:val="24"/>
        </w:rPr>
        <w:t>Используемые сокращения</w:t>
      </w:r>
    </w:p>
    <w:p w:rsidR="00434269" w:rsidRPr="00A30292" w:rsidRDefault="00434269" w:rsidP="00CC2688">
      <w:pPr>
        <w:pStyle w:val="affc"/>
        <w:ind w:firstLine="284"/>
        <w:jc w:val="both"/>
        <w:rPr>
          <w:rFonts w:ascii="Times New Roman" w:hAnsi="Times New Roman" w:cs="Times New Roman"/>
          <w:sz w:val="16"/>
          <w:szCs w:val="16"/>
        </w:rPr>
      </w:pPr>
    </w:p>
    <w:p w:rsidR="00434269" w:rsidRPr="00E61058" w:rsidRDefault="00434269" w:rsidP="00CC2688">
      <w:pPr>
        <w:pStyle w:val="affc"/>
        <w:ind w:firstLine="284"/>
        <w:jc w:val="both"/>
        <w:rPr>
          <w:rFonts w:ascii="Times New Roman" w:hAnsi="Times New Roman" w:cs="Times New Roman"/>
          <w:b/>
          <w:sz w:val="24"/>
          <w:szCs w:val="24"/>
        </w:rPr>
      </w:pPr>
      <w:r w:rsidRPr="00E61058">
        <w:rPr>
          <w:rFonts w:ascii="Times New Roman" w:hAnsi="Times New Roman" w:cs="Times New Roman"/>
          <w:b/>
          <w:sz w:val="24"/>
          <w:szCs w:val="24"/>
        </w:rPr>
        <w:t xml:space="preserve">МО </w:t>
      </w:r>
      <w:r w:rsidR="00FD179B" w:rsidRPr="00E61058">
        <w:rPr>
          <w:rFonts w:ascii="Times New Roman" w:hAnsi="Times New Roman" w:cs="Times New Roman"/>
          <w:sz w:val="24"/>
          <w:szCs w:val="24"/>
        </w:rPr>
        <w:t xml:space="preserve">– </w:t>
      </w:r>
      <w:r w:rsidRPr="00E61058">
        <w:rPr>
          <w:rFonts w:ascii="Times New Roman" w:hAnsi="Times New Roman" w:cs="Times New Roman"/>
          <w:sz w:val="24"/>
          <w:szCs w:val="24"/>
        </w:rPr>
        <w:t>муниципальное образование</w:t>
      </w:r>
    </w:p>
    <w:p w:rsidR="00205DCD" w:rsidRPr="00E61058" w:rsidRDefault="00205DCD"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СТП</w:t>
      </w:r>
      <w:r w:rsidRPr="00E61058">
        <w:rPr>
          <w:rFonts w:ascii="Times New Roman" w:hAnsi="Times New Roman" w:cs="Times New Roman"/>
          <w:sz w:val="24"/>
          <w:szCs w:val="24"/>
        </w:rPr>
        <w:t xml:space="preserve"> – Схема территориального планирования</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ГО</w:t>
      </w:r>
      <w:r w:rsidRPr="00E61058">
        <w:rPr>
          <w:rFonts w:ascii="Times New Roman" w:hAnsi="Times New Roman" w:cs="Times New Roman"/>
          <w:sz w:val="24"/>
          <w:szCs w:val="24"/>
        </w:rPr>
        <w:t xml:space="preserve"> - гражданская оборона</w:t>
      </w:r>
      <w:r w:rsidR="00205DCD" w:rsidRPr="00E61058">
        <w:rPr>
          <w:rFonts w:ascii="Times New Roman" w:hAnsi="Times New Roman" w:cs="Times New Roman"/>
          <w:sz w:val="24"/>
          <w:szCs w:val="24"/>
        </w:rPr>
        <w:t xml:space="preserve"> и </w:t>
      </w:r>
      <w:r w:rsidRPr="00E61058">
        <w:rPr>
          <w:rFonts w:ascii="Times New Roman" w:hAnsi="Times New Roman" w:cs="Times New Roman"/>
          <w:b/>
          <w:sz w:val="24"/>
          <w:szCs w:val="24"/>
        </w:rPr>
        <w:t>ЧС</w:t>
      </w:r>
      <w:r w:rsidRPr="00E61058">
        <w:rPr>
          <w:rFonts w:ascii="Times New Roman" w:hAnsi="Times New Roman" w:cs="Times New Roman"/>
          <w:sz w:val="24"/>
          <w:szCs w:val="24"/>
        </w:rPr>
        <w:t xml:space="preserve"> - чрезвычайные ситуации</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ИТМ</w:t>
      </w:r>
      <w:r w:rsidRPr="00E61058">
        <w:rPr>
          <w:rFonts w:ascii="Times New Roman" w:hAnsi="Times New Roman" w:cs="Times New Roman"/>
          <w:sz w:val="24"/>
          <w:szCs w:val="24"/>
        </w:rPr>
        <w:t xml:space="preserve"> - инженерно-технические мероприятия</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ФГИС ТП</w:t>
      </w:r>
      <w:r w:rsidRPr="00E61058">
        <w:rPr>
          <w:rFonts w:ascii="Times New Roman" w:hAnsi="Times New Roman" w:cs="Times New Roman"/>
          <w:sz w:val="24"/>
          <w:szCs w:val="24"/>
        </w:rPr>
        <w:t xml:space="preserve"> - федеральная государственная информационная система территориального планирования</w:t>
      </w:r>
    </w:p>
    <w:p w:rsidR="00434269" w:rsidRPr="00996D36" w:rsidRDefault="00434269" w:rsidP="00CC2688">
      <w:pPr>
        <w:pStyle w:val="affc"/>
        <w:ind w:firstLine="284"/>
        <w:jc w:val="both"/>
        <w:rPr>
          <w:rFonts w:ascii="Times New Roman" w:hAnsi="Times New Roman" w:cs="Times New Roman"/>
          <w:sz w:val="24"/>
          <w:szCs w:val="24"/>
          <w:lang w:val="en-US"/>
        </w:rPr>
      </w:pPr>
      <w:r w:rsidRPr="00E61058">
        <w:rPr>
          <w:rFonts w:ascii="Times New Roman" w:hAnsi="Times New Roman" w:cs="Times New Roman"/>
          <w:b/>
          <w:sz w:val="24"/>
          <w:szCs w:val="24"/>
        </w:rPr>
        <w:t>ИСОГД</w:t>
      </w:r>
      <w:r w:rsidRPr="00E61058">
        <w:rPr>
          <w:rFonts w:ascii="Times New Roman" w:hAnsi="Times New Roman" w:cs="Times New Roman"/>
          <w:sz w:val="24"/>
          <w:szCs w:val="24"/>
        </w:rPr>
        <w:t xml:space="preserve"> - информационные системы обеспечения</w:t>
      </w:r>
      <w:r w:rsidR="00996D36">
        <w:rPr>
          <w:rFonts w:ascii="Times New Roman" w:hAnsi="Times New Roman" w:cs="Times New Roman"/>
          <w:sz w:val="24"/>
          <w:szCs w:val="24"/>
        </w:rPr>
        <w:t xml:space="preserve"> градостроительной деятельности</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СанПиН</w:t>
      </w:r>
      <w:r w:rsidRPr="00E61058">
        <w:rPr>
          <w:rFonts w:ascii="Times New Roman" w:hAnsi="Times New Roman" w:cs="Times New Roman"/>
          <w:sz w:val="24"/>
          <w:szCs w:val="24"/>
        </w:rPr>
        <w:t xml:space="preserve"> - санитарные правила и нормы</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СНиП</w:t>
      </w:r>
      <w:r w:rsidRPr="00E61058">
        <w:rPr>
          <w:rFonts w:ascii="Times New Roman" w:hAnsi="Times New Roman" w:cs="Times New Roman"/>
          <w:sz w:val="24"/>
          <w:szCs w:val="24"/>
        </w:rPr>
        <w:t xml:space="preserve"> - строительные нормы и правила</w:t>
      </w:r>
    </w:p>
    <w:p w:rsidR="002A77E7"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ГОСТ</w:t>
      </w:r>
      <w:r w:rsidRPr="00E61058">
        <w:rPr>
          <w:rFonts w:ascii="Times New Roman" w:hAnsi="Times New Roman" w:cs="Times New Roman"/>
          <w:sz w:val="24"/>
          <w:szCs w:val="24"/>
        </w:rPr>
        <w:t xml:space="preserve"> - государственные стандарты</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СЗЗ</w:t>
      </w:r>
      <w:r w:rsidRPr="00E61058">
        <w:rPr>
          <w:rFonts w:ascii="Times New Roman" w:hAnsi="Times New Roman" w:cs="Times New Roman"/>
          <w:sz w:val="24"/>
          <w:szCs w:val="24"/>
        </w:rPr>
        <w:t xml:space="preserve"> – санитарно-защитная зона</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ВЗ</w:t>
      </w:r>
      <w:r w:rsidRPr="00E61058">
        <w:rPr>
          <w:rFonts w:ascii="Times New Roman" w:hAnsi="Times New Roman" w:cs="Times New Roman"/>
          <w:sz w:val="24"/>
          <w:szCs w:val="24"/>
        </w:rPr>
        <w:t xml:space="preserve"> – водоохранная зона</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СТО</w:t>
      </w:r>
      <w:r w:rsidRPr="00E61058">
        <w:rPr>
          <w:rFonts w:ascii="Times New Roman" w:hAnsi="Times New Roman" w:cs="Times New Roman"/>
          <w:sz w:val="24"/>
          <w:szCs w:val="24"/>
        </w:rPr>
        <w:t xml:space="preserve"> – станция технического обслуживания</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КНС</w:t>
      </w:r>
      <w:r w:rsidRPr="00E61058">
        <w:rPr>
          <w:rFonts w:ascii="Times New Roman" w:hAnsi="Times New Roman" w:cs="Times New Roman"/>
          <w:sz w:val="24"/>
          <w:szCs w:val="24"/>
        </w:rPr>
        <w:t xml:space="preserve"> – канализационная насосная станция</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КОС</w:t>
      </w:r>
      <w:r w:rsidRPr="00E61058">
        <w:rPr>
          <w:rFonts w:ascii="Times New Roman" w:hAnsi="Times New Roman" w:cs="Times New Roman"/>
          <w:sz w:val="24"/>
          <w:szCs w:val="24"/>
        </w:rPr>
        <w:t xml:space="preserve"> – канализационные очистные сооружения</w:t>
      </w:r>
    </w:p>
    <w:p w:rsidR="00282746" w:rsidRPr="004F3CAF"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КПД</w:t>
      </w:r>
      <w:r>
        <w:rPr>
          <w:rFonts w:ascii="Times New Roman" w:hAnsi="Times New Roman" w:cs="Times New Roman"/>
          <w:sz w:val="24"/>
          <w:szCs w:val="24"/>
        </w:rPr>
        <w:t xml:space="preserve"> – коэффициент полезного действия</w:t>
      </w:r>
    </w:p>
    <w:p w:rsidR="00B10D04" w:rsidRPr="00B10D04" w:rsidRDefault="00B10D04" w:rsidP="00CC2688">
      <w:pPr>
        <w:pStyle w:val="affc"/>
        <w:tabs>
          <w:tab w:val="left" w:pos="4304"/>
        </w:tabs>
        <w:ind w:firstLine="284"/>
        <w:jc w:val="both"/>
        <w:rPr>
          <w:rFonts w:ascii="Times New Roman" w:hAnsi="Times New Roman" w:cs="Times New Roman"/>
          <w:sz w:val="24"/>
          <w:szCs w:val="24"/>
        </w:rPr>
      </w:pPr>
      <w:r w:rsidRPr="00B10D04">
        <w:rPr>
          <w:rFonts w:ascii="Times New Roman" w:hAnsi="Times New Roman" w:cs="Times New Roman"/>
          <w:b/>
          <w:sz w:val="24"/>
          <w:szCs w:val="24"/>
        </w:rPr>
        <w:t>ПДК</w:t>
      </w:r>
      <w:r>
        <w:rPr>
          <w:rFonts w:ascii="Times New Roman" w:hAnsi="Times New Roman" w:cs="Times New Roman"/>
          <w:sz w:val="24"/>
          <w:szCs w:val="24"/>
        </w:rPr>
        <w:t xml:space="preserve"> – предельно допустимый коэффициент</w:t>
      </w:r>
    </w:p>
    <w:p w:rsidR="00282746"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ТЭО</w:t>
      </w:r>
      <w:r>
        <w:rPr>
          <w:rFonts w:ascii="Times New Roman" w:hAnsi="Times New Roman" w:cs="Times New Roman"/>
          <w:sz w:val="24"/>
          <w:szCs w:val="24"/>
        </w:rPr>
        <w:t xml:space="preserve"> – технико-экономическое обоснование</w:t>
      </w:r>
    </w:p>
    <w:p w:rsidR="00282746"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ПС</w:t>
      </w:r>
      <w:r>
        <w:rPr>
          <w:rFonts w:ascii="Times New Roman" w:hAnsi="Times New Roman" w:cs="Times New Roman"/>
          <w:sz w:val="24"/>
          <w:szCs w:val="24"/>
        </w:rPr>
        <w:t xml:space="preserve"> – подстанция</w:t>
      </w:r>
    </w:p>
    <w:p w:rsidR="00282746"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ТП</w:t>
      </w:r>
      <w:r>
        <w:rPr>
          <w:rFonts w:ascii="Times New Roman" w:hAnsi="Times New Roman" w:cs="Times New Roman"/>
          <w:sz w:val="24"/>
          <w:szCs w:val="24"/>
        </w:rPr>
        <w:t xml:space="preserve"> – трансформаторная подстанция</w:t>
      </w:r>
    </w:p>
    <w:p w:rsidR="00282746"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СИП</w:t>
      </w:r>
      <w:r>
        <w:rPr>
          <w:rFonts w:ascii="Times New Roman" w:hAnsi="Times New Roman" w:cs="Times New Roman"/>
          <w:sz w:val="24"/>
          <w:szCs w:val="24"/>
        </w:rPr>
        <w:t xml:space="preserve"> – самонесущий изолированный провод </w:t>
      </w:r>
    </w:p>
    <w:p w:rsidR="00B10D04" w:rsidRDefault="00B10D04" w:rsidP="00CC2688">
      <w:pPr>
        <w:pStyle w:val="affc"/>
        <w:tabs>
          <w:tab w:val="left" w:pos="4304"/>
        </w:tabs>
        <w:ind w:firstLine="284"/>
        <w:jc w:val="both"/>
        <w:rPr>
          <w:rFonts w:ascii="Times New Roman" w:hAnsi="Times New Roman" w:cs="Times New Roman"/>
          <w:sz w:val="24"/>
          <w:szCs w:val="24"/>
        </w:rPr>
      </w:pPr>
      <w:r w:rsidRPr="00B10D04">
        <w:rPr>
          <w:rFonts w:ascii="Times New Roman" w:hAnsi="Times New Roman" w:cs="Times New Roman"/>
          <w:b/>
          <w:sz w:val="24"/>
          <w:szCs w:val="24"/>
        </w:rPr>
        <w:t xml:space="preserve">ООТП </w:t>
      </w:r>
      <w:r>
        <w:rPr>
          <w:rFonts w:ascii="Times New Roman" w:hAnsi="Times New Roman" w:cs="Times New Roman"/>
          <w:sz w:val="24"/>
          <w:szCs w:val="24"/>
        </w:rPr>
        <w:t>– объекты охраны природных территорий</w:t>
      </w:r>
    </w:p>
    <w:p w:rsidR="002E73FF" w:rsidRPr="00AA3463" w:rsidRDefault="00B10D04" w:rsidP="00CC2688">
      <w:pPr>
        <w:pStyle w:val="affc"/>
        <w:tabs>
          <w:tab w:val="left" w:pos="4304"/>
        </w:tabs>
        <w:ind w:firstLine="284"/>
        <w:jc w:val="both"/>
        <w:rPr>
          <w:rFonts w:ascii="Times New Roman" w:hAnsi="Times New Roman" w:cs="Times New Roman"/>
          <w:sz w:val="24"/>
          <w:szCs w:val="24"/>
        </w:rPr>
      </w:pPr>
      <w:r w:rsidRPr="00B10D04">
        <w:rPr>
          <w:rFonts w:ascii="Times New Roman" w:hAnsi="Times New Roman" w:cs="Times New Roman"/>
          <w:b/>
          <w:sz w:val="24"/>
          <w:szCs w:val="24"/>
        </w:rPr>
        <w:t>ПНЗ</w:t>
      </w:r>
      <w:r>
        <w:rPr>
          <w:rFonts w:ascii="Times New Roman" w:hAnsi="Times New Roman" w:cs="Times New Roman"/>
          <w:sz w:val="24"/>
          <w:szCs w:val="24"/>
        </w:rPr>
        <w:t xml:space="preserve"> – пост наблюдения за загрязнением (атмосферного воздуха)</w:t>
      </w:r>
      <w:bookmarkStart w:id="11" w:name="_Toc334522211"/>
    </w:p>
    <w:p w:rsidR="00F6129B" w:rsidRPr="00AA3463" w:rsidRDefault="00F53D6A" w:rsidP="00F6129B">
      <w:pPr>
        <w:pStyle w:val="1"/>
        <w:pageBreakBefore/>
        <w:ind w:firstLine="284"/>
        <w:rPr>
          <w:sz w:val="24"/>
          <w:szCs w:val="24"/>
        </w:rPr>
      </w:pPr>
      <w:bookmarkStart w:id="12" w:name="_Toc342315200"/>
      <w:bookmarkStart w:id="13" w:name="_Toc374099476"/>
      <w:r>
        <w:rPr>
          <w:sz w:val="24"/>
          <w:szCs w:val="24"/>
        </w:rPr>
        <w:lastRenderedPageBreak/>
        <w:t>ОБЩИЕ ПОЛОЖЕНИЯ</w:t>
      </w:r>
      <w:bookmarkEnd w:id="13"/>
    </w:p>
    <w:p w:rsidR="00F6129B" w:rsidRPr="00CE6C2C" w:rsidRDefault="00F6129B" w:rsidP="00A30292">
      <w:pPr>
        <w:pStyle w:val="21"/>
      </w:pPr>
      <w:bookmarkStart w:id="14" w:name="_Toc374099477"/>
      <w:r w:rsidRPr="00CE6C2C">
        <w:t xml:space="preserve">1. </w:t>
      </w:r>
      <w:r w:rsidRPr="00A30292">
        <w:t>Сведения</w:t>
      </w:r>
      <w:r w:rsidRPr="00CE6C2C">
        <w:t xml:space="preserve"> о нормативно-правовых актах Российской Федерации и Иркутской области</w:t>
      </w:r>
      <w:bookmarkEnd w:id="12"/>
      <w:bookmarkEnd w:id="14"/>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Генеральный план выполнен в соответствии со следующими основными нормативными правовыми актами: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Градостроительный кодекс Российской Федерации;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Земельный кодекс Российской Федерации;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Водный кодекс Российской Федерации;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Лесной кодекс Российской Федерации;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Федеральный закон от 14.03.1995 № 33-ФЗ "Об особо охраняемых природных территориях";</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Федеральный закон от 25.06.2002 № 73-ФЗ "Об объектах культурного наследия (памятниках истории и культуры) народов Российской Федерации";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Закон Российской Федерации от 21.02.1992 № 2395-1 "О недрах";</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СНиП 11-04-2003 "Инструкция о порядке разработки, согласования, экспертизы и утверждения градостроительной документации";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СП 42.13330.2011. Свод правил. "Градостроительство. Планировка и застройка городских и сельских поселений. Актуализированная редакция СНиП 2.07.01-89*";</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F6129B" w:rsidRPr="00A30292" w:rsidRDefault="00F6129B" w:rsidP="00A30292">
      <w:pPr>
        <w:pStyle w:val="affc"/>
        <w:ind w:firstLine="284"/>
        <w:jc w:val="both"/>
        <w:rPr>
          <w:rFonts w:ascii="Times New Roman" w:eastAsia="Calibri" w:hAnsi="Times New Roman" w:cs="Times New Roman"/>
          <w:sz w:val="24"/>
          <w:szCs w:val="24"/>
        </w:rPr>
      </w:pPr>
      <w:r w:rsidRPr="00A30292">
        <w:rPr>
          <w:rFonts w:ascii="Times New Roman" w:eastAsia="Calibri" w:hAnsi="Times New Roman" w:cs="Times New Roman"/>
          <w:sz w:val="24"/>
          <w:szCs w:val="24"/>
        </w:rPr>
        <w:t>Закон Иркутской области от 21.06.2010 № 49-</w:t>
      </w:r>
      <w:r w:rsidR="002830F9">
        <w:rPr>
          <w:rFonts w:ascii="Times New Roman" w:eastAsia="Calibri" w:hAnsi="Times New Roman" w:cs="Times New Roman"/>
          <w:sz w:val="24"/>
          <w:szCs w:val="24"/>
        </w:rPr>
        <w:t>оз</w:t>
      </w:r>
      <w:r w:rsidRPr="00A30292">
        <w:rPr>
          <w:rFonts w:ascii="Times New Roman" w:eastAsia="Calibri" w:hAnsi="Times New Roman" w:cs="Times New Roman"/>
          <w:sz w:val="24"/>
          <w:szCs w:val="24"/>
        </w:rPr>
        <w:t xml:space="preserve"> "Об административно-территориальном устройстве Иркутской области";</w:t>
      </w:r>
    </w:p>
    <w:p w:rsidR="00F6129B" w:rsidRPr="00A30292" w:rsidRDefault="00BF650D" w:rsidP="00A30292">
      <w:pPr>
        <w:pStyle w:val="affc"/>
        <w:ind w:firstLine="284"/>
        <w:jc w:val="both"/>
        <w:rPr>
          <w:rFonts w:ascii="Times New Roman" w:hAnsi="Times New Roman" w:cs="Times New Roman"/>
          <w:sz w:val="24"/>
          <w:szCs w:val="24"/>
        </w:rPr>
      </w:pPr>
      <w:r w:rsidRPr="00A30292">
        <w:rPr>
          <w:rFonts w:ascii="Times New Roman" w:eastAsia="Calibri" w:hAnsi="Times New Roman" w:cs="Times New Roman"/>
          <w:sz w:val="24"/>
          <w:szCs w:val="24"/>
        </w:rPr>
        <w:t>Закон Иркутской области от 16 декабря 2004 года № 86-оз «О статусе и границах муниципальных образований Нижнеудинского района Иркутской области»</w:t>
      </w:r>
      <w:r w:rsidR="00F6129B" w:rsidRPr="00A30292">
        <w:rPr>
          <w:rFonts w:ascii="Times New Roman" w:eastAsia="Calibri" w:hAnsi="Times New Roman" w:cs="Times New Roman"/>
          <w:sz w:val="24"/>
          <w:szCs w:val="24"/>
        </w:rPr>
        <w:t>;</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Закон Иркутской области от 23.07.2008 № 59-оз "О градостроительной деятельности в Иркутской области";</w:t>
      </w:r>
    </w:p>
    <w:p w:rsidR="00F6129B" w:rsidRPr="00A30292" w:rsidRDefault="00F6129B" w:rsidP="00A30292">
      <w:pPr>
        <w:pStyle w:val="affc"/>
        <w:ind w:firstLine="284"/>
        <w:jc w:val="both"/>
        <w:rPr>
          <w:rFonts w:ascii="Times New Roman" w:eastAsia="Calibri" w:hAnsi="Times New Roman" w:cs="Times New Roman"/>
          <w:sz w:val="24"/>
          <w:szCs w:val="24"/>
        </w:rPr>
      </w:pPr>
      <w:r w:rsidRPr="00A30292">
        <w:rPr>
          <w:rFonts w:ascii="Times New Roman" w:eastAsia="Calibri" w:hAnsi="Times New Roman" w:cs="Times New Roman"/>
          <w:sz w:val="24"/>
          <w:szCs w:val="24"/>
        </w:rPr>
        <w:t>Закон Иркутской области от 23.07.2008 № 57-оз "Об объектах культурного наследия (памятниках истории и культуры) народов Российской Федерации в Иркутской области";</w:t>
      </w:r>
    </w:p>
    <w:p w:rsidR="00F6129B" w:rsidRPr="00A30292" w:rsidRDefault="00F6129B" w:rsidP="00A30292">
      <w:pPr>
        <w:pStyle w:val="affc"/>
        <w:ind w:firstLine="284"/>
        <w:jc w:val="both"/>
        <w:rPr>
          <w:rFonts w:ascii="Times New Roman" w:eastAsia="Calibri" w:hAnsi="Times New Roman" w:cs="Times New Roman"/>
          <w:sz w:val="24"/>
          <w:szCs w:val="24"/>
        </w:rPr>
      </w:pPr>
      <w:r w:rsidRPr="00A30292">
        <w:rPr>
          <w:rFonts w:ascii="Times New Roman" w:eastAsia="Calibri" w:hAnsi="Times New Roman" w:cs="Times New Roman"/>
          <w:sz w:val="24"/>
          <w:szCs w:val="24"/>
        </w:rPr>
        <w:t>Закон Иркутской области от 19.06.2008 № 27-оз "Об особо охраняемых природных территориях в Иркутской области";</w:t>
      </w:r>
    </w:p>
    <w:p w:rsidR="00F6129B" w:rsidRPr="00A30292" w:rsidRDefault="00F6129B" w:rsidP="00A30292">
      <w:pPr>
        <w:pStyle w:val="affc"/>
        <w:ind w:firstLine="284"/>
        <w:jc w:val="both"/>
        <w:rPr>
          <w:rFonts w:ascii="Times New Roman" w:eastAsia="Calibri" w:hAnsi="Times New Roman" w:cs="Times New Roman"/>
          <w:sz w:val="24"/>
          <w:szCs w:val="24"/>
        </w:rPr>
      </w:pPr>
      <w:r w:rsidRPr="00A30292">
        <w:rPr>
          <w:rFonts w:ascii="Times New Roman" w:eastAsia="Calibri" w:hAnsi="Times New Roman" w:cs="Times New Roman"/>
          <w:sz w:val="24"/>
          <w:szCs w:val="24"/>
        </w:rPr>
        <w:t>Постановление Правительства Иркутской области от 22.10.2010 № 268-пп "Об утверждении Положения о порядке рассмотрения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поступивших на согласование в Правительство Иркутской области, и подготовки на них заключений";</w:t>
      </w:r>
    </w:p>
    <w:p w:rsidR="00F6129B" w:rsidRDefault="00F6129B" w:rsidP="00A30292">
      <w:pPr>
        <w:pStyle w:val="affc"/>
        <w:ind w:firstLine="284"/>
        <w:jc w:val="both"/>
        <w:rPr>
          <w:rFonts w:ascii="Times New Roman" w:eastAsia="Calibri" w:hAnsi="Times New Roman" w:cs="Times New Roman"/>
          <w:sz w:val="24"/>
          <w:szCs w:val="24"/>
        </w:rPr>
      </w:pPr>
      <w:r w:rsidRPr="00A30292">
        <w:rPr>
          <w:rFonts w:ascii="Times New Roman" w:eastAsia="Calibri" w:hAnsi="Times New Roman" w:cs="Times New Roman"/>
          <w:sz w:val="24"/>
          <w:szCs w:val="24"/>
        </w:rPr>
        <w:t>Постановление Правительства Иркутской области от 29.03.2012 № 107-пп "Об утверждении Перечня автомобильных дорог общего пользования регионального или межмуниципального значения Иркутской области".</w:t>
      </w:r>
    </w:p>
    <w:p w:rsidR="00A30292" w:rsidRPr="002830F9" w:rsidRDefault="00A30292" w:rsidP="00A30292">
      <w:pPr>
        <w:pStyle w:val="affc"/>
        <w:ind w:firstLine="284"/>
        <w:jc w:val="both"/>
        <w:rPr>
          <w:rFonts w:ascii="Times New Roman" w:eastAsia="Calibri" w:hAnsi="Times New Roman" w:cs="Times New Roman"/>
          <w:sz w:val="16"/>
          <w:szCs w:val="16"/>
        </w:rPr>
      </w:pPr>
    </w:p>
    <w:p w:rsidR="00F6129B" w:rsidRPr="00A30292" w:rsidRDefault="00F6129B" w:rsidP="00A30292">
      <w:pPr>
        <w:pStyle w:val="21"/>
      </w:pPr>
      <w:bookmarkStart w:id="15" w:name="_Toc342315201"/>
      <w:bookmarkStart w:id="16" w:name="_Toc374099478"/>
      <w:r w:rsidRPr="00A30292">
        <w:t>2. Сведения о планах и программах комплексного социально</w:t>
      </w:r>
      <w:r w:rsidR="00F93F30">
        <w:rPr>
          <w:lang w:val="ru-RU"/>
        </w:rPr>
        <w:t>-</w:t>
      </w:r>
      <w:r w:rsidRPr="00A30292">
        <w:t>экономического развития</w:t>
      </w:r>
      <w:bookmarkEnd w:id="15"/>
      <w:bookmarkEnd w:id="16"/>
    </w:p>
    <w:p w:rsidR="00524678" w:rsidRPr="00A30292" w:rsidRDefault="005E49A1" w:rsidP="00A30292">
      <w:pPr>
        <w:pStyle w:val="affc"/>
        <w:ind w:firstLine="284"/>
        <w:jc w:val="both"/>
        <w:rPr>
          <w:rFonts w:ascii="Times New Roman" w:eastAsia="Calibri" w:hAnsi="Times New Roman" w:cs="Times New Roman"/>
          <w:sz w:val="24"/>
          <w:szCs w:val="24"/>
        </w:rPr>
      </w:pPr>
      <w:r w:rsidRPr="00A30292">
        <w:rPr>
          <w:rFonts w:ascii="Times New Roman" w:eastAsia="Calibri" w:hAnsi="Times New Roman" w:cs="Times New Roman"/>
          <w:sz w:val="24"/>
          <w:szCs w:val="24"/>
        </w:rPr>
        <w:t xml:space="preserve">Программа социально-экономического развития </w:t>
      </w:r>
      <w:r w:rsidR="00984488" w:rsidRPr="00A30292">
        <w:rPr>
          <w:rFonts w:ascii="Times New Roman" w:eastAsia="Calibri" w:hAnsi="Times New Roman" w:cs="Times New Roman"/>
          <w:sz w:val="24"/>
          <w:szCs w:val="24"/>
        </w:rPr>
        <w:t>Шебертинского</w:t>
      </w:r>
      <w:r w:rsidRPr="00A30292">
        <w:rPr>
          <w:rFonts w:ascii="Times New Roman" w:eastAsia="Calibri" w:hAnsi="Times New Roman" w:cs="Times New Roman"/>
          <w:sz w:val="24"/>
          <w:szCs w:val="24"/>
        </w:rPr>
        <w:t xml:space="preserve"> муниципального образования 201</w:t>
      </w:r>
      <w:r w:rsidR="00984488" w:rsidRPr="00A30292">
        <w:rPr>
          <w:rFonts w:ascii="Times New Roman" w:eastAsia="Calibri" w:hAnsi="Times New Roman" w:cs="Times New Roman"/>
          <w:sz w:val="24"/>
          <w:szCs w:val="24"/>
        </w:rPr>
        <w:t>1</w:t>
      </w:r>
      <w:r w:rsidRPr="00A30292">
        <w:rPr>
          <w:rFonts w:ascii="Times New Roman" w:eastAsia="Calibri" w:hAnsi="Times New Roman" w:cs="Times New Roman"/>
          <w:sz w:val="24"/>
          <w:szCs w:val="24"/>
        </w:rPr>
        <w:t>-</w:t>
      </w:r>
      <w:smartTag w:uri="urn:schemas-microsoft-com:office:smarttags" w:element="metricconverter">
        <w:smartTagPr>
          <w:attr w:name="ProductID" w:val="2015 г"/>
        </w:smartTagPr>
        <w:r w:rsidRPr="00A30292">
          <w:rPr>
            <w:rFonts w:ascii="Times New Roman" w:eastAsia="Calibri" w:hAnsi="Times New Roman" w:cs="Times New Roman"/>
            <w:sz w:val="24"/>
            <w:szCs w:val="24"/>
          </w:rPr>
          <w:t>2015 г</w:t>
        </w:r>
      </w:smartTag>
      <w:r w:rsidRPr="00A30292">
        <w:rPr>
          <w:rFonts w:ascii="Times New Roman" w:eastAsia="Calibri" w:hAnsi="Times New Roman" w:cs="Times New Roman"/>
          <w:sz w:val="24"/>
          <w:szCs w:val="24"/>
        </w:rPr>
        <w:t>г.</w:t>
      </w:r>
    </w:p>
    <w:p w:rsidR="00175A6A" w:rsidRPr="00AA3463" w:rsidRDefault="002022C2" w:rsidP="00996D36">
      <w:pPr>
        <w:pStyle w:val="1"/>
        <w:keepNext w:val="0"/>
        <w:pageBreakBefore/>
        <w:ind w:firstLine="284"/>
        <w:rPr>
          <w:sz w:val="24"/>
          <w:szCs w:val="24"/>
        </w:rPr>
      </w:pPr>
      <w:bookmarkStart w:id="17" w:name="_Toc374099479"/>
      <w:r w:rsidRPr="004F449B">
        <w:rPr>
          <w:sz w:val="24"/>
          <w:szCs w:val="24"/>
        </w:rPr>
        <w:lastRenderedPageBreak/>
        <w:t xml:space="preserve">ГЛАВА </w:t>
      </w:r>
      <w:r w:rsidR="00C339B4" w:rsidRPr="004F449B">
        <w:rPr>
          <w:sz w:val="24"/>
          <w:szCs w:val="24"/>
          <w:lang w:val="en-US"/>
        </w:rPr>
        <w:t>I</w:t>
      </w:r>
      <w:r w:rsidRPr="004F449B">
        <w:rPr>
          <w:sz w:val="24"/>
          <w:szCs w:val="24"/>
        </w:rPr>
        <w:t xml:space="preserve">. </w:t>
      </w:r>
      <w:bookmarkEnd w:id="11"/>
      <w:r w:rsidR="00F53D6A" w:rsidRPr="00435CC4">
        <w:rPr>
          <w:sz w:val="24"/>
          <w:szCs w:val="24"/>
        </w:rPr>
        <w:t xml:space="preserve">ОБОСНОВАНИЕ ВЫБРАННОГО ВАРИАНТА РАЗМЕЩЕНИЯ ОБЪЕКТОВ МЕСТНОГО ЗНАЧЕНИЯ </w:t>
      </w:r>
      <w:r w:rsidR="00F53D6A">
        <w:rPr>
          <w:sz w:val="24"/>
          <w:szCs w:val="24"/>
        </w:rPr>
        <w:t>СЕЛЬСКОГО</w:t>
      </w:r>
      <w:r w:rsidR="00F53D6A" w:rsidRPr="00435CC4">
        <w:rPr>
          <w:sz w:val="24"/>
          <w:szCs w:val="24"/>
        </w:rPr>
        <w:t xml:space="preserve"> ПОСЕЛЕНИЯ</w:t>
      </w:r>
      <w:bookmarkEnd w:id="17"/>
    </w:p>
    <w:p w:rsidR="008D54EB" w:rsidRPr="00F53D6A" w:rsidRDefault="008D54EB" w:rsidP="00996D36">
      <w:pPr>
        <w:pStyle w:val="21"/>
      </w:pPr>
      <w:bookmarkStart w:id="18" w:name="_Toc374099480"/>
      <w:r w:rsidRPr="00F53D6A">
        <w:t>1.</w:t>
      </w:r>
      <w:r w:rsidR="00F53D6A" w:rsidRPr="00F53D6A">
        <w:t xml:space="preserve"> </w:t>
      </w:r>
      <w:r w:rsidR="00F53D6A">
        <w:t>О</w:t>
      </w:r>
      <w:r w:rsidR="00A30292">
        <w:t xml:space="preserve">ценка </w:t>
      </w:r>
      <w:r w:rsidR="00A30292" w:rsidRPr="00996D36">
        <w:t>природно</w:t>
      </w:r>
      <w:r w:rsidR="00A30292">
        <w:t>-экономических ресурсов территории</w:t>
      </w:r>
      <w:bookmarkEnd w:id="18"/>
      <w:r w:rsidR="00A30292" w:rsidRPr="00F53D6A">
        <w:t xml:space="preserve"> </w:t>
      </w:r>
    </w:p>
    <w:p w:rsidR="002A6429" w:rsidRPr="0055672C" w:rsidRDefault="00A30292" w:rsidP="00A30292">
      <w:pPr>
        <w:pStyle w:val="21"/>
        <w:ind w:firstLine="284"/>
        <w:jc w:val="both"/>
      </w:pPr>
      <w:bookmarkStart w:id="19" w:name="_Toc341358296"/>
      <w:bookmarkStart w:id="20" w:name="_Toc374099481"/>
      <w:r>
        <w:t>1.</w:t>
      </w:r>
      <w:r w:rsidR="002A6429" w:rsidRPr="0055672C">
        <w:t>1. Географическое положение</w:t>
      </w:r>
      <w:bookmarkEnd w:id="19"/>
      <w:bookmarkEnd w:id="20"/>
    </w:p>
    <w:p w:rsidR="009B7C19" w:rsidRPr="009B7C19" w:rsidRDefault="009B7C19" w:rsidP="009B7C19">
      <w:pPr>
        <w:pStyle w:val="affc"/>
        <w:ind w:firstLine="284"/>
        <w:jc w:val="both"/>
        <w:rPr>
          <w:rFonts w:ascii="Times New Roman" w:hAnsi="Times New Roman"/>
          <w:sz w:val="24"/>
          <w:szCs w:val="24"/>
        </w:rPr>
      </w:pPr>
      <w:r w:rsidRPr="009B7C19">
        <w:rPr>
          <w:rFonts w:ascii="Times New Roman" w:hAnsi="Times New Roman"/>
          <w:sz w:val="24"/>
          <w:szCs w:val="24"/>
        </w:rPr>
        <w:t xml:space="preserve">Шебертинское муниципальное образование расположено на востоке Нижнеудинского района Иркутской области. На севере муниципальное образование граничит с Атагайским </w:t>
      </w:r>
      <w:r w:rsidRPr="00A30292">
        <w:rPr>
          <w:rFonts w:ascii="Times New Roman" w:hAnsi="Times New Roman"/>
          <w:sz w:val="24"/>
          <w:szCs w:val="24"/>
        </w:rPr>
        <w:t>городским</w:t>
      </w:r>
      <w:r w:rsidRPr="009B7C19">
        <w:rPr>
          <w:rFonts w:ascii="Times New Roman" w:hAnsi="Times New Roman"/>
          <w:sz w:val="24"/>
          <w:szCs w:val="24"/>
        </w:rPr>
        <w:t xml:space="preserve"> поселение, на востоке с Тулунским районным МО. На западе с Худоеланским сельским поселением, на юге с Иргейским сельским поселением. Площадь территории составляет </w:t>
      </w:r>
      <w:smartTag w:uri="urn:schemas-microsoft-com:office:smarttags" w:element="metricconverter">
        <w:smartTagPr>
          <w:attr w:name="ProductID" w:val="50499,6 га"/>
        </w:smartTagPr>
        <w:r w:rsidRPr="009B7C19">
          <w:rPr>
            <w:rFonts w:ascii="Times New Roman" w:hAnsi="Times New Roman"/>
            <w:sz w:val="24"/>
            <w:szCs w:val="24"/>
          </w:rPr>
          <w:t>50499,6 га</w:t>
        </w:r>
      </w:smartTag>
      <w:r w:rsidRPr="009B7C19">
        <w:rPr>
          <w:rFonts w:ascii="Times New Roman" w:hAnsi="Times New Roman"/>
          <w:sz w:val="24"/>
          <w:szCs w:val="24"/>
        </w:rPr>
        <w:t>.</w:t>
      </w:r>
    </w:p>
    <w:p w:rsidR="002A6429" w:rsidRDefault="00082CB7" w:rsidP="002A6429">
      <w:pPr>
        <w:pStyle w:val="affc"/>
        <w:ind w:firstLine="284"/>
        <w:jc w:val="both"/>
        <w:rPr>
          <w:rFonts w:ascii="Times New Roman" w:hAnsi="Times New Roman"/>
          <w:sz w:val="24"/>
          <w:szCs w:val="24"/>
        </w:rPr>
      </w:pPr>
      <w:r w:rsidRPr="004577B3">
        <w:rPr>
          <w:rFonts w:ascii="Times New Roman" w:hAnsi="Times New Roman"/>
          <w:sz w:val="24"/>
          <w:szCs w:val="24"/>
        </w:rPr>
        <w:t xml:space="preserve">Расстояние от </w:t>
      </w:r>
      <w:r w:rsidR="003626B5">
        <w:rPr>
          <w:rFonts w:ascii="Times New Roman" w:hAnsi="Times New Roman"/>
          <w:sz w:val="24"/>
          <w:szCs w:val="24"/>
        </w:rPr>
        <w:t>районного</w:t>
      </w:r>
      <w:r w:rsidRPr="004577B3">
        <w:rPr>
          <w:rFonts w:ascii="Times New Roman" w:hAnsi="Times New Roman"/>
          <w:sz w:val="24"/>
          <w:szCs w:val="24"/>
        </w:rPr>
        <w:t xml:space="preserve"> </w:t>
      </w:r>
      <w:r w:rsidR="00A30292">
        <w:rPr>
          <w:rFonts w:ascii="Times New Roman" w:hAnsi="Times New Roman"/>
          <w:sz w:val="24"/>
          <w:szCs w:val="24"/>
        </w:rPr>
        <w:t xml:space="preserve">центра </w:t>
      </w:r>
      <w:r>
        <w:rPr>
          <w:rFonts w:ascii="Times New Roman" w:hAnsi="Times New Roman"/>
          <w:sz w:val="24"/>
          <w:szCs w:val="24"/>
        </w:rPr>
        <w:t xml:space="preserve">составляет </w:t>
      </w:r>
      <w:smartTag w:uri="urn:schemas-microsoft-com:office:smarttags" w:element="metricconverter">
        <w:smartTagPr>
          <w:attr w:name="ProductID" w:val="70 км"/>
        </w:smartTagPr>
        <w:r w:rsidR="003626B5">
          <w:rPr>
            <w:rFonts w:ascii="Times New Roman" w:hAnsi="Times New Roman"/>
            <w:sz w:val="24"/>
            <w:szCs w:val="24"/>
          </w:rPr>
          <w:t xml:space="preserve">70 </w:t>
        </w:r>
        <w:r w:rsidRPr="004577B3">
          <w:rPr>
            <w:rFonts w:ascii="Times New Roman" w:hAnsi="Times New Roman"/>
            <w:sz w:val="24"/>
            <w:szCs w:val="24"/>
          </w:rPr>
          <w:t>км</w:t>
        </w:r>
      </w:smartTag>
      <w:r>
        <w:rPr>
          <w:rFonts w:ascii="Times New Roman" w:hAnsi="Times New Roman"/>
          <w:sz w:val="24"/>
          <w:szCs w:val="24"/>
        </w:rPr>
        <w:t>.</w:t>
      </w:r>
    </w:p>
    <w:p w:rsidR="002A6429" w:rsidRPr="00A30292" w:rsidRDefault="002A6429" w:rsidP="002A6429">
      <w:pPr>
        <w:pStyle w:val="affc"/>
        <w:ind w:firstLine="284"/>
        <w:jc w:val="both"/>
        <w:rPr>
          <w:rFonts w:ascii="Times New Roman" w:hAnsi="Times New Roman"/>
          <w:sz w:val="16"/>
          <w:szCs w:val="16"/>
        </w:rPr>
      </w:pPr>
    </w:p>
    <w:p w:rsidR="002A6429" w:rsidRPr="0055672C" w:rsidRDefault="00A30292" w:rsidP="00A30292">
      <w:pPr>
        <w:pStyle w:val="21"/>
        <w:ind w:firstLine="284"/>
        <w:jc w:val="both"/>
      </w:pPr>
      <w:bookmarkStart w:id="21" w:name="_Toc374099482"/>
      <w:r>
        <w:t>1.</w:t>
      </w:r>
      <w:r w:rsidR="002A6429">
        <w:t>2. Минерально-сырьевые ресурсы</w:t>
      </w:r>
      <w:bookmarkEnd w:id="21"/>
    </w:p>
    <w:p w:rsidR="002A6429" w:rsidRDefault="002A6429" w:rsidP="002830F9">
      <w:pPr>
        <w:spacing w:after="0" w:line="240" w:lineRule="auto"/>
        <w:ind w:firstLine="284"/>
        <w:jc w:val="both"/>
        <w:rPr>
          <w:rFonts w:ascii="Times New Roman" w:hAnsi="Times New Roman"/>
          <w:sz w:val="24"/>
          <w:szCs w:val="24"/>
        </w:rPr>
      </w:pPr>
      <w:r w:rsidRPr="002A6429">
        <w:rPr>
          <w:rFonts w:ascii="Times New Roman" w:hAnsi="Times New Roman"/>
          <w:sz w:val="24"/>
          <w:szCs w:val="24"/>
        </w:rPr>
        <w:t xml:space="preserve">В пределах </w:t>
      </w:r>
      <w:r>
        <w:rPr>
          <w:rFonts w:ascii="Times New Roman" w:hAnsi="Times New Roman"/>
          <w:sz w:val="24"/>
          <w:szCs w:val="24"/>
        </w:rPr>
        <w:t xml:space="preserve">Шебертинского муниципального образования </w:t>
      </w:r>
      <w:r w:rsidRPr="002A6429">
        <w:rPr>
          <w:rFonts w:ascii="Times New Roman" w:hAnsi="Times New Roman"/>
          <w:sz w:val="24"/>
          <w:szCs w:val="24"/>
        </w:rPr>
        <w:t>Нижнеудинского района наход</w:t>
      </w:r>
      <w:r w:rsidR="00A30292">
        <w:rPr>
          <w:rFonts w:ascii="Times New Roman" w:hAnsi="Times New Roman"/>
          <w:sz w:val="24"/>
          <w:szCs w:val="24"/>
        </w:rPr>
        <w:t>и</w:t>
      </w:r>
      <w:r w:rsidRPr="002A6429">
        <w:rPr>
          <w:rFonts w:ascii="Times New Roman" w:hAnsi="Times New Roman"/>
          <w:sz w:val="24"/>
          <w:szCs w:val="24"/>
        </w:rPr>
        <w:t>тся следующ</w:t>
      </w:r>
      <w:r w:rsidR="00A30292">
        <w:rPr>
          <w:rFonts w:ascii="Times New Roman" w:hAnsi="Times New Roman"/>
          <w:sz w:val="24"/>
          <w:szCs w:val="24"/>
        </w:rPr>
        <w:t>е</w:t>
      </w:r>
      <w:r w:rsidRPr="002A6429">
        <w:rPr>
          <w:rFonts w:ascii="Times New Roman" w:hAnsi="Times New Roman"/>
          <w:sz w:val="24"/>
          <w:szCs w:val="24"/>
        </w:rPr>
        <w:t>е месторождени</w:t>
      </w:r>
      <w:r w:rsidR="00A30292">
        <w:rPr>
          <w:rFonts w:ascii="Times New Roman" w:hAnsi="Times New Roman"/>
          <w:sz w:val="24"/>
          <w:szCs w:val="24"/>
        </w:rPr>
        <w:t>е</w:t>
      </w:r>
      <w:r w:rsidRPr="002A6429">
        <w:rPr>
          <w:rFonts w:ascii="Times New Roman" w:hAnsi="Times New Roman"/>
          <w:sz w:val="24"/>
          <w:szCs w:val="24"/>
        </w:rPr>
        <w:t xml:space="preserve"> твердых полезных ископаемых:</w:t>
      </w:r>
    </w:p>
    <w:p w:rsidR="00744611" w:rsidRDefault="002A6429" w:rsidP="002830F9">
      <w:pPr>
        <w:numPr>
          <w:ilvl w:val="0"/>
          <w:numId w:val="15"/>
        </w:numPr>
        <w:spacing w:line="240" w:lineRule="auto"/>
        <w:ind w:left="284" w:hanging="284"/>
        <w:jc w:val="both"/>
        <w:rPr>
          <w:rFonts w:ascii="Times New Roman" w:hAnsi="Times New Roman"/>
          <w:sz w:val="24"/>
          <w:szCs w:val="24"/>
        </w:rPr>
      </w:pPr>
      <w:r w:rsidRPr="002A6429">
        <w:rPr>
          <w:rFonts w:ascii="Times New Roman" w:hAnsi="Times New Roman"/>
          <w:sz w:val="24"/>
          <w:szCs w:val="24"/>
        </w:rPr>
        <w:t xml:space="preserve">Даурское месторождение песка. Запасы подсчитаны по кат. С1+С2 и приняты протоколом НТС № 321, </w:t>
      </w:r>
      <w:smartTag w:uri="urn:schemas-microsoft-com:office:smarttags" w:element="metricconverter">
        <w:smartTagPr>
          <w:attr w:name="ProductID" w:val="1967 г"/>
        </w:smartTagPr>
        <w:r w:rsidRPr="002A6429">
          <w:rPr>
            <w:rFonts w:ascii="Times New Roman" w:hAnsi="Times New Roman"/>
            <w:sz w:val="24"/>
            <w:szCs w:val="24"/>
          </w:rPr>
          <w:t>1967 г</w:t>
        </w:r>
      </w:smartTag>
      <w:r w:rsidRPr="002A6429">
        <w:rPr>
          <w:rFonts w:ascii="Times New Roman" w:hAnsi="Times New Roman"/>
          <w:sz w:val="24"/>
          <w:szCs w:val="24"/>
        </w:rPr>
        <w:t>. Б-1060</w:t>
      </w:r>
      <w:r>
        <w:rPr>
          <w:rFonts w:ascii="Times New Roman" w:hAnsi="Times New Roman"/>
          <w:sz w:val="24"/>
          <w:szCs w:val="24"/>
        </w:rPr>
        <w:t>.</w:t>
      </w:r>
    </w:p>
    <w:p w:rsidR="008F4D88" w:rsidRPr="0055672C" w:rsidRDefault="00A30292" w:rsidP="00A30292">
      <w:pPr>
        <w:pStyle w:val="21"/>
        <w:ind w:firstLine="284"/>
        <w:jc w:val="both"/>
      </w:pPr>
      <w:bookmarkStart w:id="22" w:name="_Toc374099483"/>
      <w:r>
        <w:t>1.</w:t>
      </w:r>
      <w:r w:rsidR="008F4D88">
        <w:t xml:space="preserve">3. Особо </w:t>
      </w:r>
      <w:r w:rsidR="008F4D88" w:rsidRPr="00A30292">
        <w:t>охраняемые</w:t>
      </w:r>
      <w:r w:rsidR="008F4D88">
        <w:t xml:space="preserve"> природные территории</w:t>
      </w:r>
      <w:bookmarkEnd w:id="22"/>
    </w:p>
    <w:p w:rsidR="008F4D88" w:rsidRPr="002A6429" w:rsidRDefault="008F4D88" w:rsidP="008F4D88">
      <w:pPr>
        <w:spacing w:line="240" w:lineRule="auto"/>
        <w:ind w:firstLine="284"/>
        <w:jc w:val="both"/>
        <w:rPr>
          <w:rFonts w:ascii="Times New Roman" w:hAnsi="Times New Roman"/>
          <w:sz w:val="24"/>
          <w:szCs w:val="24"/>
        </w:rPr>
      </w:pPr>
      <w:r>
        <w:rPr>
          <w:rFonts w:ascii="Times New Roman" w:hAnsi="Times New Roman"/>
          <w:sz w:val="24"/>
          <w:szCs w:val="24"/>
        </w:rPr>
        <w:t xml:space="preserve">На территории Шебертинского </w:t>
      </w:r>
      <w:r w:rsidR="00A30292">
        <w:rPr>
          <w:rFonts w:ascii="Times New Roman" w:hAnsi="Times New Roman"/>
          <w:sz w:val="24"/>
          <w:szCs w:val="24"/>
        </w:rPr>
        <w:t>МО</w:t>
      </w:r>
      <w:r>
        <w:rPr>
          <w:rFonts w:ascii="Times New Roman" w:hAnsi="Times New Roman"/>
          <w:sz w:val="24"/>
          <w:szCs w:val="24"/>
        </w:rPr>
        <w:t xml:space="preserve"> действующие и планируемые особо охраняемые природные территории отсутствуют.</w:t>
      </w:r>
    </w:p>
    <w:p w:rsidR="002E73FF" w:rsidRPr="00F53D6A" w:rsidRDefault="008D54EB" w:rsidP="00A30292">
      <w:pPr>
        <w:pStyle w:val="21"/>
      </w:pPr>
      <w:bookmarkStart w:id="23" w:name="_Toc334522215"/>
      <w:bookmarkStart w:id="24" w:name="_Toc374099484"/>
      <w:r w:rsidRPr="00F53D6A">
        <w:t xml:space="preserve">2. </w:t>
      </w:r>
      <w:r w:rsidR="00F53D6A" w:rsidRPr="00F53D6A">
        <w:t>А</w:t>
      </w:r>
      <w:r w:rsidR="00A30292" w:rsidRPr="00F53D6A">
        <w:t>нализ настоящего положения</w:t>
      </w:r>
      <w:bookmarkEnd w:id="24"/>
    </w:p>
    <w:p w:rsidR="00744611" w:rsidRPr="000904C0" w:rsidRDefault="00A30292" w:rsidP="00CC2688">
      <w:pPr>
        <w:pStyle w:val="21"/>
        <w:ind w:firstLine="284"/>
        <w:jc w:val="both"/>
        <w:rPr>
          <w:szCs w:val="24"/>
        </w:rPr>
      </w:pPr>
      <w:bookmarkStart w:id="25" w:name="_Toc374099485"/>
      <w:r>
        <w:rPr>
          <w:szCs w:val="24"/>
        </w:rPr>
        <w:t>2.</w:t>
      </w:r>
      <w:r w:rsidR="000904C0">
        <w:rPr>
          <w:szCs w:val="24"/>
        </w:rPr>
        <w:t>1</w:t>
      </w:r>
      <w:r w:rsidR="008D54EB">
        <w:rPr>
          <w:szCs w:val="24"/>
        </w:rPr>
        <w:t>.</w:t>
      </w:r>
      <w:r w:rsidR="000904C0">
        <w:rPr>
          <w:szCs w:val="24"/>
        </w:rPr>
        <w:t xml:space="preserve"> </w:t>
      </w:r>
      <w:r w:rsidR="00744611" w:rsidRPr="000904C0">
        <w:rPr>
          <w:szCs w:val="24"/>
        </w:rPr>
        <w:t xml:space="preserve">Положение </w:t>
      </w:r>
      <w:r w:rsidR="00984488">
        <w:rPr>
          <w:szCs w:val="24"/>
        </w:rPr>
        <w:t>Шебертинского</w:t>
      </w:r>
      <w:r w:rsidR="00744611" w:rsidRPr="000904C0">
        <w:rPr>
          <w:szCs w:val="24"/>
        </w:rPr>
        <w:t xml:space="preserve"> </w:t>
      </w:r>
      <w:r w:rsidR="00FA60E8">
        <w:rPr>
          <w:szCs w:val="24"/>
        </w:rPr>
        <w:t>с</w:t>
      </w:r>
      <w:r w:rsidR="003D3785">
        <w:rPr>
          <w:szCs w:val="24"/>
        </w:rPr>
        <w:t>ельского</w:t>
      </w:r>
      <w:r w:rsidR="00744611" w:rsidRPr="000904C0">
        <w:rPr>
          <w:szCs w:val="24"/>
        </w:rPr>
        <w:t xml:space="preserve"> поселения в системе расселения</w:t>
      </w:r>
      <w:bookmarkEnd w:id="25"/>
    </w:p>
    <w:p w:rsidR="00217409" w:rsidRPr="00D61D53" w:rsidRDefault="00984488" w:rsidP="00CC2688">
      <w:pPr>
        <w:pStyle w:val="affc"/>
        <w:ind w:firstLine="284"/>
        <w:jc w:val="both"/>
        <w:rPr>
          <w:rFonts w:ascii="Times New Roman" w:hAnsi="Times New Roman"/>
          <w:sz w:val="24"/>
          <w:szCs w:val="24"/>
        </w:rPr>
      </w:pPr>
      <w:r>
        <w:rPr>
          <w:rFonts w:ascii="Times New Roman" w:hAnsi="Times New Roman"/>
          <w:sz w:val="24"/>
          <w:szCs w:val="24"/>
        </w:rPr>
        <w:t>Шебертинское</w:t>
      </w:r>
      <w:r w:rsidR="00566044">
        <w:rPr>
          <w:rFonts w:ascii="Times New Roman" w:hAnsi="Times New Roman"/>
          <w:sz w:val="24"/>
          <w:szCs w:val="24"/>
        </w:rPr>
        <w:t xml:space="preserve"> </w:t>
      </w:r>
      <w:r w:rsidR="00947074">
        <w:rPr>
          <w:rFonts w:ascii="Times New Roman" w:hAnsi="Times New Roman"/>
          <w:sz w:val="24"/>
          <w:szCs w:val="24"/>
        </w:rPr>
        <w:t>МО</w:t>
      </w:r>
      <w:r w:rsidR="00217409" w:rsidRPr="00D61D53">
        <w:rPr>
          <w:rFonts w:ascii="Times New Roman" w:hAnsi="Times New Roman"/>
          <w:sz w:val="24"/>
          <w:szCs w:val="24"/>
        </w:rPr>
        <w:t xml:space="preserve"> наделено статусом</w:t>
      </w:r>
      <w:r w:rsidR="003D3785">
        <w:rPr>
          <w:rFonts w:ascii="Times New Roman" w:hAnsi="Times New Roman"/>
          <w:sz w:val="24"/>
          <w:szCs w:val="24"/>
        </w:rPr>
        <w:t xml:space="preserve"> сельского</w:t>
      </w:r>
      <w:r w:rsidR="00217409" w:rsidRPr="00D61D53">
        <w:rPr>
          <w:rFonts w:ascii="Times New Roman" w:hAnsi="Times New Roman"/>
          <w:sz w:val="24"/>
          <w:szCs w:val="24"/>
        </w:rPr>
        <w:t xml:space="preserve"> поселения Законом Иркутской об</w:t>
      </w:r>
      <w:r w:rsidR="00947074">
        <w:rPr>
          <w:rFonts w:ascii="Times New Roman" w:hAnsi="Times New Roman"/>
          <w:sz w:val="24"/>
          <w:szCs w:val="24"/>
        </w:rPr>
        <w:t>ласти от 16 декабря 2004 года №</w:t>
      </w:r>
      <w:r w:rsidR="00566044">
        <w:rPr>
          <w:rFonts w:ascii="Times New Roman" w:hAnsi="Times New Roman"/>
          <w:sz w:val="24"/>
          <w:szCs w:val="24"/>
        </w:rPr>
        <w:t xml:space="preserve"> 86</w:t>
      </w:r>
      <w:r w:rsidR="00947074">
        <w:rPr>
          <w:rFonts w:ascii="Times New Roman" w:hAnsi="Times New Roman"/>
          <w:sz w:val="24"/>
          <w:szCs w:val="24"/>
        </w:rPr>
        <w:t xml:space="preserve">-оз </w:t>
      </w:r>
      <w:r w:rsidR="00217409" w:rsidRPr="00D61D53">
        <w:rPr>
          <w:rFonts w:ascii="Times New Roman" w:hAnsi="Times New Roman"/>
          <w:sz w:val="24"/>
          <w:szCs w:val="24"/>
        </w:rPr>
        <w:t>«О статусе и границах муниципальн</w:t>
      </w:r>
      <w:r w:rsidR="00566044">
        <w:rPr>
          <w:rFonts w:ascii="Times New Roman" w:hAnsi="Times New Roman"/>
          <w:sz w:val="24"/>
          <w:szCs w:val="24"/>
        </w:rPr>
        <w:t>ых</w:t>
      </w:r>
      <w:r w:rsidR="00217409" w:rsidRPr="00D61D53">
        <w:rPr>
          <w:rFonts w:ascii="Times New Roman" w:hAnsi="Times New Roman"/>
          <w:sz w:val="24"/>
          <w:szCs w:val="24"/>
        </w:rPr>
        <w:t xml:space="preserve"> образовани</w:t>
      </w:r>
      <w:r w:rsidR="00566044">
        <w:rPr>
          <w:rFonts w:ascii="Times New Roman" w:hAnsi="Times New Roman"/>
          <w:sz w:val="24"/>
          <w:szCs w:val="24"/>
        </w:rPr>
        <w:t>й</w:t>
      </w:r>
      <w:r w:rsidR="00217409" w:rsidRPr="00D61D53">
        <w:rPr>
          <w:rFonts w:ascii="Times New Roman" w:hAnsi="Times New Roman"/>
          <w:sz w:val="24"/>
          <w:szCs w:val="24"/>
        </w:rPr>
        <w:t xml:space="preserve"> </w:t>
      </w:r>
      <w:r w:rsidR="00566044">
        <w:rPr>
          <w:rFonts w:ascii="Times New Roman" w:hAnsi="Times New Roman"/>
          <w:sz w:val="24"/>
          <w:szCs w:val="24"/>
        </w:rPr>
        <w:t>Нижнеудинского района</w:t>
      </w:r>
      <w:r w:rsidR="00217409" w:rsidRPr="00D61D53">
        <w:rPr>
          <w:rFonts w:ascii="Times New Roman" w:hAnsi="Times New Roman"/>
          <w:sz w:val="24"/>
          <w:szCs w:val="24"/>
        </w:rPr>
        <w:t xml:space="preserve"> Иркутской области».</w:t>
      </w:r>
    </w:p>
    <w:p w:rsidR="00217409" w:rsidRDefault="00217409" w:rsidP="00CC2688">
      <w:pPr>
        <w:pStyle w:val="affc"/>
        <w:ind w:firstLine="284"/>
        <w:jc w:val="both"/>
        <w:rPr>
          <w:rFonts w:ascii="Times New Roman" w:hAnsi="Times New Roman"/>
          <w:sz w:val="24"/>
          <w:szCs w:val="24"/>
        </w:rPr>
      </w:pPr>
      <w:r w:rsidRPr="00D61D53">
        <w:rPr>
          <w:rFonts w:ascii="Times New Roman" w:hAnsi="Times New Roman"/>
          <w:sz w:val="24"/>
          <w:szCs w:val="24"/>
        </w:rPr>
        <w:t xml:space="preserve">В состав территории </w:t>
      </w:r>
      <w:r w:rsidR="00984488">
        <w:rPr>
          <w:rFonts w:ascii="Times New Roman" w:hAnsi="Times New Roman"/>
          <w:sz w:val="24"/>
          <w:szCs w:val="24"/>
        </w:rPr>
        <w:t>Шебертинского</w:t>
      </w:r>
      <w:r w:rsidRPr="00D61D53">
        <w:rPr>
          <w:rFonts w:ascii="Times New Roman" w:hAnsi="Times New Roman"/>
          <w:sz w:val="24"/>
          <w:szCs w:val="24"/>
        </w:rPr>
        <w:t xml:space="preserve"> </w:t>
      </w:r>
      <w:r w:rsidR="00947074">
        <w:rPr>
          <w:rFonts w:ascii="Times New Roman" w:hAnsi="Times New Roman"/>
          <w:sz w:val="24"/>
          <w:szCs w:val="24"/>
        </w:rPr>
        <w:t>МО</w:t>
      </w:r>
      <w:r w:rsidRPr="00D61D53">
        <w:rPr>
          <w:rFonts w:ascii="Times New Roman" w:hAnsi="Times New Roman"/>
          <w:sz w:val="24"/>
          <w:szCs w:val="24"/>
        </w:rPr>
        <w:t xml:space="preserve"> входят земли следующих населенных пунктов:</w:t>
      </w:r>
    </w:p>
    <w:p w:rsidR="00FA60E8" w:rsidRPr="00FA60E8" w:rsidRDefault="00FA60E8" w:rsidP="00FB62AC">
      <w:pPr>
        <w:pStyle w:val="affc"/>
        <w:numPr>
          <w:ilvl w:val="0"/>
          <w:numId w:val="7"/>
        </w:numPr>
        <w:rPr>
          <w:rFonts w:ascii="Times New Roman" w:hAnsi="Times New Roman"/>
          <w:sz w:val="24"/>
          <w:szCs w:val="24"/>
        </w:rPr>
      </w:pPr>
      <w:r w:rsidRPr="00FA60E8">
        <w:rPr>
          <w:rFonts w:ascii="Times New Roman" w:hAnsi="Times New Roman"/>
          <w:sz w:val="24"/>
          <w:szCs w:val="24"/>
        </w:rPr>
        <w:t>деревня Большеверстовск;</w:t>
      </w:r>
    </w:p>
    <w:p w:rsidR="00FA60E8" w:rsidRPr="00FA60E8" w:rsidRDefault="00FA60E8" w:rsidP="00FB62AC">
      <w:pPr>
        <w:pStyle w:val="affc"/>
        <w:numPr>
          <w:ilvl w:val="0"/>
          <w:numId w:val="7"/>
        </w:numPr>
        <w:rPr>
          <w:rFonts w:ascii="Times New Roman" w:hAnsi="Times New Roman"/>
          <w:sz w:val="24"/>
          <w:szCs w:val="24"/>
        </w:rPr>
      </w:pPr>
      <w:r w:rsidRPr="00FA60E8">
        <w:rPr>
          <w:rFonts w:ascii="Times New Roman" w:hAnsi="Times New Roman"/>
          <w:sz w:val="24"/>
          <w:szCs w:val="24"/>
        </w:rPr>
        <w:t>поселок Вершина;</w:t>
      </w:r>
    </w:p>
    <w:p w:rsidR="00FA60E8" w:rsidRPr="00FA60E8" w:rsidRDefault="00FA60E8" w:rsidP="00FB62AC">
      <w:pPr>
        <w:pStyle w:val="affc"/>
        <w:numPr>
          <w:ilvl w:val="0"/>
          <w:numId w:val="7"/>
        </w:numPr>
        <w:rPr>
          <w:rFonts w:ascii="Times New Roman" w:hAnsi="Times New Roman"/>
          <w:sz w:val="24"/>
          <w:szCs w:val="24"/>
        </w:rPr>
      </w:pPr>
      <w:r w:rsidRPr="00FA60E8">
        <w:rPr>
          <w:rFonts w:ascii="Times New Roman" w:hAnsi="Times New Roman"/>
          <w:sz w:val="24"/>
          <w:szCs w:val="24"/>
        </w:rPr>
        <w:t>поселок железнодорожной станции Шеберта;</w:t>
      </w:r>
    </w:p>
    <w:p w:rsidR="00FA60E8" w:rsidRPr="00FA60E8" w:rsidRDefault="00FA60E8" w:rsidP="00FB62AC">
      <w:pPr>
        <w:pStyle w:val="affc"/>
        <w:numPr>
          <w:ilvl w:val="0"/>
          <w:numId w:val="7"/>
        </w:numPr>
        <w:rPr>
          <w:rFonts w:ascii="Times New Roman" w:hAnsi="Times New Roman"/>
          <w:sz w:val="24"/>
          <w:szCs w:val="24"/>
        </w:rPr>
      </w:pPr>
      <w:r w:rsidRPr="00FA60E8">
        <w:rPr>
          <w:rFonts w:ascii="Times New Roman" w:hAnsi="Times New Roman"/>
          <w:sz w:val="24"/>
          <w:szCs w:val="24"/>
        </w:rPr>
        <w:t>село Даур;</w:t>
      </w:r>
    </w:p>
    <w:p w:rsidR="00FA60E8" w:rsidRPr="00FA60E8" w:rsidRDefault="00FA60E8" w:rsidP="00FB62AC">
      <w:pPr>
        <w:pStyle w:val="affc"/>
        <w:numPr>
          <w:ilvl w:val="0"/>
          <w:numId w:val="7"/>
        </w:numPr>
        <w:rPr>
          <w:rFonts w:ascii="Times New Roman" w:hAnsi="Times New Roman"/>
          <w:sz w:val="24"/>
          <w:szCs w:val="24"/>
        </w:rPr>
      </w:pPr>
      <w:r w:rsidRPr="00FA60E8">
        <w:rPr>
          <w:rFonts w:ascii="Times New Roman" w:hAnsi="Times New Roman"/>
          <w:sz w:val="24"/>
          <w:szCs w:val="24"/>
        </w:rPr>
        <w:t>село Шеберта;</w:t>
      </w:r>
    </w:p>
    <w:p w:rsidR="00217409" w:rsidRPr="007D2D82" w:rsidRDefault="00FA60E8" w:rsidP="00FB62AC">
      <w:pPr>
        <w:pStyle w:val="affc"/>
        <w:numPr>
          <w:ilvl w:val="0"/>
          <w:numId w:val="7"/>
        </w:numPr>
        <w:jc w:val="both"/>
        <w:rPr>
          <w:rFonts w:ascii="Times New Roman" w:hAnsi="Times New Roman"/>
          <w:sz w:val="24"/>
          <w:szCs w:val="24"/>
        </w:rPr>
      </w:pPr>
      <w:r w:rsidRPr="00FA60E8">
        <w:rPr>
          <w:rFonts w:ascii="Times New Roman" w:hAnsi="Times New Roman"/>
          <w:sz w:val="24"/>
          <w:szCs w:val="24"/>
        </w:rPr>
        <w:t>участок Варяг.</w:t>
      </w:r>
    </w:p>
    <w:p w:rsidR="007D2D82" w:rsidRPr="00A30292" w:rsidRDefault="007D2D82" w:rsidP="00A30292">
      <w:pPr>
        <w:pStyle w:val="affc"/>
        <w:ind w:left="1004"/>
        <w:jc w:val="both"/>
        <w:rPr>
          <w:rFonts w:ascii="Times New Roman" w:hAnsi="Times New Roman"/>
          <w:sz w:val="16"/>
          <w:szCs w:val="16"/>
        </w:rPr>
      </w:pPr>
    </w:p>
    <w:p w:rsidR="00217409" w:rsidRDefault="00A30292" w:rsidP="00CC2688">
      <w:pPr>
        <w:pStyle w:val="21"/>
        <w:ind w:firstLine="284"/>
        <w:jc w:val="both"/>
        <w:rPr>
          <w:szCs w:val="24"/>
          <w:lang w:val="en-US"/>
        </w:rPr>
      </w:pPr>
      <w:bookmarkStart w:id="26" w:name="_Toc374099486"/>
      <w:r>
        <w:rPr>
          <w:szCs w:val="24"/>
        </w:rPr>
        <w:t>2.</w:t>
      </w:r>
      <w:r w:rsidR="000904C0">
        <w:rPr>
          <w:szCs w:val="24"/>
        </w:rPr>
        <w:t>2</w:t>
      </w:r>
      <w:r w:rsidR="00C74FD4">
        <w:rPr>
          <w:szCs w:val="24"/>
        </w:rPr>
        <w:t>.</w:t>
      </w:r>
      <w:r w:rsidR="000904C0">
        <w:rPr>
          <w:szCs w:val="24"/>
        </w:rPr>
        <w:t xml:space="preserve"> </w:t>
      </w:r>
      <w:r w:rsidR="00D61D53" w:rsidRPr="000904C0">
        <w:rPr>
          <w:szCs w:val="24"/>
        </w:rPr>
        <w:t>Использование территории</w:t>
      </w:r>
      <w:bookmarkEnd w:id="26"/>
      <w:r w:rsidR="00D61D53" w:rsidRPr="000904C0">
        <w:rPr>
          <w:szCs w:val="24"/>
        </w:rPr>
        <w:t xml:space="preserve"> </w:t>
      </w:r>
    </w:p>
    <w:p w:rsidR="00B66427" w:rsidRPr="00B66427" w:rsidRDefault="00B66427" w:rsidP="00150FB1">
      <w:pPr>
        <w:pStyle w:val="affc"/>
        <w:ind w:firstLine="284"/>
        <w:jc w:val="both"/>
        <w:rPr>
          <w:rFonts w:ascii="Times New Roman" w:hAnsi="Times New Roman"/>
          <w:sz w:val="24"/>
          <w:szCs w:val="24"/>
        </w:rPr>
      </w:pPr>
      <w:r w:rsidRPr="00B66427">
        <w:rPr>
          <w:rFonts w:ascii="Times New Roman" w:hAnsi="Times New Roman"/>
          <w:sz w:val="24"/>
          <w:szCs w:val="24"/>
        </w:rPr>
        <w:t xml:space="preserve">Общая площадь рассматриваемой территории </w:t>
      </w:r>
      <w:r w:rsidR="00A30292">
        <w:rPr>
          <w:rFonts w:ascii="Times New Roman" w:hAnsi="Times New Roman"/>
          <w:sz w:val="24"/>
          <w:szCs w:val="24"/>
        </w:rPr>
        <w:t>-</w:t>
      </w:r>
      <w:r w:rsidRPr="00B66427">
        <w:rPr>
          <w:rFonts w:ascii="Times New Roman" w:hAnsi="Times New Roman"/>
          <w:sz w:val="24"/>
          <w:szCs w:val="24"/>
        </w:rPr>
        <w:t xml:space="preserve"> 258576,5га, её использование на исходный год разработки проекта отражено в таблице 1. </w:t>
      </w:r>
    </w:p>
    <w:p w:rsidR="00B66427" w:rsidRPr="00B66427" w:rsidRDefault="00B66427" w:rsidP="00150FB1">
      <w:pPr>
        <w:pStyle w:val="affc"/>
        <w:ind w:firstLine="284"/>
        <w:jc w:val="both"/>
        <w:rPr>
          <w:rFonts w:ascii="Times New Roman" w:hAnsi="Times New Roman"/>
          <w:sz w:val="24"/>
          <w:szCs w:val="24"/>
        </w:rPr>
      </w:pPr>
      <w:r w:rsidRPr="00B66427">
        <w:rPr>
          <w:rFonts w:ascii="Times New Roman" w:hAnsi="Times New Roman"/>
          <w:sz w:val="24"/>
          <w:szCs w:val="24"/>
        </w:rPr>
        <w:t>Застройкой занято 464,135га, что составляет 0,92% всех земель муниципального образования. Зоны, занятые лесами</w:t>
      </w:r>
      <w:r w:rsidR="00A30292">
        <w:rPr>
          <w:rFonts w:ascii="Times New Roman" w:hAnsi="Times New Roman"/>
          <w:sz w:val="24"/>
          <w:szCs w:val="24"/>
        </w:rPr>
        <w:t>,</w:t>
      </w:r>
      <w:r w:rsidRPr="00B66427">
        <w:rPr>
          <w:rFonts w:ascii="Times New Roman" w:hAnsi="Times New Roman"/>
          <w:sz w:val="24"/>
          <w:szCs w:val="24"/>
        </w:rPr>
        <w:t xml:space="preserve"> занимают большую часть площади в границах муниципального образования (69,468%).</w:t>
      </w:r>
    </w:p>
    <w:p w:rsidR="00B66427" w:rsidRPr="00B66427" w:rsidRDefault="00B66427" w:rsidP="00150FB1">
      <w:pPr>
        <w:pStyle w:val="affc"/>
        <w:ind w:firstLine="284"/>
        <w:jc w:val="both"/>
        <w:rPr>
          <w:rFonts w:ascii="Times New Roman" w:hAnsi="Times New Roman"/>
          <w:sz w:val="24"/>
          <w:szCs w:val="24"/>
        </w:rPr>
      </w:pPr>
      <w:r w:rsidRPr="00B66427">
        <w:rPr>
          <w:rFonts w:ascii="Times New Roman" w:hAnsi="Times New Roman"/>
          <w:sz w:val="24"/>
          <w:szCs w:val="24"/>
        </w:rPr>
        <w:t xml:space="preserve">Анализ современного использования территории поселения позволяет сделать вывод о его недостаточной эффективности. На долю жилой застройки приходится 457,179га, или 0,905% территории. Площадь жилой территории в расчете на одного жителя составляет 2340,9м². Значительная часть застройки населенных пунктов – 98,6% жилой зоны, приходится на застройку индивидуальными жилыми домами. </w:t>
      </w:r>
    </w:p>
    <w:p w:rsidR="00B66427" w:rsidRPr="00B66427" w:rsidRDefault="00B66427" w:rsidP="00150FB1">
      <w:pPr>
        <w:pStyle w:val="affc"/>
        <w:ind w:firstLine="284"/>
        <w:jc w:val="both"/>
        <w:rPr>
          <w:rFonts w:ascii="Times New Roman" w:hAnsi="Times New Roman"/>
          <w:sz w:val="24"/>
          <w:szCs w:val="24"/>
        </w:rPr>
      </w:pPr>
      <w:r w:rsidRPr="00B66427">
        <w:rPr>
          <w:rFonts w:ascii="Times New Roman" w:hAnsi="Times New Roman"/>
          <w:sz w:val="24"/>
          <w:szCs w:val="24"/>
        </w:rPr>
        <w:t xml:space="preserve">Площадь зон делового, общественного и коммерческого назначения в расчете на одного жителя составляет 20,5м², что значительно меньше уровня других муниципальных образований Иркутской области. </w:t>
      </w:r>
    </w:p>
    <w:p w:rsidR="00B66427" w:rsidRPr="00B66427" w:rsidRDefault="00B66427" w:rsidP="00150FB1">
      <w:pPr>
        <w:pStyle w:val="affc"/>
        <w:ind w:firstLine="284"/>
        <w:jc w:val="both"/>
        <w:rPr>
          <w:rFonts w:ascii="Times New Roman" w:hAnsi="Times New Roman"/>
          <w:sz w:val="24"/>
          <w:szCs w:val="24"/>
        </w:rPr>
      </w:pPr>
      <w:r w:rsidRPr="00B66427">
        <w:rPr>
          <w:rFonts w:ascii="Times New Roman" w:hAnsi="Times New Roman"/>
          <w:sz w:val="24"/>
          <w:szCs w:val="24"/>
        </w:rPr>
        <w:t xml:space="preserve">Производственные и коммунальные территории занимают площадь в 16,511га, или 0,033% земель поселения. Транспорт занимает 208,03га. Промышленные территории </w:t>
      </w:r>
      <w:r w:rsidRPr="00B66427">
        <w:rPr>
          <w:rFonts w:ascii="Times New Roman" w:hAnsi="Times New Roman"/>
          <w:sz w:val="24"/>
          <w:szCs w:val="24"/>
        </w:rPr>
        <w:lastRenderedPageBreak/>
        <w:t>охватывают 11,012га, которые приходятся на предприятия IV, V класса вредности. Такая структура производственных территорий отражает современный функциональный профиль муниципального образования.</w:t>
      </w:r>
    </w:p>
    <w:p w:rsidR="00B66427" w:rsidRDefault="00B66427" w:rsidP="00150FB1">
      <w:pPr>
        <w:pStyle w:val="affc"/>
        <w:ind w:firstLine="284"/>
        <w:jc w:val="both"/>
        <w:rPr>
          <w:rFonts w:ascii="Times New Roman" w:hAnsi="Times New Roman"/>
          <w:sz w:val="24"/>
          <w:szCs w:val="24"/>
        </w:rPr>
      </w:pPr>
      <w:r w:rsidRPr="00B66427">
        <w:rPr>
          <w:rFonts w:ascii="Times New Roman" w:hAnsi="Times New Roman"/>
          <w:sz w:val="24"/>
          <w:szCs w:val="24"/>
        </w:rPr>
        <w:t>Рекреационные территории занимают 52,592га.</w:t>
      </w:r>
      <w:r w:rsidRPr="00AC6101">
        <w:rPr>
          <w:rFonts w:ascii="Times New Roman" w:hAnsi="Times New Roman"/>
          <w:sz w:val="24"/>
          <w:szCs w:val="24"/>
        </w:rPr>
        <w:t xml:space="preserve"> </w:t>
      </w:r>
    </w:p>
    <w:p w:rsidR="00EE1681" w:rsidRPr="002830F9" w:rsidRDefault="00EE1681" w:rsidP="00150FB1">
      <w:pPr>
        <w:pStyle w:val="affc"/>
        <w:ind w:firstLine="284"/>
        <w:jc w:val="both"/>
        <w:rPr>
          <w:rFonts w:ascii="Times New Roman" w:hAnsi="Times New Roman"/>
          <w:sz w:val="16"/>
          <w:szCs w:val="16"/>
        </w:rPr>
      </w:pPr>
    </w:p>
    <w:p w:rsidR="00B66427" w:rsidRDefault="00B66427" w:rsidP="00996D36">
      <w:pPr>
        <w:pStyle w:val="affc"/>
        <w:ind w:firstLine="284"/>
        <w:rPr>
          <w:rFonts w:ascii="Times New Roman" w:hAnsi="Times New Roman" w:cs="Times New Roman"/>
          <w:b/>
          <w:sz w:val="24"/>
          <w:szCs w:val="24"/>
        </w:rPr>
      </w:pPr>
      <w:r w:rsidRPr="00EE1681">
        <w:rPr>
          <w:rFonts w:ascii="Times New Roman" w:hAnsi="Times New Roman" w:cs="Times New Roman"/>
          <w:sz w:val="24"/>
          <w:szCs w:val="24"/>
        </w:rPr>
        <w:t>Таблица 1</w:t>
      </w:r>
      <w:r w:rsidR="00A30292">
        <w:rPr>
          <w:rFonts w:ascii="Times New Roman" w:hAnsi="Times New Roman" w:cs="Times New Roman"/>
          <w:sz w:val="24"/>
          <w:szCs w:val="24"/>
        </w:rPr>
        <w:t xml:space="preserve">. </w:t>
      </w:r>
      <w:r w:rsidRPr="00A30292">
        <w:rPr>
          <w:rFonts w:ascii="Times New Roman" w:hAnsi="Times New Roman" w:cs="Times New Roman"/>
          <w:sz w:val="24"/>
          <w:szCs w:val="24"/>
        </w:rPr>
        <w:t xml:space="preserve">Современное использование территории Шебертинского </w:t>
      </w:r>
      <w:r w:rsidR="00A30292" w:rsidRPr="00A30292">
        <w:rPr>
          <w:rFonts w:ascii="Times New Roman" w:hAnsi="Times New Roman" w:cs="Times New Roman"/>
          <w:sz w:val="24"/>
          <w:szCs w:val="24"/>
        </w:rPr>
        <w:t>МО.</w:t>
      </w:r>
    </w:p>
    <w:p w:rsidR="00A30292" w:rsidRPr="002830F9" w:rsidRDefault="00A30292" w:rsidP="002830F9">
      <w:pPr>
        <w:pStyle w:val="affc"/>
        <w:ind w:firstLine="284"/>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315"/>
        <w:gridCol w:w="1169"/>
        <w:gridCol w:w="1275"/>
      </w:tblGrid>
      <w:tr w:rsidR="00B66427" w:rsidRPr="00AF00EC" w:rsidTr="00AF00EC">
        <w:trPr>
          <w:trHeight w:val="70"/>
        </w:trPr>
        <w:tc>
          <w:tcPr>
            <w:tcW w:w="30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Территории</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га</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м²/чел</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lang w:val="en-US"/>
              </w:rPr>
            </w:pPr>
            <w:r w:rsidRPr="00AF00EC">
              <w:rPr>
                <w:rFonts w:ascii="Times New Roman" w:hAnsi="Times New Roman" w:cs="Times New Roman"/>
                <w:lang w:val="en-US"/>
              </w:rPr>
              <w:t>I</w:t>
            </w:r>
            <w:r w:rsidR="008F6540" w:rsidRPr="00AF00EC">
              <w:rPr>
                <w:rFonts w:ascii="Times New Roman" w:hAnsi="Times New Roman" w:cs="Times New Roman"/>
              </w:rPr>
              <w:t>.</w:t>
            </w:r>
            <w:r w:rsidRPr="00AF00EC">
              <w:rPr>
                <w:rFonts w:ascii="Times New Roman" w:hAnsi="Times New Roman" w:cs="Times New Roman"/>
              </w:rPr>
              <w:t xml:space="preserve"> ЖИЛЫЕ ЗОНЫ</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p>
        </w:tc>
        <w:tc>
          <w:tcPr>
            <w:tcW w:w="593" w:type="pct"/>
            <w:shd w:val="clear" w:color="auto" w:fill="auto"/>
          </w:tcPr>
          <w:p w:rsidR="00B66427" w:rsidRPr="00AF00EC" w:rsidRDefault="00B66427" w:rsidP="00AF00EC">
            <w:pPr>
              <w:pStyle w:val="affc"/>
              <w:jc w:val="center"/>
              <w:rPr>
                <w:rFonts w:ascii="Times New Roman" w:hAnsi="Times New Roman" w:cs="Times New Roman"/>
              </w:rPr>
            </w:pP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застройки индивидуальными жилыми домами (1-3 этажа)</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450,701</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0,892</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2307,7</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размещения объектов дошкольного образования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0,435</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0,001</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2,23</w:t>
            </w:r>
          </w:p>
        </w:tc>
      </w:tr>
      <w:tr w:rsidR="00B66427" w:rsidRPr="00AF00EC" w:rsidTr="00AF00EC">
        <w:trPr>
          <w:trHeight w:val="70"/>
        </w:trPr>
        <w:tc>
          <w:tcPr>
            <w:tcW w:w="3093" w:type="pct"/>
            <w:shd w:val="clear" w:color="auto" w:fill="auto"/>
          </w:tcPr>
          <w:p w:rsidR="00B66427" w:rsidRPr="00AF00EC" w:rsidRDefault="00B66427" w:rsidP="008F6540">
            <w:pPr>
              <w:pStyle w:val="affc"/>
              <w:rPr>
                <w:rFonts w:ascii="Times New Roman" w:hAnsi="Times New Roman" w:cs="Times New Roman"/>
              </w:rPr>
            </w:pPr>
            <w:r w:rsidRPr="00AF00EC">
              <w:rPr>
                <w:rFonts w:ascii="Times New Roman" w:hAnsi="Times New Roman" w:cs="Times New Roman"/>
              </w:rPr>
              <w:t xml:space="preserve">Зоны размещения объектов школьного и </w:t>
            </w:r>
            <w:r w:rsidR="008F6540" w:rsidRPr="00AF00EC">
              <w:rPr>
                <w:rFonts w:ascii="Times New Roman" w:hAnsi="Times New Roman" w:cs="Times New Roman"/>
              </w:rPr>
              <w:t xml:space="preserve">дополнительного </w:t>
            </w:r>
            <w:r w:rsidRPr="00AF00EC">
              <w:rPr>
                <w:rFonts w:ascii="Times New Roman" w:hAnsi="Times New Roman" w:cs="Times New Roman"/>
              </w:rPr>
              <w:t>образования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6,043</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0,012</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30,9</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пределах жилой застройки</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457,179</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0,905</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2340,9</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lang w:val="en-US"/>
              </w:rPr>
              <w:t>II</w:t>
            </w:r>
            <w:r w:rsidR="008F6540" w:rsidRPr="00AF00EC">
              <w:rPr>
                <w:rFonts w:ascii="Times New Roman" w:hAnsi="Times New Roman" w:cs="Times New Roman"/>
              </w:rPr>
              <w:t>.</w:t>
            </w:r>
            <w:r w:rsidRPr="00AF00EC">
              <w:rPr>
                <w:rFonts w:ascii="Times New Roman" w:hAnsi="Times New Roman" w:cs="Times New Roman"/>
              </w:rPr>
              <w:t xml:space="preserve"> ОБЩЕСТВЕННО-ДЕЛОВЫЕ ЗОНЫ</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p>
        </w:tc>
        <w:tc>
          <w:tcPr>
            <w:tcW w:w="593" w:type="pct"/>
            <w:shd w:val="clear" w:color="auto" w:fill="auto"/>
          </w:tcPr>
          <w:p w:rsidR="00B66427" w:rsidRPr="00AF00EC" w:rsidRDefault="00B66427" w:rsidP="00AF00EC">
            <w:pPr>
              <w:pStyle w:val="affc"/>
              <w:jc w:val="center"/>
              <w:rPr>
                <w:rFonts w:ascii="Times New Roman" w:hAnsi="Times New Roman" w:cs="Times New Roman"/>
              </w:rPr>
            </w:pP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объектов делового, общественного и коммерческого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3,994</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0,008</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20,5</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размещения объектов социального, гостиничного и коммунально-бытового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0,691</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0,0014</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3,5</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размещения объектов здравоохранения и санаторно-курортного лечения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0,64</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0,0013</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3,3</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color w:val="000000"/>
              </w:rPr>
            </w:pPr>
            <w:r w:rsidRPr="00AF00EC">
              <w:rPr>
                <w:rFonts w:ascii="Times New Roman" w:hAnsi="Times New Roman" w:cs="Times New Roman"/>
                <w:color w:val="000000"/>
              </w:rPr>
              <w:t>Зоны размещения объектов культуры и культовых зданий</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1,631</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0,0033</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8,4</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пределах общественно-деловых зон</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6,956</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0,014</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35,6</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lang w:val="en-US"/>
              </w:rPr>
              <w:t>III</w:t>
            </w:r>
            <w:r w:rsidR="008F6540" w:rsidRPr="00AF00EC">
              <w:rPr>
                <w:rFonts w:ascii="Times New Roman" w:hAnsi="Times New Roman" w:cs="Times New Roman"/>
              </w:rPr>
              <w:t>.</w:t>
            </w:r>
            <w:r w:rsidRPr="00AF00EC">
              <w:rPr>
                <w:rFonts w:ascii="Times New Roman" w:hAnsi="Times New Roman" w:cs="Times New Roman"/>
              </w:rPr>
              <w:t xml:space="preserve"> ПРОИЗВОДСТВЕННЫЕ И КОММУНАЛЬНЫЕ ЗОНЫ</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p>
        </w:tc>
        <w:tc>
          <w:tcPr>
            <w:tcW w:w="593" w:type="pct"/>
            <w:shd w:val="clear" w:color="auto" w:fill="auto"/>
          </w:tcPr>
          <w:p w:rsidR="00B66427" w:rsidRPr="00AF00EC" w:rsidRDefault="00B66427" w:rsidP="00AF00EC">
            <w:pPr>
              <w:pStyle w:val="affc"/>
              <w:jc w:val="center"/>
              <w:rPr>
                <w:rFonts w:ascii="Times New Roman" w:hAnsi="Times New Roman" w:cs="Times New Roman"/>
              </w:rPr>
            </w:pP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размещения производственных объектов 4,</w:t>
            </w:r>
            <w:r w:rsidR="008F6540" w:rsidRPr="00AF00EC">
              <w:rPr>
                <w:rFonts w:ascii="Times New Roman" w:hAnsi="Times New Roman" w:cs="Times New Roman"/>
              </w:rPr>
              <w:t xml:space="preserve"> </w:t>
            </w:r>
            <w:r w:rsidRPr="00AF00EC">
              <w:rPr>
                <w:rFonts w:ascii="Times New Roman" w:hAnsi="Times New Roman" w:cs="Times New Roman"/>
              </w:rPr>
              <w:t>5 класса опасности</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11,012</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0,022</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размещения коммунальных и складских объектов</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5,499</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0,011</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пределах производственных и коммунальных зон</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16,511</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0,033</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lang w:val="en-US"/>
              </w:rPr>
              <w:t>IV</w:t>
            </w:r>
            <w:r w:rsidR="008F6540" w:rsidRPr="00AF00EC">
              <w:rPr>
                <w:rFonts w:ascii="Times New Roman" w:hAnsi="Times New Roman" w:cs="Times New Roman"/>
              </w:rPr>
              <w:t>.</w:t>
            </w:r>
            <w:r w:rsidRPr="00AF00EC">
              <w:rPr>
                <w:rFonts w:ascii="Times New Roman" w:hAnsi="Times New Roman" w:cs="Times New Roman"/>
              </w:rPr>
              <w:t xml:space="preserve"> ЗОНЫ ИНЖЕНЕРНОЙ И ТРАНСПОРТНОЙ ИНФРАСТРУКТУР</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p>
        </w:tc>
        <w:tc>
          <w:tcPr>
            <w:tcW w:w="593" w:type="pct"/>
            <w:shd w:val="clear" w:color="auto" w:fill="auto"/>
          </w:tcPr>
          <w:p w:rsidR="00B66427" w:rsidRPr="00AF00EC" w:rsidRDefault="00B66427" w:rsidP="00AF00EC">
            <w:pPr>
              <w:pStyle w:val="affc"/>
              <w:jc w:val="center"/>
              <w:rPr>
                <w:rFonts w:ascii="Times New Roman" w:hAnsi="Times New Roman" w:cs="Times New Roman"/>
              </w:rPr>
            </w:pP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размещения объектов инженерной инфраструктуры</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1,068</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0,002</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размещения объектов транспорта</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208,03</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0,412</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пределах зон инженерной и транспортной инфраструктуры</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209,098</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0,414</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lang w:val="en-US"/>
              </w:rPr>
              <w:t>V</w:t>
            </w:r>
            <w:r w:rsidR="008F6540" w:rsidRPr="00AF00EC">
              <w:rPr>
                <w:rFonts w:ascii="Times New Roman" w:hAnsi="Times New Roman" w:cs="Times New Roman"/>
              </w:rPr>
              <w:t>.</w:t>
            </w:r>
            <w:r w:rsidRPr="00AF00EC">
              <w:rPr>
                <w:rFonts w:ascii="Times New Roman" w:hAnsi="Times New Roman" w:cs="Times New Roman"/>
              </w:rPr>
              <w:t xml:space="preserve"> ЗОНЫ СЕЛЬСКОХОЗЯЙСТВЕННОГО ИСПОЛЬЗОВАНИЯ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p>
        </w:tc>
        <w:tc>
          <w:tcPr>
            <w:tcW w:w="593" w:type="pct"/>
            <w:shd w:val="clear" w:color="auto" w:fill="auto"/>
          </w:tcPr>
          <w:p w:rsidR="00B66427" w:rsidRPr="00AF00EC" w:rsidRDefault="00B66427" w:rsidP="00AF00EC">
            <w:pPr>
              <w:pStyle w:val="affc"/>
              <w:jc w:val="center"/>
              <w:rPr>
                <w:rFonts w:ascii="Times New Roman" w:hAnsi="Times New Roman" w:cs="Times New Roman"/>
              </w:rPr>
            </w:pP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сельскохозяйственных угодий</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10325,95</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20,447</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занятые объектами сельскохозяйственного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59,008</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0,117</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пределах зон сельскохозяйственного использования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10384,958</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20,564</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lang w:val="en-US"/>
              </w:rPr>
              <w:t>VI</w:t>
            </w:r>
            <w:r w:rsidR="008F6540" w:rsidRPr="00AF00EC">
              <w:rPr>
                <w:rFonts w:ascii="Times New Roman" w:hAnsi="Times New Roman" w:cs="Times New Roman"/>
              </w:rPr>
              <w:t>.</w:t>
            </w:r>
            <w:r w:rsidRPr="00AF00EC">
              <w:rPr>
                <w:rFonts w:ascii="Times New Roman" w:hAnsi="Times New Roman" w:cs="Times New Roman"/>
              </w:rPr>
              <w:t xml:space="preserve"> ЗОНЫ РЕКРЕАЦИОННОГО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p>
        </w:tc>
        <w:tc>
          <w:tcPr>
            <w:tcW w:w="593" w:type="pct"/>
            <w:shd w:val="clear" w:color="auto" w:fill="auto"/>
          </w:tcPr>
          <w:p w:rsidR="00B66427" w:rsidRPr="00AF00EC" w:rsidRDefault="00B66427" w:rsidP="00AF00EC">
            <w:pPr>
              <w:pStyle w:val="affc"/>
              <w:jc w:val="center"/>
              <w:rPr>
                <w:rFonts w:ascii="Times New Roman" w:hAnsi="Times New Roman" w:cs="Times New Roman"/>
              </w:rPr>
            </w:pP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6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парков, скверов и бульваров</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52,369</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0,1036</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6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размещения объектов физической культуры и массового спорта</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0,223</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0,0004</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пределах зон рекреационного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52,592</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0,104</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lang w:val="en-US"/>
              </w:rPr>
              <w:t>VII</w:t>
            </w:r>
            <w:r w:rsidR="008F6540" w:rsidRPr="00AF00EC">
              <w:rPr>
                <w:rFonts w:ascii="Times New Roman" w:hAnsi="Times New Roman" w:cs="Times New Roman"/>
              </w:rPr>
              <w:t>.</w:t>
            </w:r>
            <w:r w:rsidRPr="00AF00EC">
              <w:rPr>
                <w:rFonts w:ascii="Times New Roman" w:hAnsi="Times New Roman" w:cs="Times New Roman"/>
              </w:rPr>
              <w:t xml:space="preserve"> ЗОНЫ ПРИРОДНОГО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p>
        </w:tc>
        <w:tc>
          <w:tcPr>
            <w:tcW w:w="593" w:type="pct"/>
            <w:shd w:val="clear" w:color="auto" w:fill="auto"/>
          </w:tcPr>
          <w:p w:rsidR="00B66427" w:rsidRPr="00AF00EC" w:rsidRDefault="00B66427" w:rsidP="00AF00EC">
            <w:pPr>
              <w:pStyle w:val="affc"/>
              <w:jc w:val="center"/>
              <w:rPr>
                <w:rFonts w:ascii="Times New Roman" w:hAnsi="Times New Roman" w:cs="Times New Roman"/>
              </w:rPr>
            </w:pP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природных территорий</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3443,497</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6,819</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занятые лесами</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35081,43</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69,468</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15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территории болот</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824,422</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1,633</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водных объектов</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19,324</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0,038</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111"/>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пределах зон природного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39368,673</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77,958</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lang w:val="en-US"/>
              </w:rPr>
              <w:t>VIII</w:t>
            </w:r>
            <w:r w:rsidR="008F6540" w:rsidRPr="00AF00EC">
              <w:rPr>
                <w:rFonts w:ascii="Times New Roman" w:hAnsi="Times New Roman" w:cs="Times New Roman"/>
              </w:rPr>
              <w:t>.</w:t>
            </w:r>
            <w:r w:rsidRPr="00AF00EC">
              <w:rPr>
                <w:rFonts w:ascii="Times New Roman" w:hAnsi="Times New Roman" w:cs="Times New Roman"/>
              </w:rPr>
              <w:t xml:space="preserve"> ЗОНЫ СПЕЦИАЛЬНОГО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p>
        </w:tc>
        <w:tc>
          <w:tcPr>
            <w:tcW w:w="593" w:type="pct"/>
            <w:shd w:val="clear" w:color="auto" w:fill="auto"/>
          </w:tcPr>
          <w:p w:rsidR="00B66427" w:rsidRPr="00AF00EC" w:rsidRDefault="00B66427" w:rsidP="00AF00EC">
            <w:pPr>
              <w:pStyle w:val="affc"/>
              <w:jc w:val="center"/>
              <w:rPr>
                <w:rFonts w:ascii="Times New Roman" w:hAnsi="Times New Roman" w:cs="Times New Roman"/>
              </w:rPr>
            </w:pP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150"/>
        </w:trPr>
        <w:tc>
          <w:tcPr>
            <w:tcW w:w="3093" w:type="pct"/>
            <w:shd w:val="clear" w:color="auto" w:fill="auto"/>
          </w:tcPr>
          <w:p w:rsidR="00B66427" w:rsidRPr="00AF00EC" w:rsidRDefault="00B66427" w:rsidP="00B66427">
            <w:pPr>
              <w:pStyle w:val="affc"/>
              <w:rPr>
                <w:rFonts w:ascii="Times New Roman" w:hAnsi="Times New Roman" w:cs="Times New Roman"/>
                <w:color w:val="000000"/>
              </w:rPr>
            </w:pPr>
            <w:r w:rsidRPr="00AF00EC">
              <w:rPr>
                <w:rFonts w:ascii="Times New Roman" w:hAnsi="Times New Roman" w:cs="Times New Roman"/>
                <w:color w:val="000000"/>
              </w:rPr>
              <w:t>Зоны объектов специального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0,268</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0,0005</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15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кладбищ</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3,765</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0,0075</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пределах зон специального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4,033</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0,008</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ГРАНИЦАХ СЕЛЬСКОГО ПОСЕЛЕНИЯ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50500</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100</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258576,5</w:t>
            </w:r>
          </w:p>
        </w:tc>
      </w:tr>
    </w:tbl>
    <w:p w:rsidR="00B66427" w:rsidRPr="00C976FC" w:rsidRDefault="00B66427" w:rsidP="008F6540">
      <w:pPr>
        <w:pStyle w:val="affc"/>
        <w:rPr>
          <w:sz w:val="16"/>
          <w:szCs w:val="16"/>
        </w:rPr>
      </w:pPr>
    </w:p>
    <w:p w:rsidR="00D61D53" w:rsidRPr="00B66427" w:rsidRDefault="008F6540" w:rsidP="00B66427">
      <w:pPr>
        <w:pStyle w:val="21"/>
        <w:ind w:firstLine="284"/>
        <w:jc w:val="both"/>
        <w:rPr>
          <w:szCs w:val="24"/>
          <w:lang w:val="en-US"/>
        </w:rPr>
      </w:pPr>
      <w:bookmarkStart w:id="27" w:name="_Toc374099487"/>
      <w:r>
        <w:rPr>
          <w:szCs w:val="24"/>
        </w:rPr>
        <w:t>2.</w:t>
      </w:r>
      <w:r w:rsidR="000904C0">
        <w:rPr>
          <w:szCs w:val="24"/>
        </w:rPr>
        <w:t>3</w:t>
      </w:r>
      <w:r w:rsidR="00835AB0">
        <w:rPr>
          <w:szCs w:val="24"/>
        </w:rPr>
        <w:t>.</w:t>
      </w:r>
      <w:r w:rsidR="000904C0">
        <w:rPr>
          <w:szCs w:val="24"/>
        </w:rPr>
        <w:t xml:space="preserve"> </w:t>
      </w:r>
      <w:r w:rsidR="00D61D53" w:rsidRPr="000904C0">
        <w:rPr>
          <w:szCs w:val="24"/>
        </w:rPr>
        <w:t>Жилищный фонд</w:t>
      </w:r>
      <w:bookmarkEnd w:id="27"/>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Согласно предоставленным данным, на 01.01.2012г жилищный фонд Шебертинского </w:t>
      </w:r>
      <w:r w:rsidR="008F6540">
        <w:rPr>
          <w:rFonts w:ascii="Times New Roman" w:hAnsi="Times New Roman"/>
          <w:sz w:val="24"/>
          <w:szCs w:val="24"/>
        </w:rPr>
        <w:t>МО</w:t>
      </w:r>
      <w:r w:rsidRPr="00150FB1">
        <w:rPr>
          <w:rFonts w:ascii="Times New Roman" w:hAnsi="Times New Roman"/>
          <w:sz w:val="24"/>
          <w:szCs w:val="24"/>
        </w:rPr>
        <w:t xml:space="preserve"> составил </w:t>
      </w:r>
      <w:r w:rsidR="008F6540">
        <w:rPr>
          <w:rFonts w:ascii="Times New Roman" w:hAnsi="Times New Roman"/>
          <w:sz w:val="24"/>
          <w:szCs w:val="24"/>
        </w:rPr>
        <w:t xml:space="preserve">15,1825 тыс. м² общей площади. </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Средняя плотность населения в жилой застройке составляет по муниципальному образованию 4,3 чел./га.</w:t>
      </w:r>
    </w:p>
    <w:p w:rsidR="00B66427" w:rsidRPr="00150FB1" w:rsidRDefault="00B66427" w:rsidP="008F6540">
      <w:pPr>
        <w:pStyle w:val="affc"/>
        <w:ind w:firstLine="284"/>
        <w:jc w:val="both"/>
        <w:rPr>
          <w:rFonts w:ascii="Times New Roman" w:hAnsi="Times New Roman"/>
          <w:sz w:val="24"/>
          <w:szCs w:val="24"/>
        </w:rPr>
      </w:pPr>
      <w:r w:rsidRPr="00150FB1">
        <w:rPr>
          <w:rFonts w:ascii="Times New Roman" w:hAnsi="Times New Roman"/>
          <w:sz w:val="24"/>
          <w:szCs w:val="24"/>
        </w:rPr>
        <w:t xml:space="preserve">Жилищный фонд Шебертинского </w:t>
      </w:r>
      <w:r w:rsidR="008F6540">
        <w:rPr>
          <w:rFonts w:ascii="Times New Roman" w:hAnsi="Times New Roman"/>
          <w:sz w:val="24"/>
          <w:szCs w:val="24"/>
        </w:rPr>
        <w:t xml:space="preserve">МО </w:t>
      </w:r>
      <w:r w:rsidRPr="00150FB1">
        <w:rPr>
          <w:rFonts w:ascii="Times New Roman" w:hAnsi="Times New Roman"/>
          <w:sz w:val="24"/>
          <w:szCs w:val="24"/>
        </w:rPr>
        <w:t>представлен деревянными жилыми домами (см. таблицу 2)</w:t>
      </w:r>
      <w:r w:rsidR="008F6540">
        <w:rPr>
          <w:rFonts w:ascii="Times New Roman" w:hAnsi="Times New Roman"/>
          <w:sz w:val="24"/>
          <w:szCs w:val="24"/>
        </w:rPr>
        <w:t xml:space="preserve"> и </w:t>
      </w:r>
      <w:r w:rsidRPr="00150FB1">
        <w:rPr>
          <w:rFonts w:ascii="Times New Roman" w:hAnsi="Times New Roman"/>
          <w:sz w:val="24"/>
          <w:szCs w:val="24"/>
        </w:rPr>
        <w:t>по техническому состоянию находится на среднем уровне. Общая площадь ветхого и аварийного жилищного фонда составляет 7,7%.</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Более 23% общей площади ветхих жилых домов (1-этажных деревянных) приходится на территорию с.</w:t>
      </w:r>
      <w:r w:rsidR="008F6540">
        <w:rPr>
          <w:rFonts w:ascii="Times New Roman" w:hAnsi="Times New Roman"/>
          <w:sz w:val="24"/>
          <w:szCs w:val="24"/>
        </w:rPr>
        <w:t xml:space="preserve"> </w:t>
      </w:r>
      <w:r w:rsidRPr="00150FB1">
        <w:rPr>
          <w:rFonts w:ascii="Times New Roman" w:hAnsi="Times New Roman"/>
          <w:sz w:val="24"/>
          <w:szCs w:val="24"/>
        </w:rPr>
        <w:t>Шеберта. Ветхий фонд с.</w:t>
      </w:r>
      <w:r w:rsidR="008F6540">
        <w:rPr>
          <w:rFonts w:ascii="Times New Roman" w:hAnsi="Times New Roman"/>
          <w:sz w:val="24"/>
          <w:szCs w:val="24"/>
        </w:rPr>
        <w:t xml:space="preserve"> </w:t>
      </w:r>
      <w:r w:rsidRPr="00150FB1">
        <w:rPr>
          <w:rFonts w:ascii="Times New Roman" w:hAnsi="Times New Roman"/>
          <w:sz w:val="24"/>
          <w:szCs w:val="24"/>
        </w:rPr>
        <w:t xml:space="preserve">Даур составляет 10,7% общего жилого фонда населенного пункта. </w:t>
      </w:r>
    </w:p>
    <w:p w:rsidR="00B66427"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Средняя этажность жилой застройки </w:t>
      </w:r>
      <w:r w:rsidR="008F6540">
        <w:rPr>
          <w:rFonts w:ascii="Times New Roman" w:hAnsi="Times New Roman"/>
          <w:sz w:val="24"/>
          <w:szCs w:val="24"/>
        </w:rPr>
        <w:t>-</w:t>
      </w:r>
      <w:r w:rsidRPr="00150FB1">
        <w:rPr>
          <w:rFonts w:ascii="Times New Roman" w:hAnsi="Times New Roman"/>
          <w:sz w:val="24"/>
          <w:szCs w:val="24"/>
        </w:rPr>
        <w:t xml:space="preserve"> 1 этаж. На жилищный фонд малоэтажной застройки (1 этаж) приходится 15,1825 тыс. м² общей площади жилья (100%).</w:t>
      </w:r>
    </w:p>
    <w:p w:rsidR="008F6540" w:rsidRPr="00C976FC" w:rsidRDefault="008F6540" w:rsidP="008F6540">
      <w:pPr>
        <w:tabs>
          <w:tab w:val="num" w:pos="0"/>
        </w:tabs>
        <w:spacing w:after="4"/>
        <w:ind w:firstLine="426"/>
        <w:jc w:val="both"/>
        <w:rPr>
          <w:rFonts w:ascii="Times New Roman" w:hAnsi="Times New Roman" w:cs="Times New Roman"/>
          <w:sz w:val="16"/>
          <w:szCs w:val="16"/>
        </w:rPr>
      </w:pPr>
    </w:p>
    <w:p w:rsidR="00B66427" w:rsidRPr="008F6540" w:rsidRDefault="007D2D82" w:rsidP="002830F9">
      <w:pPr>
        <w:pStyle w:val="affc"/>
        <w:ind w:firstLine="284"/>
        <w:jc w:val="both"/>
        <w:rPr>
          <w:rFonts w:ascii="Times New Roman" w:hAnsi="Times New Roman" w:cs="Times New Roman"/>
          <w:b/>
          <w:sz w:val="24"/>
          <w:szCs w:val="24"/>
        </w:rPr>
      </w:pPr>
      <w:r w:rsidRPr="008F6540">
        <w:rPr>
          <w:rFonts w:ascii="Times New Roman" w:hAnsi="Times New Roman" w:cs="Times New Roman"/>
          <w:sz w:val="24"/>
          <w:szCs w:val="24"/>
        </w:rPr>
        <w:t>Таблица 2</w:t>
      </w:r>
      <w:r w:rsidR="008F6540" w:rsidRPr="008F6540">
        <w:rPr>
          <w:rFonts w:ascii="Times New Roman" w:hAnsi="Times New Roman" w:cs="Times New Roman"/>
          <w:sz w:val="24"/>
          <w:szCs w:val="24"/>
        </w:rPr>
        <w:t xml:space="preserve">. </w:t>
      </w:r>
      <w:r w:rsidR="00B66427" w:rsidRPr="008F6540">
        <w:rPr>
          <w:rFonts w:ascii="Times New Roman" w:hAnsi="Times New Roman" w:cs="Times New Roman"/>
          <w:sz w:val="24"/>
          <w:szCs w:val="24"/>
        </w:rPr>
        <w:t xml:space="preserve">Распределение жилищного фонда Шебертинского </w:t>
      </w:r>
      <w:r w:rsidR="008F6540" w:rsidRPr="008F6540">
        <w:rPr>
          <w:rFonts w:ascii="Times New Roman" w:hAnsi="Times New Roman" w:cs="Times New Roman"/>
          <w:sz w:val="24"/>
          <w:szCs w:val="24"/>
        </w:rPr>
        <w:t>МО</w:t>
      </w:r>
      <w:r w:rsidR="00B66427" w:rsidRPr="008F6540">
        <w:rPr>
          <w:rFonts w:ascii="Times New Roman" w:hAnsi="Times New Roman" w:cs="Times New Roman"/>
          <w:sz w:val="24"/>
          <w:szCs w:val="24"/>
        </w:rPr>
        <w:t xml:space="preserve"> по этажности и материалу стен</w:t>
      </w:r>
      <w:r w:rsidR="008F6540" w:rsidRPr="008F6540">
        <w:rPr>
          <w:rFonts w:ascii="Times New Roman" w:hAnsi="Times New Roman" w:cs="Times New Roman"/>
          <w:sz w:val="24"/>
          <w:szCs w:val="24"/>
        </w:rPr>
        <w:t xml:space="preserve"> </w:t>
      </w:r>
      <w:r w:rsidR="00B66427" w:rsidRPr="008F6540">
        <w:rPr>
          <w:rFonts w:ascii="Times New Roman" w:hAnsi="Times New Roman" w:cs="Times New Roman"/>
          <w:sz w:val="24"/>
          <w:szCs w:val="24"/>
        </w:rPr>
        <w:t>по состоянию на 01.01.2012г (тыс. м² общей площади квартир)</w:t>
      </w:r>
      <w:r w:rsidR="008F6540" w:rsidRPr="008F6540">
        <w:rPr>
          <w:rFonts w:ascii="Times New Roman" w:hAnsi="Times New Roman" w:cs="Times New Roman"/>
          <w:sz w:val="24"/>
          <w:szCs w:val="24"/>
        </w:rPr>
        <w:t>.</w:t>
      </w:r>
    </w:p>
    <w:p w:rsidR="008F6540" w:rsidRPr="00C976FC" w:rsidRDefault="008F6540" w:rsidP="008F6540">
      <w:pPr>
        <w:pStyle w:val="affc"/>
        <w:jc w:val="both"/>
        <w:rPr>
          <w:rFonts w:ascii="Times New Roman" w:hAnsi="Times New Roman" w:cs="Times New Roman"/>
          <w:b/>
          <w:sz w:val="16"/>
          <w:szCs w:val="16"/>
        </w:rPr>
      </w:pP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567"/>
        <w:gridCol w:w="570"/>
        <w:gridCol w:w="572"/>
        <w:gridCol w:w="568"/>
        <w:gridCol w:w="708"/>
        <w:gridCol w:w="566"/>
        <w:gridCol w:w="536"/>
        <w:gridCol w:w="516"/>
        <w:gridCol w:w="473"/>
        <w:gridCol w:w="473"/>
        <w:gridCol w:w="522"/>
        <w:gridCol w:w="475"/>
        <w:gridCol w:w="552"/>
        <w:gridCol w:w="570"/>
        <w:gridCol w:w="989"/>
      </w:tblGrid>
      <w:tr w:rsidR="008F6540" w:rsidRPr="00FB62AC" w:rsidTr="00FB62AC">
        <w:trPr>
          <w:trHeight w:val="70"/>
        </w:trPr>
        <w:tc>
          <w:tcPr>
            <w:tcW w:w="685" w:type="pct"/>
            <w:vMerge w:val="restart"/>
            <w:shd w:val="clear" w:color="auto" w:fill="auto"/>
          </w:tcPr>
          <w:p w:rsidR="00B66427" w:rsidRPr="00FB62AC" w:rsidRDefault="00B66427" w:rsidP="00FB62AC">
            <w:pPr>
              <w:pStyle w:val="affc"/>
              <w:jc w:val="center"/>
              <w:rPr>
                <w:rFonts w:ascii="Times New Roman" w:hAnsi="Times New Roman" w:cs="Times New Roman"/>
              </w:rPr>
            </w:pPr>
            <w:r w:rsidRPr="00FB62AC">
              <w:rPr>
                <w:rFonts w:ascii="Times New Roman" w:hAnsi="Times New Roman" w:cs="Times New Roman"/>
              </w:rPr>
              <w:t>Населенные пункты</w:t>
            </w:r>
          </w:p>
        </w:tc>
        <w:tc>
          <w:tcPr>
            <w:tcW w:w="3263" w:type="pct"/>
            <w:gridSpan w:val="12"/>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1-этажные</w:t>
            </w:r>
          </w:p>
        </w:tc>
        <w:tc>
          <w:tcPr>
            <w:tcW w:w="559" w:type="pct"/>
            <w:gridSpan w:val="2"/>
            <w:vMerge w:val="restart"/>
            <w:shd w:val="clear" w:color="auto" w:fill="auto"/>
            <w:noWrap/>
          </w:tcPr>
          <w:p w:rsidR="00B66427" w:rsidRPr="00FB62AC" w:rsidRDefault="00B66427" w:rsidP="00FB62AC">
            <w:pPr>
              <w:pStyle w:val="affc"/>
              <w:jc w:val="center"/>
              <w:rPr>
                <w:rFonts w:ascii="Times New Roman" w:hAnsi="Times New Roman" w:cs="Times New Roman"/>
              </w:rPr>
            </w:pPr>
            <w:r w:rsidRPr="00FB62AC">
              <w:rPr>
                <w:rFonts w:ascii="Times New Roman" w:hAnsi="Times New Roman" w:cs="Times New Roman"/>
              </w:rPr>
              <w:t>итого</w:t>
            </w:r>
          </w:p>
        </w:tc>
        <w:tc>
          <w:tcPr>
            <w:tcW w:w="493" w:type="pct"/>
            <w:vMerge w:val="restart"/>
            <w:shd w:val="clear" w:color="auto" w:fill="auto"/>
          </w:tcPr>
          <w:p w:rsidR="00B66427" w:rsidRPr="00FB62AC" w:rsidRDefault="00B66427" w:rsidP="00FB62AC">
            <w:pPr>
              <w:pStyle w:val="affc"/>
              <w:jc w:val="center"/>
              <w:rPr>
                <w:rFonts w:ascii="Times New Roman" w:hAnsi="Times New Roman" w:cs="Times New Roman"/>
              </w:rPr>
            </w:pPr>
            <w:r w:rsidRPr="00FB62AC">
              <w:rPr>
                <w:rFonts w:ascii="Times New Roman" w:hAnsi="Times New Roman" w:cs="Times New Roman"/>
              </w:rPr>
              <w:t>Всего, тыс.</w:t>
            </w:r>
            <w:r w:rsidR="008F6540" w:rsidRPr="00FB62AC">
              <w:rPr>
                <w:rFonts w:ascii="Times New Roman" w:hAnsi="Times New Roman" w:cs="Times New Roman"/>
              </w:rPr>
              <w:t xml:space="preserve"> </w:t>
            </w:r>
            <w:r w:rsidRPr="00FB62AC">
              <w:rPr>
                <w:rFonts w:ascii="Times New Roman" w:hAnsi="Times New Roman" w:cs="Times New Roman"/>
              </w:rPr>
              <w:t>м</w:t>
            </w:r>
            <w:r w:rsidR="008F6540" w:rsidRPr="00FB62AC">
              <w:rPr>
                <w:rFonts w:ascii="Times New Roman" w:hAnsi="Times New Roman" w:cs="Times New Roman"/>
                <w:vertAlign w:val="superscript"/>
              </w:rPr>
              <w:t>2</w:t>
            </w:r>
            <w:r w:rsidR="008F6540" w:rsidRPr="00FB62AC">
              <w:rPr>
                <w:rFonts w:ascii="Times New Roman" w:hAnsi="Times New Roman" w:cs="Times New Roman"/>
              </w:rPr>
              <w:t xml:space="preserve"> </w:t>
            </w:r>
          </w:p>
        </w:tc>
      </w:tr>
      <w:tr w:rsidR="008F6540" w:rsidRPr="00FB62AC" w:rsidTr="00FB62AC">
        <w:trPr>
          <w:trHeight w:val="70"/>
        </w:trPr>
        <w:tc>
          <w:tcPr>
            <w:tcW w:w="685" w:type="pct"/>
            <w:vMerge/>
            <w:shd w:val="clear" w:color="auto" w:fill="auto"/>
          </w:tcPr>
          <w:p w:rsidR="00B66427" w:rsidRPr="00FB62AC" w:rsidRDefault="00B66427" w:rsidP="00B66427">
            <w:pPr>
              <w:pStyle w:val="affc"/>
              <w:rPr>
                <w:rFonts w:ascii="Times New Roman" w:hAnsi="Times New Roman" w:cs="Times New Roman"/>
              </w:rPr>
            </w:pPr>
          </w:p>
        </w:tc>
        <w:tc>
          <w:tcPr>
            <w:tcW w:w="852" w:type="pct"/>
            <w:gridSpan w:val="3"/>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1-квартирные</w:t>
            </w:r>
          </w:p>
        </w:tc>
        <w:tc>
          <w:tcPr>
            <w:tcW w:w="918" w:type="pct"/>
            <w:gridSpan w:val="3"/>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2-квартирные</w:t>
            </w:r>
          </w:p>
        </w:tc>
        <w:tc>
          <w:tcPr>
            <w:tcW w:w="760" w:type="pct"/>
            <w:gridSpan w:val="3"/>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3-квартирные</w:t>
            </w:r>
          </w:p>
        </w:tc>
        <w:tc>
          <w:tcPr>
            <w:tcW w:w="732" w:type="pct"/>
            <w:gridSpan w:val="3"/>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4-квартирные</w:t>
            </w:r>
          </w:p>
        </w:tc>
        <w:tc>
          <w:tcPr>
            <w:tcW w:w="559" w:type="pct"/>
            <w:gridSpan w:val="2"/>
            <w:vMerge/>
            <w:shd w:val="clear" w:color="auto" w:fill="auto"/>
          </w:tcPr>
          <w:p w:rsidR="00B66427" w:rsidRPr="00FB62AC" w:rsidRDefault="00B66427" w:rsidP="00B66427">
            <w:pPr>
              <w:pStyle w:val="affc"/>
              <w:rPr>
                <w:rFonts w:ascii="Times New Roman" w:hAnsi="Times New Roman" w:cs="Times New Roman"/>
              </w:rPr>
            </w:pPr>
          </w:p>
        </w:tc>
        <w:tc>
          <w:tcPr>
            <w:tcW w:w="493" w:type="pct"/>
            <w:vMerge/>
            <w:shd w:val="clear" w:color="auto" w:fill="auto"/>
          </w:tcPr>
          <w:p w:rsidR="00B66427" w:rsidRPr="00FB62AC" w:rsidRDefault="00B66427" w:rsidP="00B66427">
            <w:pPr>
              <w:pStyle w:val="affc"/>
              <w:rPr>
                <w:rFonts w:ascii="Times New Roman" w:hAnsi="Times New Roman" w:cs="Times New Roman"/>
              </w:rPr>
            </w:pPr>
          </w:p>
        </w:tc>
      </w:tr>
      <w:tr w:rsidR="008F6540" w:rsidRPr="00FB62AC" w:rsidTr="002830F9">
        <w:trPr>
          <w:trHeight w:val="1352"/>
        </w:trPr>
        <w:tc>
          <w:tcPr>
            <w:tcW w:w="685" w:type="pct"/>
            <w:vMerge/>
            <w:shd w:val="clear" w:color="auto" w:fill="auto"/>
          </w:tcPr>
          <w:p w:rsidR="00B66427" w:rsidRPr="00FB62AC" w:rsidRDefault="00B66427" w:rsidP="00B66427">
            <w:pPr>
              <w:pStyle w:val="affc"/>
              <w:rPr>
                <w:rFonts w:ascii="Times New Roman" w:hAnsi="Times New Roman" w:cs="Times New Roman"/>
              </w:rPr>
            </w:pPr>
          </w:p>
        </w:tc>
        <w:tc>
          <w:tcPr>
            <w:tcW w:w="283"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капитальные, домов</w:t>
            </w:r>
          </w:p>
        </w:tc>
        <w:tc>
          <w:tcPr>
            <w:tcW w:w="284"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деревянные, домов</w:t>
            </w:r>
          </w:p>
        </w:tc>
        <w:tc>
          <w:tcPr>
            <w:tcW w:w="285" w:type="pct"/>
            <w:shd w:val="clear" w:color="auto" w:fill="auto"/>
            <w:noWrap/>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итого</w:t>
            </w:r>
          </w:p>
        </w:tc>
        <w:tc>
          <w:tcPr>
            <w:tcW w:w="283"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капитальные, домов</w:t>
            </w:r>
          </w:p>
        </w:tc>
        <w:tc>
          <w:tcPr>
            <w:tcW w:w="353"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деревянные, домов</w:t>
            </w:r>
          </w:p>
        </w:tc>
        <w:tc>
          <w:tcPr>
            <w:tcW w:w="282" w:type="pct"/>
            <w:shd w:val="clear" w:color="auto" w:fill="auto"/>
            <w:noWrap/>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итого</w:t>
            </w:r>
          </w:p>
        </w:tc>
        <w:tc>
          <w:tcPr>
            <w:tcW w:w="267"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капитальные, домов</w:t>
            </w:r>
          </w:p>
        </w:tc>
        <w:tc>
          <w:tcPr>
            <w:tcW w:w="257"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деревянные, домов</w:t>
            </w:r>
          </w:p>
        </w:tc>
        <w:tc>
          <w:tcPr>
            <w:tcW w:w="236" w:type="pct"/>
            <w:shd w:val="clear" w:color="auto" w:fill="auto"/>
            <w:noWrap/>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итого</w:t>
            </w:r>
          </w:p>
        </w:tc>
        <w:tc>
          <w:tcPr>
            <w:tcW w:w="236"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капитальные, домов</w:t>
            </w:r>
          </w:p>
        </w:tc>
        <w:tc>
          <w:tcPr>
            <w:tcW w:w="260"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деревянные, домов</w:t>
            </w:r>
          </w:p>
        </w:tc>
        <w:tc>
          <w:tcPr>
            <w:tcW w:w="236" w:type="pct"/>
            <w:shd w:val="clear" w:color="auto" w:fill="auto"/>
            <w:noWrap/>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итого</w:t>
            </w:r>
          </w:p>
        </w:tc>
        <w:tc>
          <w:tcPr>
            <w:tcW w:w="275"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капитальные, домов</w:t>
            </w:r>
          </w:p>
        </w:tc>
        <w:tc>
          <w:tcPr>
            <w:tcW w:w="284"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деревянные, домов</w:t>
            </w:r>
          </w:p>
        </w:tc>
        <w:tc>
          <w:tcPr>
            <w:tcW w:w="493" w:type="pct"/>
            <w:vMerge/>
            <w:shd w:val="clear" w:color="auto" w:fill="auto"/>
          </w:tcPr>
          <w:p w:rsidR="00B66427" w:rsidRPr="00FB62AC" w:rsidRDefault="00B66427" w:rsidP="00B66427">
            <w:pPr>
              <w:pStyle w:val="affc"/>
              <w:rPr>
                <w:rFonts w:ascii="Times New Roman" w:hAnsi="Times New Roman" w:cs="Times New Roman"/>
              </w:rPr>
            </w:pPr>
          </w:p>
        </w:tc>
      </w:tr>
      <w:tr w:rsidR="008F6540" w:rsidRPr="00FB62AC" w:rsidTr="00FB62AC">
        <w:trPr>
          <w:trHeight w:val="70"/>
        </w:trPr>
        <w:tc>
          <w:tcPr>
            <w:tcW w:w="685" w:type="pct"/>
            <w:shd w:val="clear" w:color="auto" w:fill="auto"/>
            <w:noWrap/>
          </w:tcPr>
          <w:p w:rsidR="00B66427" w:rsidRPr="00FB62AC" w:rsidRDefault="00B66427" w:rsidP="00B66427">
            <w:pPr>
              <w:pStyle w:val="affc"/>
              <w:rPr>
                <w:rFonts w:ascii="Times New Roman" w:hAnsi="Times New Roman" w:cs="Times New Roman"/>
              </w:rPr>
            </w:pPr>
            <w:r w:rsidRPr="00FB62AC">
              <w:rPr>
                <w:rFonts w:ascii="Times New Roman" w:hAnsi="Times New Roman" w:cs="Times New Roman"/>
              </w:rPr>
              <w:t>д.Большеверстовск</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40</w:t>
            </w:r>
          </w:p>
        </w:tc>
        <w:tc>
          <w:tcPr>
            <w:tcW w:w="28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40</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35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6</w:t>
            </w:r>
          </w:p>
        </w:tc>
        <w:tc>
          <w:tcPr>
            <w:tcW w:w="282"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6</w:t>
            </w:r>
          </w:p>
        </w:tc>
        <w:tc>
          <w:tcPr>
            <w:tcW w:w="26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5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60"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7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46</w:t>
            </w:r>
          </w:p>
        </w:tc>
        <w:tc>
          <w:tcPr>
            <w:tcW w:w="49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2,647</w:t>
            </w:r>
          </w:p>
        </w:tc>
      </w:tr>
      <w:tr w:rsidR="008F6540" w:rsidRPr="00FB62AC" w:rsidTr="00C976FC">
        <w:trPr>
          <w:trHeight w:val="77"/>
        </w:trPr>
        <w:tc>
          <w:tcPr>
            <w:tcW w:w="685" w:type="pct"/>
            <w:shd w:val="clear" w:color="auto" w:fill="auto"/>
            <w:noWrap/>
          </w:tcPr>
          <w:p w:rsidR="00B66427" w:rsidRPr="00FB62AC" w:rsidRDefault="00B66427" w:rsidP="00B66427">
            <w:pPr>
              <w:pStyle w:val="affc"/>
              <w:rPr>
                <w:rFonts w:ascii="Times New Roman" w:hAnsi="Times New Roman" w:cs="Times New Roman"/>
              </w:rPr>
            </w:pPr>
            <w:r w:rsidRPr="00FB62AC">
              <w:rPr>
                <w:rFonts w:ascii="Times New Roman" w:hAnsi="Times New Roman" w:cs="Times New Roman"/>
              </w:rPr>
              <w:t>п.Вершина</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50</w:t>
            </w:r>
          </w:p>
        </w:tc>
        <w:tc>
          <w:tcPr>
            <w:tcW w:w="28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50</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35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81</w:t>
            </w:r>
          </w:p>
        </w:tc>
        <w:tc>
          <w:tcPr>
            <w:tcW w:w="282"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81</w:t>
            </w:r>
          </w:p>
        </w:tc>
        <w:tc>
          <w:tcPr>
            <w:tcW w:w="26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5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5</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5</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60"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w:t>
            </w:r>
          </w:p>
        </w:tc>
        <w:tc>
          <w:tcPr>
            <w:tcW w:w="27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138</w:t>
            </w:r>
          </w:p>
        </w:tc>
        <w:tc>
          <w:tcPr>
            <w:tcW w:w="49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3,622</w:t>
            </w:r>
          </w:p>
        </w:tc>
      </w:tr>
      <w:tr w:rsidR="008F6540" w:rsidRPr="00FB62AC" w:rsidTr="00FB62AC">
        <w:trPr>
          <w:trHeight w:val="70"/>
        </w:trPr>
        <w:tc>
          <w:tcPr>
            <w:tcW w:w="685" w:type="pct"/>
            <w:shd w:val="clear" w:color="auto" w:fill="auto"/>
            <w:noWrap/>
          </w:tcPr>
          <w:p w:rsidR="00B66427" w:rsidRPr="00FB62AC" w:rsidRDefault="00B66427" w:rsidP="00B66427">
            <w:pPr>
              <w:pStyle w:val="affc"/>
              <w:rPr>
                <w:rFonts w:ascii="Times New Roman" w:hAnsi="Times New Roman" w:cs="Times New Roman"/>
              </w:rPr>
            </w:pPr>
            <w:r w:rsidRPr="00FB62AC">
              <w:rPr>
                <w:rFonts w:ascii="Times New Roman" w:hAnsi="Times New Roman" w:cs="Times New Roman"/>
              </w:rPr>
              <w:t>п ж/д ст.Шеберта</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132</w:t>
            </w:r>
          </w:p>
        </w:tc>
        <w:tc>
          <w:tcPr>
            <w:tcW w:w="28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132</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35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11</w:t>
            </w:r>
          </w:p>
        </w:tc>
        <w:tc>
          <w:tcPr>
            <w:tcW w:w="282"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11</w:t>
            </w:r>
          </w:p>
        </w:tc>
        <w:tc>
          <w:tcPr>
            <w:tcW w:w="26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5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60"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w:t>
            </w:r>
          </w:p>
        </w:tc>
        <w:tc>
          <w:tcPr>
            <w:tcW w:w="27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145</w:t>
            </w:r>
          </w:p>
        </w:tc>
        <w:tc>
          <w:tcPr>
            <w:tcW w:w="49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2,4025</w:t>
            </w:r>
          </w:p>
        </w:tc>
      </w:tr>
      <w:tr w:rsidR="008F6540" w:rsidRPr="00FB62AC" w:rsidTr="00FB62AC">
        <w:trPr>
          <w:trHeight w:val="70"/>
        </w:trPr>
        <w:tc>
          <w:tcPr>
            <w:tcW w:w="685" w:type="pct"/>
            <w:shd w:val="clear" w:color="auto" w:fill="auto"/>
            <w:noWrap/>
          </w:tcPr>
          <w:p w:rsidR="00B66427" w:rsidRPr="00FB62AC" w:rsidRDefault="00B66427" w:rsidP="00B66427">
            <w:pPr>
              <w:pStyle w:val="affc"/>
              <w:rPr>
                <w:rFonts w:ascii="Times New Roman" w:hAnsi="Times New Roman" w:cs="Times New Roman"/>
              </w:rPr>
            </w:pPr>
            <w:r w:rsidRPr="00FB62AC">
              <w:rPr>
                <w:rFonts w:ascii="Times New Roman" w:hAnsi="Times New Roman" w:cs="Times New Roman"/>
              </w:rPr>
              <w:t>с.Даур</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113</w:t>
            </w:r>
          </w:p>
        </w:tc>
        <w:tc>
          <w:tcPr>
            <w:tcW w:w="28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113</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35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11</w:t>
            </w:r>
          </w:p>
        </w:tc>
        <w:tc>
          <w:tcPr>
            <w:tcW w:w="282"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11</w:t>
            </w:r>
          </w:p>
        </w:tc>
        <w:tc>
          <w:tcPr>
            <w:tcW w:w="26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5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60"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7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124</w:t>
            </w:r>
          </w:p>
        </w:tc>
        <w:tc>
          <w:tcPr>
            <w:tcW w:w="49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2,398</w:t>
            </w:r>
          </w:p>
        </w:tc>
      </w:tr>
      <w:tr w:rsidR="008F6540" w:rsidRPr="00FB62AC" w:rsidTr="00FB62AC">
        <w:trPr>
          <w:trHeight w:val="70"/>
        </w:trPr>
        <w:tc>
          <w:tcPr>
            <w:tcW w:w="685" w:type="pct"/>
            <w:shd w:val="clear" w:color="auto" w:fill="auto"/>
            <w:noWrap/>
          </w:tcPr>
          <w:p w:rsidR="00B66427" w:rsidRPr="00FB62AC" w:rsidRDefault="00B66427" w:rsidP="00B66427">
            <w:pPr>
              <w:pStyle w:val="affc"/>
              <w:rPr>
                <w:rFonts w:ascii="Times New Roman" w:hAnsi="Times New Roman" w:cs="Times New Roman"/>
              </w:rPr>
            </w:pPr>
            <w:r w:rsidRPr="00FB62AC">
              <w:rPr>
                <w:rFonts w:ascii="Times New Roman" w:hAnsi="Times New Roman" w:cs="Times New Roman"/>
              </w:rPr>
              <w:t>с.Шеберта</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155</w:t>
            </w:r>
          </w:p>
        </w:tc>
        <w:tc>
          <w:tcPr>
            <w:tcW w:w="28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155</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35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35</w:t>
            </w:r>
          </w:p>
        </w:tc>
        <w:tc>
          <w:tcPr>
            <w:tcW w:w="282"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35</w:t>
            </w:r>
          </w:p>
        </w:tc>
        <w:tc>
          <w:tcPr>
            <w:tcW w:w="26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5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60"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7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190</w:t>
            </w:r>
          </w:p>
        </w:tc>
        <w:tc>
          <w:tcPr>
            <w:tcW w:w="49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4,029</w:t>
            </w:r>
          </w:p>
        </w:tc>
      </w:tr>
      <w:tr w:rsidR="008F6540" w:rsidRPr="00FB62AC" w:rsidTr="00FB62AC">
        <w:trPr>
          <w:trHeight w:val="70"/>
        </w:trPr>
        <w:tc>
          <w:tcPr>
            <w:tcW w:w="685" w:type="pct"/>
            <w:shd w:val="clear" w:color="auto" w:fill="auto"/>
            <w:noWrap/>
          </w:tcPr>
          <w:p w:rsidR="00B66427" w:rsidRPr="00FB62AC" w:rsidRDefault="00B66427" w:rsidP="00B66427">
            <w:pPr>
              <w:pStyle w:val="affc"/>
              <w:rPr>
                <w:rFonts w:ascii="Times New Roman" w:hAnsi="Times New Roman" w:cs="Times New Roman"/>
              </w:rPr>
            </w:pPr>
            <w:r w:rsidRPr="00FB62AC">
              <w:rPr>
                <w:rFonts w:ascii="Times New Roman" w:hAnsi="Times New Roman" w:cs="Times New Roman"/>
              </w:rPr>
              <w:t>уч.Варяг</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w:t>
            </w:r>
          </w:p>
        </w:tc>
        <w:tc>
          <w:tcPr>
            <w:tcW w:w="28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35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w:t>
            </w:r>
          </w:p>
        </w:tc>
        <w:tc>
          <w:tcPr>
            <w:tcW w:w="282"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w:t>
            </w:r>
          </w:p>
        </w:tc>
        <w:tc>
          <w:tcPr>
            <w:tcW w:w="26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5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60"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7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3</w:t>
            </w:r>
          </w:p>
        </w:tc>
        <w:tc>
          <w:tcPr>
            <w:tcW w:w="49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0,084</w:t>
            </w:r>
          </w:p>
        </w:tc>
      </w:tr>
      <w:tr w:rsidR="008F6540" w:rsidRPr="00FB62AC" w:rsidTr="00FB62AC">
        <w:trPr>
          <w:trHeight w:val="70"/>
        </w:trPr>
        <w:tc>
          <w:tcPr>
            <w:tcW w:w="685" w:type="pct"/>
            <w:shd w:val="clear" w:color="auto" w:fill="auto"/>
            <w:noWrap/>
          </w:tcPr>
          <w:p w:rsidR="00B66427" w:rsidRPr="00FB62AC" w:rsidRDefault="00B66427" w:rsidP="00B66427">
            <w:pPr>
              <w:pStyle w:val="affc"/>
              <w:rPr>
                <w:rFonts w:ascii="Times New Roman" w:hAnsi="Times New Roman" w:cs="Times New Roman"/>
              </w:rPr>
            </w:pPr>
            <w:r w:rsidRPr="00FB62AC">
              <w:rPr>
                <w:rFonts w:ascii="Times New Roman" w:hAnsi="Times New Roman" w:cs="Times New Roman"/>
              </w:rPr>
              <w:t>Всего</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491</w:t>
            </w:r>
          </w:p>
        </w:tc>
        <w:tc>
          <w:tcPr>
            <w:tcW w:w="28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491</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35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146</w:t>
            </w:r>
          </w:p>
        </w:tc>
        <w:tc>
          <w:tcPr>
            <w:tcW w:w="282"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146</w:t>
            </w:r>
          </w:p>
        </w:tc>
        <w:tc>
          <w:tcPr>
            <w:tcW w:w="26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25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6</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6</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260"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3</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3</w:t>
            </w:r>
          </w:p>
        </w:tc>
        <w:tc>
          <w:tcPr>
            <w:tcW w:w="27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646</w:t>
            </w:r>
          </w:p>
        </w:tc>
        <w:tc>
          <w:tcPr>
            <w:tcW w:w="49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15,1825</w:t>
            </w:r>
          </w:p>
        </w:tc>
      </w:tr>
      <w:tr w:rsidR="008F6540" w:rsidRPr="00FB62AC" w:rsidTr="00FB62AC">
        <w:trPr>
          <w:trHeight w:val="70"/>
        </w:trPr>
        <w:tc>
          <w:tcPr>
            <w:tcW w:w="685" w:type="pct"/>
            <w:shd w:val="clear" w:color="auto" w:fill="auto"/>
            <w:noWrap/>
          </w:tcPr>
          <w:p w:rsidR="00B66427" w:rsidRPr="00FB62AC" w:rsidRDefault="00B66427" w:rsidP="00B66427">
            <w:pPr>
              <w:pStyle w:val="affc"/>
              <w:rPr>
                <w:rFonts w:ascii="Times New Roman" w:hAnsi="Times New Roman" w:cs="Times New Roman"/>
              </w:rPr>
            </w:pPr>
            <w:r w:rsidRPr="00FB62AC">
              <w:rPr>
                <w:rFonts w:ascii="Times New Roman" w:hAnsi="Times New Roman" w:cs="Times New Roman"/>
              </w:rPr>
              <w:t>%</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76</w:t>
            </w:r>
          </w:p>
        </w:tc>
        <w:tc>
          <w:tcPr>
            <w:tcW w:w="28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76</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35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22,6</w:t>
            </w:r>
          </w:p>
        </w:tc>
        <w:tc>
          <w:tcPr>
            <w:tcW w:w="282"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22,6</w:t>
            </w:r>
          </w:p>
        </w:tc>
        <w:tc>
          <w:tcPr>
            <w:tcW w:w="26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25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0,9</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0,9</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260"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0,5</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0,5</w:t>
            </w:r>
          </w:p>
        </w:tc>
        <w:tc>
          <w:tcPr>
            <w:tcW w:w="27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100</w:t>
            </w:r>
          </w:p>
        </w:tc>
        <w:tc>
          <w:tcPr>
            <w:tcW w:w="49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100</w:t>
            </w:r>
          </w:p>
        </w:tc>
      </w:tr>
    </w:tbl>
    <w:p w:rsidR="008F6540" w:rsidRPr="008F6540" w:rsidRDefault="008F6540" w:rsidP="00150FB1">
      <w:pPr>
        <w:pStyle w:val="affc"/>
        <w:ind w:firstLine="284"/>
        <w:jc w:val="both"/>
        <w:rPr>
          <w:rFonts w:ascii="Times New Roman" w:hAnsi="Times New Roman"/>
          <w:sz w:val="16"/>
          <w:szCs w:val="16"/>
        </w:rPr>
      </w:pP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Средняя обеспеченность населения Шебертинского </w:t>
      </w:r>
      <w:r w:rsidR="008F6540">
        <w:rPr>
          <w:rFonts w:ascii="Times New Roman" w:hAnsi="Times New Roman"/>
          <w:sz w:val="24"/>
          <w:szCs w:val="24"/>
        </w:rPr>
        <w:t>МО</w:t>
      </w:r>
      <w:r w:rsidRPr="00150FB1">
        <w:rPr>
          <w:rFonts w:ascii="Times New Roman" w:hAnsi="Times New Roman"/>
          <w:sz w:val="24"/>
          <w:szCs w:val="24"/>
        </w:rPr>
        <w:t xml:space="preserve"> общей площадью жилья на 01.01.2012г составила 7,8 м²/чел., что значительно ниже среднего уровня для сельских поселений Иркутской области (18,5 м²/чел.).</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Для увеличения объемов строительства жилья необходима активизация работы по привлечению населения к участ</w:t>
      </w:r>
      <w:r w:rsidR="00C976FC">
        <w:rPr>
          <w:rFonts w:ascii="Times New Roman" w:hAnsi="Times New Roman"/>
          <w:sz w:val="24"/>
          <w:szCs w:val="24"/>
        </w:rPr>
        <w:t>и</w:t>
      </w:r>
      <w:r w:rsidRPr="00150FB1">
        <w:rPr>
          <w:rFonts w:ascii="Times New Roman" w:hAnsi="Times New Roman"/>
          <w:sz w:val="24"/>
          <w:szCs w:val="24"/>
        </w:rPr>
        <w:t>ю в областн</w:t>
      </w:r>
      <w:r w:rsidR="008F6540">
        <w:rPr>
          <w:rFonts w:ascii="Times New Roman" w:hAnsi="Times New Roman"/>
          <w:sz w:val="24"/>
          <w:szCs w:val="24"/>
        </w:rPr>
        <w:t xml:space="preserve">ой программе «Молодым семьям - </w:t>
      </w:r>
      <w:r w:rsidRPr="00150FB1">
        <w:rPr>
          <w:rFonts w:ascii="Times New Roman" w:hAnsi="Times New Roman"/>
          <w:sz w:val="24"/>
          <w:szCs w:val="24"/>
        </w:rPr>
        <w:t>доступное жил</w:t>
      </w:r>
      <w:r w:rsidR="008F6540">
        <w:rPr>
          <w:rFonts w:ascii="Times New Roman" w:hAnsi="Times New Roman"/>
          <w:sz w:val="24"/>
          <w:szCs w:val="24"/>
        </w:rPr>
        <w:t xml:space="preserve">ье на 2005-2019 годы», в рамках </w:t>
      </w:r>
      <w:r w:rsidRPr="00150FB1">
        <w:rPr>
          <w:rFonts w:ascii="Times New Roman" w:hAnsi="Times New Roman"/>
          <w:sz w:val="24"/>
          <w:szCs w:val="24"/>
        </w:rPr>
        <w:t>которой предусмотрено оказание государственной поддер</w:t>
      </w:r>
      <w:r w:rsidR="008F6540">
        <w:rPr>
          <w:rFonts w:ascii="Times New Roman" w:hAnsi="Times New Roman"/>
          <w:sz w:val="24"/>
          <w:szCs w:val="24"/>
        </w:rPr>
        <w:t xml:space="preserve">жи молодым </w:t>
      </w:r>
      <w:r w:rsidRPr="00150FB1">
        <w:rPr>
          <w:rFonts w:ascii="Times New Roman" w:hAnsi="Times New Roman"/>
          <w:sz w:val="24"/>
          <w:szCs w:val="24"/>
        </w:rPr>
        <w:t>специалистам, молодым семьям в реш</w:t>
      </w:r>
      <w:r w:rsidR="008F6540">
        <w:rPr>
          <w:rFonts w:ascii="Times New Roman" w:hAnsi="Times New Roman"/>
          <w:sz w:val="24"/>
          <w:szCs w:val="24"/>
        </w:rPr>
        <w:t xml:space="preserve">ении жилищной проблемы, а также </w:t>
      </w:r>
      <w:r w:rsidRPr="00150FB1">
        <w:rPr>
          <w:rFonts w:ascii="Times New Roman" w:hAnsi="Times New Roman"/>
          <w:sz w:val="24"/>
          <w:szCs w:val="24"/>
        </w:rPr>
        <w:t xml:space="preserve">ввод в эксплуатацию имеющегося жилищного фонда. </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Жилищный фонд поселения отличается низким уровнем благоустрой</w:t>
      </w:r>
      <w:r w:rsidR="002830F9">
        <w:rPr>
          <w:rFonts w:ascii="Times New Roman" w:hAnsi="Times New Roman"/>
          <w:sz w:val="24"/>
          <w:szCs w:val="24"/>
        </w:rPr>
        <w:t>ства. По предоставленным данным</w:t>
      </w:r>
      <w:r w:rsidRPr="00150FB1">
        <w:rPr>
          <w:rFonts w:ascii="Times New Roman" w:hAnsi="Times New Roman"/>
          <w:sz w:val="24"/>
          <w:szCs w:val="24"/>
        </w:rPr>
        <w:t xml:space="preserve"> обеспеченность жилищного фонда основными видами инженерного оборудования составляет:</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водопроводом                         </w:t>
      </w:r>
      <w:r w:rsidR="00213BA7" w:rsidRPr="00150FB1">
        <w:rPr>
          <w:rFonts w:ascii="Times New Roman" w:hAnsi="Times New Roman"/>
          <w:sz w:val="24"/>
          <w:szCs w:val="24"/>
        </w:rPr>
        <w:t xml:space="preserve"> </w:t>
      </w:r>
      <w:r w:rsidRPr="00150FB1">
        <w:rPr>
          <w:rFonts w:ascii="Times New Roman" w:hAnsi="Times New Roman"/>
          <w:sz w:val="24"/>
          <w:szCs w:val="24"/>
        </w:rPr>
        <w:t xml:space="preserve"> </w:t>
      </w:r>
      <w:r w:rsidR="008F6540">
        <w:rPr>
          <w:rFonts w:ascii="Times New Roman" w:hAnsi="Times New Roman"/>
          <w:sz w:val="24"/>
          <w:szCs w:val="24"/>
        </w:rPr>
        <w:t xml:space="preserve"> </w:t>
      </w:r>
      <w:r w:rsidRPr="00150FB1">
        <w:rPr>
          <w:rFonts w:ascii="Times New Roman" w:hAnsi="Times New Roman"/>
          <w:sz w:val="24"/>
          <w:szCs w:val="24"/>
        </w:rPr>
        <w:t xml:space="preserve">  – 3,4%</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канализацией                           </w:t>
      </w:r>
      <w:r w:rsidR="008F6540">
        <w:rPr>
          <w:rFonts w:ascii="Times New Roman" w:hAnsi="Times New Roman"/>
          <w:sz w:val="24"/>
          <w:szCs w:val="24"/>
        </w:rPr>
        <w:t xml:space="preserve"> </w:t>
      </w:r>
      <w:r w:rsidRPr="00150FB1">
        <w:rPr>
          <w:rFonts w:ascii="Times New Roman" w:hAnsi="Times New Roman"/>
          <w:sz w:val="24"/>
          <w:szCs w:val="24"/>
        </w:rPr>
        <w:t xml:space="preserve">   – 0%</w:t>
      </w:r>
    </w:p>
    <w:p w:rsidR="00B66427" w:rsidRPr="00150FB1" w:rsidRDefault="008F6540" w:rsidP="00150FB1">
      <w:pPr>
        <w:pStyle w:val="affc"/>
        <w:ind w:firstLine="284"/>
        <w:jc w:val="both"/>
        <w:rPr>
          <w:rFonts w:ascii="Times New Roman" w:hAnsi="Times New Roman"/>
          <w:sz w:val="24"/>
          <w:szCs w:val="24"/>
        </w:rPr>
      </w:pPr>
      <w:r>
        <w:rPr>
          <w:rFonts w:ascii="Times New Roman" w:hAnsi="Times New Roman"/>
          <w:sz w:val="24"/>
          <w:szCs w:val="24"/>
        </w:rPr>
        <w:t xml:space="preserve">центральным отоплением     </w:t>
      </w:r>
      <w:r w:rsidR="00EB5652" w:rsidRPr="00ED6A4B">
        <w:rPr>
          <w:rFonts w:ascii="Times New Roman" w:hAnsi="Times New Roman"/>
          <w:sz w:val="24"/>
          <w:szCs w:val="24"/>
        </w:rPr>
        <w:t xml:space="preserve">   </w:t>
      </w:r>
      <w:r w:rsidR="00B66427" w:rsidRPr="00150FB1">
        <w:rPr>
          <w:rFonts w:ascii="Times New Roman" w:hAnsi="Times New Roman"/>
          <w:sz w:val="24"/>
          <w:szCs w:val="24"/>
        </w:rPr>
        <w:t xml:space="preserve"> </w:t>
      </w:r>
      <w:r w:rsidR="00213BA7" w:rsidRPr="00150FB1">
        <w:rPr>
          <w:rFonts w:ascii="Times New Roman" w:hAnsi="Times New Roman"/>
          <w:sz w:val="24"/>
          <w:szCs w:val="24"/>
        </w:rPr>
        <w:t xml:space="preserve">  </w:t>
      </w:r>
      <w:r w:rsidR="00B66427" w:rsidRPr="00150FB1">
        <w:rPr>
          <w:rFonts w:ascii="Times New Roman" w:hAnsi="Times New Roman"/>
          <w:sz w:val="24"/>
          <w:szCs w:val="24"/>
        </w:rPr>
        <w:t xml:space="preserve">  – 3,4%</w:t>
      </w:r>
    </w:p>
    <w:p w:rsidR="00B66427" w:rsidRPr="00150FB1" w:rsidRDefault="008F6540" w:rsidP="00150FB1">
      <w:pPr>
        <w:pStyle w:val="affc"/>
        <w:ind w:firstLine="284"/>
        <w:jc w:val="both"/>
        <w:rPr>
          <w:rFonts w:ascii="Times New Roman" w:hAnsi="Times New Roman"/>
          <w:sz w:val="24"/>
          <w:szCs w:val="24"/>
        </w:rPr>
      </w:pPr>
      <w:r>
        <w:rPr>
          <w:rFonts w:ascii="Times New Roman" w:hAnsi="Times New Roman"/>
          <w:sz w:val="24"/>
          <w:szCs w:val="24"/>
        </w:rPr>
        <w:t xml:space="preserve">горячим водоснабжением       </w:t>
      </w:r>
      <w:r w:rsidR="00EB5652" w:rsidRPr="00ED6A4B">
        <w:rPr>
          <w:rFonts w:ascii="Times New Roman" w:hAnsi="Times New Roman"/>
          <w:sz w:val="24"/>
          <w:szCs w:val="24"/>
        </w:rPr>
        <w:t xml:space="preserve">   </w:t>
      </w:r>
      <w:r w:rsidR="00213BA7" w:rsidRPr="00150FB1">
        <w:rPr>
          <w:rFonts w:ascii="Times New Roman" w:hAnsi="Times New Roman"/>
          <w:sz w:val="24"/>
          <w:szCs w:val="24"/>
        </w:rPr>
        <w:t xml:space="preserve"> </w:t>
      </w:r>
      <w:r w:rsidR="00B66427" w:rsidRPr="00150FB1">
        <w:rPr>
          <w:rFonts w:ascii="Times New Roman" w:hAnsi="Times New Roman"/>
          <w:sz w:val="24"/>
          <w:szCs w:val="24"/>
        </w:rPr>
        <w:t xml:space="preserve">  – 0%</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газоснабжением                      </w:t>
      </w:r>
      <w:r w:rsidR="00EB5652" w:rsidRPr="00ED6A4B">
        <w:rPr>
          <w:rFonts w:ascii="Times New Roman" w:hAnsi="Times New Roman"/>
          <w:sz w:val="24"/>
          <w:szCs w:val="24"/>
        </w:rPr>
        <w:t xml:space="preserve">  </w:t>
      </w:r>
      <w:r w:rsidRPr="00150FB1">
        <w:rPr>
          <w:rFonts w:ascii="Times New Roman" w:hAnsi="Times New Roman"/>
          <w:sz w:val="24"/>
          <w:szCs w:val="24"/>
        </w:rPr>
        <w:t xml:space="preserve">    – 0%</w:t>
      </w:r>
    </w:p>
    <w:p w:rsidR="00B66427" w:rsidRPr="00150FB1" w:rsidRDefault="008F6540" w:rsidP="00150FB1">
      <w:pPr>
        <w:pStyle w:val="affc"/>
        <w:ind w:firstLine="284"/>
        <w:jc w:val="both"/>
        <w:rPr>
          <w:rFonts w:ascii="Times New Roman" w:hAnsi="Times New Roman"/>
          <w:sz w:val="24"/>
          <w:szCs w:val="24"/>
        </w:rPr>
      </w:pPr>
      <w:r>
        <w:rPr>
          <w:rFonts w:ascii="Times New Roman" w:hAnsi="Times New Roman"/>
          <w:sz w:val="24"/>
          <w:szCs w:val="24"/>
        </w:rPr>
        <w:t xml:space="preserve">газовыми электроплитами   </w:t>
      </w:r>
      <w:r w:rsidR="00B66427" w:rsidRPr="00150FB1">
        <w:rPr>
          <w:rFonts w:ascii="Times New Roman" w:hAnsi="Times New Roman"/>
          <w:sz w:val="24"/>
          <w:szCs w:val="24"/>
        </w:rPr>
        <w:t xml:space="preserve">  </w:t>
      </w:r>
      <w:r w:rsidR="00213BA7" w:rsidRPr="00150FB1">
        <w:rPr>
          <w:rFonts w:ascii="Times New Roman" w:hAnsi="Times New Roman"/>
          <w:sz w:val="24"/>
          <w:szCs w:val="24"/>
        </w:rPr>
        <w:t xml:space="preserve">  </w:t>
      </w:r>
      <w:r w:rsidR="00EB5652" w:rsidRPr="00ED6A4B">
        <w:rPr>
          <w:rFonts w:ascii="Times New Roman" w:hAnsi="Times New Roman"/>
          <w:sz w:val="24"/>
          <w:szCs w:val="24"/>
        </w:rPr>
        <w:t xml:space="preserve">    </w:t>
      </w:r>
      <w:r w:rsidR="00B66427" w:rsidRPr="00150FB1">
        <w:rPr>
          <w:rFonts w:ascii="Times New Roman" w:hAnsi="Times New Roman"/>
          <w:sz w:val="24"/>
          <w:szCs w:val="24"/>
        </w:rPr>
        <w:t xml:space="preserve">  – 85%</w:t>
      </w:r>
    </w:p>
    <w:p w:rsidR="00B66427" w:rsidRPr="00150FB1" w:rsidRDefault="008F6540" w:rsidP="00150FB1">
      <w:pPr>
        <w:pStyle w:val="affc"/>
        <w:ind w:firstLine="284"/>
        <w:jc w:val="both"/>
        <w:rPr>
          <w:rFonts w:ascii="Times New Roman" w:hAnsi="Times New Roman"/>
          <w:sz w:val="24"/>
          <w:szCs w:val="24"/>
        </w:rPr>
      </w:pPr>
      <w:r>
        <w:rPr>
          <w:rFonts w:ascii="Times New Roman" w:hAnsi="Times New Roman"/>
          <w:sz w:val="24"/>
          <w:szCs w:val="24"/>
        </w:rPr>
        <w:t xml:space="preserve">ванными и душевыми          </w:t>
      </w:r>
      <w:r w:rsidR="00EB5652" w:rsidRPr="00ED6A4B">
        <w:rPr>
          <w:rFonts w:ascii="Times New Roman" w:hAnsi="Times New Roman"/>
          <w:sz w:val="24"/>
          <w:szCs w:val="24"/>
        </w:rPr>
        <w:t xml:space="preserve">   </w:t>
      </w:r>
      <w:r>
        <w:rPr>
          <w:rFonts w:ascii="Times New Roman" w:hAnsi="Times New Roman"/>
          <w:sz w:val="24"/>
          <w:szCs w:val="24"/>
        </w:rPr>
        <w:t xml:space="preserve"> </w:t>
      </w:r>
      <w:r w:rsidR="00B66427" w:rsidRPr="00150FB1">
        <w:rPr>
          <w:rFonts w:ascii="Times New Roman" w:hAnsi="Times New Roman"/>
          <w:sz w:val="24"/>
          <w:szCs w:val="24"/>
        </w:rPr>
        <w:t xml:space="preserve">  </w:t>
      </w:r>
      <w:r w:rsidR="00213BA7" w:rsidRPr="00150FB1">
        <w:rPr>
          <w:rFonts w:ascii="Times New Roman" w:hAnsi="Times New Roman"/>
          <w:sz w:val="24"/>
          <w:szCs w:val="24"/>
        </w:rPr>
        <w:t xml:space="preserve"> </w:t>
      </w:r>
      <w:r w:rsidR="00B66427" w:rsidRPr="00150FB1">
        <w:rPr>
          <w:rFonts w:ascii="Times New Roman" w:hAnsi="Times New Roman"/>
          <w:sz w:val="24"/>
          <w:szCs w:val="24"/>
        </w:rPr>
        <w:t xml:space="preserve">  – 0%</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lastRenderedPageBreak/>
        <w:t xml:space="preserve">телефонами                           </w:t>
      </w:r>
      <w:r w:rsidR="00EB5652" w:rsidRPr="00ED6A4B">
        <w:rPr>
          <w:rFonts w:ascii="Times New Roman" w:hAnsi="Times New Roman"/>
          <w:sz w:val="24"/>
          <w:szCs w:val="24"/>
        </w:rPr>
        <w:t xml:space="preserve"> </w:t>
      </w:r>
      <w:r w:rsidR="008F6540">
        <w:rPr>
          <w:rFonts w:ascii="Times New Roman" w:hAnsi="Times New Roman"/>
          <w:sz w:val="24"/>
          <w:szCs w:val="24"/>
        </w:rPr>
        <w:t xml:space="preserve"> </w:t>
      </w:r>
      <w:r w:rsidRPr="00150FB1">
        <w:rPr>
          <w:rFonts w:ascii="Times New Roman" w:hAnsi="Times New Roman"/>
          <w:sz w:val="24"/>
          <w:szCs w:val="24"/>
        </w:rPr>
        <w:t xml:space="preserve">      – 0%</w:t>
      </w:r>
    </w:p>
    <w:p w:rsidR="00B66427" w:rsidRPr="00150FB1" w:rsidRDefault="008F6540" w:rsidP="00150FB1">
      <w:pPr>
        <w:pStyle w:val="affc"/>
        <w:ind w:firstLine="284"/>
        <w:jc w:val="both"/>
        <w:rPr>
          <w:rFonts w:ascii="Times New Roman" w:hAnsi="Times New Roman"/>
          <w:sz w:val="24"/>
          <w:szCs w:val="24"/>
        </w:rPr>
      </w:pPr>
      <w:r>
        <w:rPr>
          <w:rFonts w:ascii="Times New Roman" w:hAnsi="Times New Roman"/>
          <w:sz w:val="24"/>
          <w:szCs w:val="24"/>
        </w:rPr>
        <w:t xml:space="preserve">мусоропроводами                </w:t>
      </w:r>
      <w:r w:rsidR="00EB5652" w:rsidRPr="00ED6A4B">
        <w:rPr>
          <w:rFonts w:ascii="Times New Roman" w:hAnsi="Times New Roman"/>
          <w:sz w:val="24"/>
          <w:szCs w:val="24"/>
        </w:rPr>
        <w:t xml:space="preserve">   </w:t>
      </w:r>
      <w:r w:rsidR="00B66427" w:rsidRPr="00150FB1">
        <w:rPr>
          <w:rFonts w:ascii="Times New Roman" w:hAnsi="Times New Roman"/>
          <w:sz w:val="24"/>
          <w:szCs w:val="24"/>
        </w:rPr>
        <w:t xml:space="preserve">   </w:t>
      </w:r>
      <w:r w:rsidR="00213BA7" w:rsidRPr="00150FB1">
        <w:rPr>
          <w:rFonts w:ascii="Times New Roman" w:hAnsi="Times New Roman"/>
          <w:sz w:val="24"/>
          <w:szCs w:val="24"/>
        </w:rPr>
        <w:t xml:space="preserve">  </w:t>
      </w:r>
      <w:r w:rsidR="00B66427" w:rsidRPr="00150FB1">
        <w:rPr>
          <w:rFonts w:ascii="Times New Roman" w:hAnsi="Times New Roman"/>
          <w:sz w:val="24"/>
          <w:szCs w:val="24"/>
        </w:rPr>
        <w:t xml:space="preserve">  – 0%</w:t>
      </w:r>
    </w:p>
    <w:p w:rsidR="00B66427"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В среднем</w:t>
      </w:r>
      <w:r w:rsidR="008F6540">
        <w:rPr>
          <w:rFonts w:ascii="Times New Roman" w:hAnsi="Times New Roman"/>
          <w:sz w:val="24"/>
          <w:szCs w:val="24"/>
        </w:rPr>
        <w:t>,</w:t>
      </w:r>
      <w:r w:rsidRPr="00150FB1">
        <w:rPr>
          <w:rFonts w:ascii="Times New Roman" w:hAnsi="Times New Roman"/>
          <w:sz w:val="24"/>
          <w:szCs w:val="24"/>
        </w:rPr>
        <w:t xml:space="preserve"> по муниципальным образованиям области уровень благоустройства по тем же видам инженерного оборудования составляет 64-82%, т. е. существенно выше.</w:t>
      </w:r>
    </w:p>
    <w:p w:rsidR="008F6540" w:rsidRPr="008F6540" w:rsidRDefault="008F6540" w:rsidP="00150FB1">
      <w:pPr>
        <w:pStyle w:val="affc"/>
        <w:ind w:firstLine="284"/>
        <w:jc w:val="both"/>
        <w:rPr>
          <w:rFonts w:ascii="Times New Roman" w:hAnsi="Times New Roman"/>
          <w:sz w:val="16"/>
          <w:szCs w:val="16"/>
        </w:rPr>
      </w:pPr>
    </w:p>
    <w:p w:rsidR="004073F6" w:rsidRPr="00276ADB" w:rsidRDefault="000B3BAB" w:rsidP="00CC2688">
      <w:pPr>
        <w:pStyle w:val="21"/>
        <w:ind w:firstLine="284"/>
        <w:jc w:val="both"/>
        <w:rPr>
          <w:szCs w:val="24"/>
        </w:rPr>
      </w:pPr>
      <w:bookmarkStart w:id="28" w:name="_Toc374099488"/>
      <w:r>
        <w:rPr>
          <w:szCs w:val="24"/>
        </w:rPr>
        <w:t>2.</w:t>
      </w:r>
      <w:r w:rsidR="000904C0">
        <w:rPr>
          <w:szCs w:val="24"/>
        </w:rPr>
        <w:t>4</w:t>
      </w:r>
      <w:r w:rsidR="00835AB0">
        <w:rPr>
          <w:szCs w:val="24"/>
        </w:rPr>
        <w:t>.</w:t>
      </w:r>
      <w:r w:rsidR="000904C0">
        <w:rPr>
          <w:szCs w:val="24"/>
        </w:rPr>
        <w:t xml:space="preserve"> </w:t>
      </w:r>
      <w:r w:rsidR="004073F6" w:rsidRPr="000904C0">
        <w:rPr>
          <w:szCs w:val="24"/>
        </w:rPr>
        <w:t>Учреждения культурно-бытового обслуживания</w:t>
      </w:r>
      <w:bookmarkEnd w:id="28"/>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Для оценки уровня развития сети объектов культурно-бытового обслуживания представляется возможным воспользоваться рекомендательными нормативами С</w:t>
      </w:r>
      <w:r w:rsidR="008F6540">
        <w:rPr>
          <w:rFonts w:ascii="Times New Roman" w:hAnsi="Times New Roman"/>
          <w:sz w:val="24"/>
          <w:szCs w:val="24"/>
        </w:rPr>
        <w:t>Н</w:t>
      </w:r>
      <w:r w:rsidRPr="00150FB1">
        <w:rPr>
          <w:rFonts w:ascii="Times New Roman" w:hAnsi="Times New Roman"/>
          <w:sz w:val="24"/>
          <w:szCs w:val="24"/>
        </w:rPr>
        <w:t xml:space="preserve">иП 2.07.01-2011* «Градостроительство. Планировка и застройка городских и сельских поселений», а также Социальными нормативами и нормами, одобренными распоряжением Правительства РФ от 3 июня </w:t>
      </w:r>
      <w:smartTag w:uri="urn:schemas-microsoft-com:office:smarttags" w:element="metricconverter">
        <w:smartTagPr>
          <w:attr w:name="ProductID" w:val="1996 г"/>
        </w:smartTagPr>
        <w:r w:rsidRPr="00150FB1">
          <w:rPr>
            <w:rFonts w:ascii="Times New Roman" w:hAnsi="Times New Roman"/>
            <w:sz w:val="24"/>
            <w:szCs w:val="24"/>
          </w:rPr>
          <w:t>1996 г</w:t>
        </w:r>
      </w:smartTag>
      <w:r w:rsidRPr="00150FB1">
        <w:rPr>
          <w:rFonts w:ascii="Times New Roman" w:hAnsi="Times New Roman"/>
          <w:sz w:val="24"/>
          <w:szCs w:val="24"/>
        </w:rPr>
        <w:t>. № 1063-р и рекомендованными Главгосэкспертизой. Однако следует учитывать, что разрабатывались они еще на методической основе плановой экономики и практически не были реализованы даже в тот период.</w:t>
      </w:r>
    </w:p>
    <w:p w:rsidR="00B66427" w:rsidRPr="008F6540" w:rsidRDefault="00B66427" w:rsidP="00150FB1">
      <w:pPr>
        <w:pStyle w:val="affc"/>
        <w:ind w:firstLine="284"/>
        <w:jc w:val="both"/>
        <w:rPr>
          <w:rFonts w:ascii="Times New Roman" w:hAnsi="Times New Roman"/>
          <w:sz w:val="16"/>
          <w:szCs w:val="16"/>
        </w:rPr>
      </w:pPr>
    </w:p>
    <w:p w:rsidR="00B66427" w:rsidRPr="00705D35" w:rsidRDefault="00B66427" w:rsidP="00705D35">
      <w:pPr>
        <w:tabs>
          <w:tab w:val="num" w:pos="0"/>
        </w:tabs>
        <w:spacing w:after="4"/>
        <w:ind w:firstLine="284"/>
        <w:jc w:val="both"/>
        <w:rPr>
          <w:rFonts w:ascii="Times New Roman" w:hAnsi="Times New Roman" w:cs="Times New Roman"/>
          <w:i/>
          <w:sz w:val="24"/>
          <w:szCs w:val="24"/>
        </w:rPr>
      </w:pPr>
      <w:r w:rsidRPr="00705D35">
        <w:rPr>
          <w:rFonts w:ascii="Times New Roman" w:hAnsi="Times New Roman" w:cs="Times New Roman"/>
          <w:i/>
          <w:sz w:val="24"/>
          <w:szCs w:val="24"/>
        </w:rPr>
        <w:t>Школы и учреждения</w:t>
      </w:r>
      <w:r w:rsidR="00705D35">
        <w:rPr>
          <w:rFonts w:ascii="Times New Roman" w:hAnsi="Times New Roman" w:cs="Times New Roman"/>
          <w:i/>
          <w:sz w:val="24"/>
          <w:szCs w:val="24"/>
        </w:rPr>
        <w:t xml:space="preserve"> дополнительного образования</w:t>
      </w:r>
    </w:p>
    <w:p w:rsidR="00B66427" w:rsidRPr="00150FB1" w:rsidRDefault="00B66427" w:rsidP="00705D35">
      <w:pPr>
        <w:pStyle w:val="affc"/>
        <w:ind w:firstLine="284"/>
        <w:jc w:val="both"/>
        <w:rPr>
          <w:rFonts w:ascii="Times New Roman" w:hAnsi="Times New Roman"/>
          <w:sz w:val="24"/>
          <w:szCs w:val="24"/>
        </w:rPr>
      </w:pPr>
      <w:r w:rsidRPr="00150FB1">
        <w:rPr>
          <w:rFonts w:ascii="Times New Roman" w:hAnsi="Times New Roman"/>
          <w:sz w:val="24"/>
          <w:szCs w:val="24"/>
        </w:rPr>
        <w:t xml:space="preserve">На 01.01.2012г в Шебертинском </w:t>
      </w:r>
      <w:r w:rsidR="00705D35">
        <w:rPr>
          <w:rFonts w:ascii="Times New Roman" w:hAnsi="Times New Roman"/>
          <w:sz w:val="24"/>
          <w:szCs w:val="24"/>
        </w:rPr>
        <w:t>МО</w:t>
      </w:r>
      <w:r w:rsidRPr="00150FB1">
        <w:rPr>
          <w:rFonts w:ascii="Times New Roman" w:hAnsi="Times New Roman"/>
          <w:sz w:val="24"/>
          <w:szCs w:val="24"/>
        </w:rPr>
        <w:t xml:space="preserve"> действует 3 муниципальных общеобразовател</w:t>
      </w:r>
      <w:r w:rsidR="00705D35">
        <w:rPr>
          <w:rFonts w:ascii="Times New Roman" w:hAnsi="Times New Roman"/>
          <w:sz w:val="24"/>
          <w:szCs w:val="24"/>
        </w:rPr>
        <w:t xml:space="preserve">ьных учреждения: СОШ с. Шеберта </w:t>
      </w:r>
      <w:r w:rsidRPr="00150FB1">
        <w:rPr>
          <w:rFonts w:ascii="Times New Roman" w:hAnsi="Times New Roman"/>
          <w:sz w:val="24"/>
          <w:szCs w:val="24"/>
        </w:rPr>
        <w:t xml:space="preserve">(численность учащихся на 1.01.2012г </w:t>
      </w:r>
      <w:r w:rsidR="00705D35">
        <w:rPr>
          <w:rFonts w:ascii="Times New Roman" w:hAnsi="Times New Roman"/>
          <w:sz w:val="24"/>
          <w:szCs w:val="24"/>
        </w:rPr>
        <w:t xml:space="preserve">- </w:t>
      </w:r>
      <w:r w:rsidRPr="00150FB1">
        <w:rPr>
          <w:rFonts w:ascii="Times New Roman" w:hAnsi="Times New Roman"/>
          <w:sz w:val="24"/>
          <w:szCs w:val="24"/>
        </w:rPr>
        <w:t>104 человек), ООШ в п.</w:t>
      </w:r>
      <w:r w:rsidR="00705D35">
        <w:rPr>
          <w:rFonts w:ascii="Times New Roman" w:hAnsi="Times New Roman"/>
          <w:sz w:val="24"/>
          <w:szCs w:val="24"/>
        </w:rPr>
        <w:t xml:space="preserve"> Вершина</w:t>
      </w:r>
      <w:r w:rsidRPr="00150FB1">
        <w:rPr>
          <w:rFonts w:ascii="Times New Roman" w:hAnsi="Times New Roman"/>
          <w:sz w:val="24"/>
          <w:szCs w:val="24"/>
        </w:rPr>
        <w:t xml:space="preserve"> (численность учащихся на 1.01.2012г </w:t>
      </w:r>
      <w:r w:rsidR="00705D35">
        <w:rPr>
          <w:rFonts w:ascii="Times New Roman" w:hAnsi="Times New Roman"/>
          <w:sz w:val="24"/>
          <w:szCs w:val="24"/>
        </w:rPr>
        <w:t xml:space="preserve">- 47 человек) </w:t>
      </w:r>
      <w:r w:rsidRPr="00150FB1">
        <w:rPr>
          <w:rFonts w:ascii="Times New Roman" w:hAnsi="Times New Roman"/>
          <w:sz w:val="24"/>
          <w:szCs w:val="24"/>
        </w:rPr>
        <w:t>и ООШ в с.</w:t>
      </w:r>
      <w:r w:rsidR="00705D35">
        <w:rPr>
          <w:rFonts w:ascii="Times New Roman" w:hAnsi="Times New Roman"/>
          <w:sz w:val="24"/>
          <w:szCs w:val="24"/>
        </w:rPr>
        <w:t xml:space="preserve"> </w:t>
      </w:r>
      <w:r w:rsidRPr="00150FB1">
        <w:rPr>
          <w:rFonts w:ascii="Times New Roman" w:hAnsi="Times New Roman"/>
          <w:sz w:val="24"/>
          <w:szCs w:val="24"/>
        </w:rPr>
        <w:t xml:space="preserve">Даур (численность учащихся на 1.01.2012г </w:t>
      </w:r>
      <w:r w:rsidR="00705D35">
        <w:rPr>
          <w:rFonts w:ascii="Times New Roman" w:hAnsi="Times New Roman"/>
          <w:sz w:val="24"/>
          <w:szCs w:val="24"/>
        </w:rPr>
        <w:t>- 49 человек).</w:t>
      </w:r>
    </w:p>
    <w:p w:rsidR="00B66427" w:rsidRPr="00150FB1" w:rsidRDefault="00B66427" w:rsidP="00705D35">
      <w:pPr>
        <w:pStyle w:val="affc"/>
        <w:ind w:firstLine="284"/>
        <w:jc w:val="both"/>
        <w:rPr>
          <w:rFonts w:ascii="Times New Roman" w:hAnsi="Times New Roman"/>
          <w:sz w:val="24"/>
          <w:szCs w:val="24"/>
        </w:rPr>
      </w:pPr>
      <w:r w:rsidRPr="00150FB1">
        <w:rPr>
          <w:rFonts w:ascii="Times New Roman" w:hAnsi="Times New Roman"/>
          <w:sz w:val="24"/>
          <w:szCs w:val="24"/>
        </w:rPr>
        <w:t xml:space="preserve">Учреждений дополнительного детского образования на территории поселения нет. Во всех населенных пунктах ведется кружковая работа при школах и клубе. </w:t>
      </w:r>
    </w:p>
    <w:p w:rsidR="00B66427" w:rsidRPr="00150FB1" w:rsidRDefault="00B66427" w:rsidP="00705D35">
      <w:pPr>
        <w:pStyle w:val="affc"/>
        <w:ind w:firstLine="284"/>
        <w:jc w:val="both"/>
        <w:rPr>
          <w:rFonts w:ascii="Times New Roman" w:hAnsi="Times New Roman"/>
          <w:sz w:val="24"/>
          <w:szCs w:val="24"/>
        </w:rPr>
      </w:pPr>
      <w:r w:rsidRPr="00150FB1">
        <w:rPr>
          <w:rFonts w:ascii="Times New Roman" w:hAnsi="Times New Roman"/>
          <w:sz w:val="24"/>
          <w:szCs w:val="24"/>
        </w:rPr>
        <w:t>Большая часть зданий школ имеет высокую степень износа и нужд</w:t>
      </w:r>
      <w:r w:rsidRPr="00150FB1">
        <w:rPr>
          <w:rFonts w:ascii="Times New Roman" w:hAnsi="Times New Roman"/>
          <w:sz w:val="24"/>
          <w:szCs w:val="24"/>
        </w:rPr>
        <w:t>а</w:t>
      </w:r>
      <w:r w:rsidRPr="00150FB1">
        <w:rPr>
          <w:rFonts w:ascii="Times New Roman" w:hAnsi="Times New Roman"/>
          <w:sz w:val="24"/>
          <w:szCs w:val="24"/>
        </w:rPr>
        <w:t>ется в капитальном ремонте и реконструкции.</w:t>
      </w:r>
    </w:p>
    <w:p w:rsidR="00B66427" w:rsidRPr="00705D35" w:rsidRDefault="00B66427" w:rsidP="00705D35">
      <w:pPr>
        <w:pStyle w:val="affc"/>
        <w:ind w:firstLine="284"/>
        <w:jc w:val="both"/>
        <w:rPr>
          <w:rFonts w:ascii="Times New Roman" w:hAnsi="Times New Roman"/>
          <w:sz w:val="16"/>
          <w:szCs w:val="16"/>
        </w:rPr>
      </w:pPr>
    </w:p>
    <w:p w:rsidR="00B66427" w:rsidRPr="00705D35" w:rsidRDefault="00B66427" w:rsidP="00705D35">
      <w:pPr>
        <w:tabs>
          <w:tab w:val="num" w:pos="0"/>
        </w:tabs>
        <w:spacing w:after="4"/>
        <w:ind w:firstLine="284"/>
        <w:jc w:val="both"/>
        <w:rPr>
          <w:rFonts w:ascii="Times New Roman" w:hAnsi="Times New Roman" w:cs="Times New Roman"/>
          <w:i/>
          <w:sz w:val="24"/>
          <w:szCs w:val="24"/>
        </w:rPr>
      </w:pPr>
      <w:r w:rsidRPr="00705D35">
        <w:rPr>
          <w:rFonts w:ascii="Times New Roman" w:hAnsi="Times New Roman" w:cs="Times New Roman"/>
          <w:i/>
          <w:sz w:val="24"/>
          <w:szCs w:val="24"/>
        </w:rPr>
        <w:t>Дошкольные образовательные учреждения</w:t>
      </w:r>
    </w:p>
    <w:p w:rsidR="00B66427" w:rsidRPr="00150FB1" w:rsidRDefault="00705D35" w:rsidP="00705D35">
      <w:pPr>
        <w:pStyle w:val="affc"/>
        <w:ind w:firstLine="284"/>
        <w:jc w:val="both"/>
        <w:rPr>
          <w:rFonts w:ascii="Times New Roman" w:hAnsi="Times New Roman"/>
          <w:sz w:val="24"/>
          <w:szCs w:val="24"/>
        </w:rPr>
      </w:pPr>
      <w:r>
        <w:rPr>
          <w:rFonts w:ascii="Times New Roman" w:hAnsi="Times New Roman"/>
          <w:sz w:val="24"/>
          <w:szCs w:val="24"/>
        </w:rPr>
        <w:t>Дошкольное образование</w:t>
      </w:r>
      <w:r w:rsidR="00B66427" w:rsidRPr="00150FB1">
        <w:rPr>
          <w:rFonts w:ascii="Times New Roman" w:hAnsi="Times New Roman"/>
          <w:sz w:val="24"/>
          <w:szCs w:val="24"/>
        </w:rPr>
        <w:t xml:space="preserve"> представлен</w:t>
      </w:r>
      <w:r>
        <w:rPr>
          <w:rFonts w:ascii="Times New Roman" w:hAnsi="Times New Roman"/>
          <w:sz w:val="24"/>
          <w:szCs w:val="24"/>
        </w:rPr>
        <w:t>о</w:t>
      </w:r>
      <w:r w:rsidR="00B66427" w:rsidRPr="00150FB1">
        <w:rPr>
          <w:rFonts w:ascii="Times New Roman" w:hAnsi="Times New Roman"/>
          <w:sz w:val="24"/>
          <w:szCs w:val="24"/>
        </w:rPr>
        <w:t xml:space="preserve"> на территории 2 детскими садами </w:t>
      </w:r>
      <w:r>
        <w:rPr>
          <w:rFonts w:ascii="Times New Roman" w:hAnsi="Times New Roman"/>
          <w:sz w:val="24"/>
          <w:szCs w:val="24"/>
        </w:rPr>
        <w:t xml:space="preserve">- </w:t>
      </w:r>
      <w:r w:rsidR="00B66427" w:rsidRPr="00150FB1">
        <w:rPr>
          <w:rFonts w:ascii="Times New Roman" w:hAnsi="Times New Roman"/>
          <w:sz w:val="24"/>
          <w:szCs w:val="24"/>
        </w:rPr>
        <w:t>в с.</w:t>
      </w:r>
      <w:r>
        <w:rPr>
          <w:rFonts w:ascii="Times New Roman" w:hAnsi="Times New Roman"/>
          <w:sz w:val="24"/>
          <w:szCs w:val="24"/>
        </w:rPr>
        <w:t xml:space="preserve"> </w:t>
      </w:r>
      <w:r w:rsidR="00B66427" w:rsidRPr="00150FB1">
        <w:rPr>
          <w:rFonts w:ascii="Times New Roman" w:hAnsi="Times New Roman"/>
          <w:sz w:val="24"/>
          <w:szCs w:val="24"/>
        </w:rPr>
        <w:t>Шеберта и п.</w:t>
      </w:r>
      <w:r>
        <w:rPr>
          <w:rFonts w:ascii="Times New Roman" w:hAnsi="Times New Roman"/>
          <w:sz w:val="24"/>
          <w:szCs w:val="24"/>
        </w:rPr>
        <w:t xml:space="preserve"> </w:t>
      </w:r>
      <w:r w:rsidR="00B66427" w:rsidRPr="00150FB1">
        <w:rPr>
          <w:rFonts w:ascii="Times New Roman" w:hAnsi="Times New Roman"/>
          <w:sz w:val="24"/>
          <w:szCs w:val="24"/>
        </w:rPr>
        <w:t>Вершина. Общая численность детей, посещающих детский сад</w:t>
      </w:r>
      <w:r>
        <w:rPr>
          <w:rFonts w:ascii="Times New Roman" w:hAnsi="Times New Roman"/>
          <w:sz w:val="24"/>
          <w:szCs w:val="24"/>
        </w:rPr>
        <w:t>, -</w:t>
      </w:r>
      <w:r w:rsidR="00B66427" w:rsidRPr="00150FB1">
        <w:rPr>
          <w:rFonts w:ascii="Times New Roman" w:hAnsi="Times New Roman"/>
          <w:sz w:val="24"/>
          <w:szCs w:val="24"/>
        </w:rPr>
        <w:t xml:space="preserve"> 40 человек.</w:t>
      </w:r>
    </w:p>
    <w:p w:rsidR="00B66427" w:rsidRPr="00705D35" w:rsidRDefault="00B66427" w:rsidP="00705D35">
      <w:pPr>
        <w:pStyle w:val="affc"/>
        <w:ind w:firstLine="284"/>
        <w:jc w:val="both"/>
        <w:rPr>
          <w:rFonts w:ascii="Times New Roman" w:hAnsi="Times New Roman"/>
          <w:sz w:val="16"/>
          <w:szCs w:val="16"/>
        </w:rPr>
      </w:pPr>
    </w:p>
    <w:p w:rsidR="00B66427" w:rsidRPr="00705D35" w:rsidRDefault="00B66427" w:rsidP="00705D35">
      <w:pPr>
        <w:tabs>
          <w:tab w:val="num" w:pos="0"/>
        </w:tabs>
        <w:spacing w:after="4"/>
        <w:ind w:firstLine="284"/>
        <w:jc w:val="both"/>
        <w:rPr>
          <w:rFonts w:ascii="Times New Roman" w:hAnsi="Times New Roman" w:cs="Times New Roman"/>
          <w:i/>
          <w:sz w:val="24"/>
          <w:szCs w:val="24"/>
        </w:rPr>
      </w:pPr>
      <w:r w:rsidRPr="00705D35">
        <w:rPr>
          <w:rFonts w:ascii="Times New Roman" w:hAnsi="Times New Roman" w:cs="Times New Roman"/>
          <w:i/>
          <w:sz w:val="24"/>
          <w:szCs w:val="24"/>
        </w:rPr>
        <w:t>Предприятия торговли и общественного питания</w:t>
      </w:r>
    </w:p>
    <w:p w:rsidR="00B66427" w:rsidRPr="00150FB1" w:rsidRDefault="00B66427" w:rsidP="00705D35">
      <w:pPr>
        <w:pStyle w:val="affc"/>
        <w:ind w:firstLine="284"/>
        <w:jc w:val="both"/>
        <w:rPr>
          <w:rFonts w:ascii="Times New Roman" w:hAnsi="Times New Roman"/>
          <w:sz w:val="24"/>
          <w:szCs w:val="24"/>
        </w:rPr>
      </w:pPr>
      <w:r w:rsidRPr="00150FB1">
        <w:rPr>
          <w:rFonts w:ascii="Times New Roman" w:hAnsi="Times New Roman"/>
          <w:sz w:val="24"/>
          <w:szCs w:val="24"/>
        </w:rPr>
        <w:t xml:space="preserve">Торговая сеть представлена 18 магазинами (7 </w:t>
      </w:r>
      <w:r w:rsidR="00705D35">
        <w:rPr>
          <w:rFonts w:ascii="Times New Roman" w:hAnsi="Times New Roman"/>
          <w:sz w:val="24"/>
          <w:szCs w:val="24"/>
        </w:rPr>
        <w:t xml:space="preserve">- </w:t>
      </w:r>
      <w:r w:rsidRPr="00150FB1">
        <w:rPr>
          <w:rFonts w:ascii="Times New Roman" w:hAnsi="Times New Roman"/>
          <w:sz w:val="24"/>
          <w:szCs w:val="24"/>
        </w:rPr>
        <w:t>в с.</w:t>
      </w:r>
      <w:r w:rsidR="00705D35">
        <w:rPr>
          <w:rFonts w:ascii="Times New Roman" w:hAnsi="Times New Roman"/>
          <w:sz w:val="24"/>
          <w:szCs w:val="24"/>
        </w:rPr>
        <w:t xml:space="preserve"> </w:t>
      </w:r>
      <w:r w:rsidRPr="00150FB1">
        <w:rPr>
          <w:rFonts w:ascii="Times New Roman" w:hAnsi="Times New Roman"/>
          <w:sz w:val="24"/>
          <w:szCs w:val="24"/>
        </w:rPr>
        <w:t xml:space="preserve">Шеберта, 4 </w:t>
      </w:r>
      <w:r w:rsidR="00705D35">
        <w:rPr>
          <w:rFonts w:ascii="Times New Roman" w:hAnsi="Times New Roman"/>
          <w:sz w:val="24"/>
          <w:szCs w:val="24"/>
        </w:rPr>
        <w:t xml:space="preserve">- </w:t>
      </w:r>
      <w:r w:rsidRPr="00150FB1">
        <w:rPr>
          <w:rFonts w:ascii="Times New Roman" w:hAnsi="Times New Roman"/>
          <w:sz w:val="24"/>
          <w:szCs w:val="24"/>
        </w:rPr>
        <w:t>в п.</w:t>
      </w:r>
      <w:r w:rsidR="00705D35">
        <w:rPr>
          <w:rFonts w:ascii="Times New Roman" w:hAnsi="Times New Roman"/>
          <w:sz w:val="24"/>
          <w:szCs w:val="24"/>
        </w:rPr>
        <w:t xml:space="preserve"> </w:t>
      </w:r>
      <w:r w:rsidRPr="00150FB1">
        <w:rPr>
          <w:rFonts w:ascii="Times New Roman" w:hAnsi="Times New Roman"/>
          <w:sz w:val="24"/>
          <w:szCs w:val="24"/>
        </w:rPr>
        <w:t xml:space="preserve">Вершина, 3 </w:t>
      </w:r>
      <w:r w:rsidR="00705D35">
        <w:rPr>
          <w:rFonts w:ascii="Times New Roman" w:hAnsi="Times New Roman"/>
          <w:sz w:val="24"/>
          <w:szCs w:val="24"/>
        </w:rPr>
        <w:t xml:space="preserve">- </w:t>
      </w:r>
      <w:r w:rsidRPr="00150FB1">
        <w:rPr>
          <w:rFonts w:ascii="Times New Roman" w:hAnsi="Times New Roman"/>
          <w:sz w:val="24"/>
          <w:szCs w:val="24"/>
        </w:rPr>
        <w:t>в с.</w:t>
      </w:r>
      <w:r w:rsidR="00705D35">
        <w:rPr>
          <w:rFonts w:ascii="Times New Roman" w:hAnsi="Times New Roman"/>
          <w:sz w:val="24"/>
          <w:szCs w:val="24"/>
        </w:rPr>
        <w:t xml:space="preserve"> </w:t>
      </w:r>
      <w:r w:rsidRPr="00150FB1">
        <w:rPr>
          <w:rFonts w:ascii="Times New Roman" w:hAnsi="Times New Roman"/>
          <w:sz w:val="24"/>
          <w:szCs w:val="24"/>
        </w:rPr>
        <w:t xml:space="preserve">Даур, 2 </w:t>
      </w:r>
      <w:r w:rsidR="00705D35">
        <w:rPr>
          <w:rFonts w:ascii="Times New Roman" w:hAnsi="Times New Roman"/>
          <w:sz w:val="24"/>
          <w:szCs w:val="24"/>
        </w:rPr>
        <w:t xml:space="preserve">- </w:t>
      </w:r>
      <w:r w:rsidRPr="00150FB1">
        <w:rPr>
          <w:rFonts w:ascii="Times New Roman" w:hAnsi="Times New Roman"/>
          <w:sz w:val="24"/>
          <w:szCs w:val="24"/>
        </w:rPr>
        <w:t>в д.</w:t>
      </w:r>
      <w:r w:rsidR="00705D35">
        <w:rPr>
          <w:rFonts w:ascii="Times New Roman" w:hAnsi="Times New Roman"/>
          <w:sz w:val="24"/>
          <w:szCs w:val="24"/>
        </w:rPr>
        <w:t xml:space="preserve"> </w:t>
      </w:r>
      <w:r w:rsidRPr="00150FB1">
        <w:rPr>
          <w:rFonts w:ascii="Times New Roman" w:hAnsi="Times New Roman"/>
          <w:sz w:val="24"/>
          <w:szCs w:val="24"/>
        </w:rPr>
        <w:t xml:space="preserve">Большеверстовск, 2 </w:t>
      </w:r>
      <w:r w:rsidR="00705D35">
        <w:rPr>
          <w:rFonts w:ascii="Times New Roman" w:hAnsi="Times New Roman"/>
          <w:sz w:val="24"/>
          <w:szCs w:val="24"/>
        </w:rPr>
        <w:t xml:space="preserve">– в </w:t>
      </w:r>
      <w:r w:rsidRPr="00150FB1">
        <w:rPr>
          <w:rFonts w:ascii="Times New Roman" w:hAnsi="Times New Roman"/>
          <w:sz w:val="24"/>
          <w:szCs w:val="24"/>
        </w:rPr>
        <w:t>п.ж/д ст.</w:t>
      </w:r>
      <w:r w:rsidR="00705D35">
        <w:rPr>
          <w:rFonts w:ascii="Times New Roman" w:hAnsi="Times New Roman"/>
          <w:sz w:val="24"/>
          <w:szCs w:val="24"/>
        </w:rPr>
        <w:t xml:space="preserve"> </w:t>
      </w:r>
      <w:r w:rsidRPr="00150FB1">
        <w:rPr>
          <w:rFonts w:ascii="Times New Roman" w:hAnsi="Times New Roman"/>
          <w:sz w:val="24"/>
          <w:szCs w:val="24"/>
        </w:rPr>
        <w:t xml:space="preserve">Шеберта). Общая торговая площадь составляет 725м². Открытая сеть общественного питания представлена кафе </w:t>
      </w:r>
      <w:r w:rsidR="00705D35">
        <w:rPr>
          <w:rFonts w:ascii="Times New Roman" w:hAnsi="Times New Roman"/>
          <w:sz w:val="24"/>
          <w:szCs w:val="24"/>
        </w:rPr>
        <w:t>«</w:t>
      </w:r>
      <w:r w:rsidRPr="00150FB1">
        <w:rPr>
          <w:rFonts w:ascii="Times New Roman" w:hAnsi="Times New Roman"/>
          <w:sz w:val="24"/>
          <w:szCs w:val="24"/>
        </w:rPr>
        <w:t>Березка</w:t>
      </w:r>
      <w:r w:rsidR="00705D35">
        <w:rPr>
          <w:rFonts w:ascii="Times New Roman" w:hAnsi="Times New Roman"/>
          <w:sz w:val="24"/>
          <w:szCs w:val="24"/>
        </w:rPr>
        <w:t>»</w:t>
      </w:r>
      <w:r w:rsidRPr="00150FB1">
        <w:rPr>
          <w:rFonts w:ascii="Times New Roman" w:hAnsi="Times New Roman"/>
          <w:sz w:val="24"/>
          <w:szCs w:val="24"/>
        </w:rPr>
        <w:t xml:space="preserve"> в с.</w:t>
      </w:r>
      <w:r w:rsidR="00705D35">
        <w:rPr>
          <w:rFonts w:ascii="Times New Roman" w:hAnsi="Times New Roman"/>
          <w:sz w:val="24"/>
          <w:szCs w:val="24"/>
        </w:rPr>
        <w:t xml:space="preserve"> </w:t>
      </w:r>
      <w:r w:rsidRPr="00150FB1">
        <w:rPr>
          <w:rFonts w:ascii="Times New Roman" w:hAnsi="Times New Roman"/>
          <w:sz w:val="24"/>
          <w:szCs w:val="24"/>
        </w:rPr>
        <w:t>Шеберта и закусочной «Мария» в п.</w:t>
      </w:r>
      <w:r w:rsidR="00705D35">
        <w:rPr>
          <w:rFonts w:ascii="Times New Roman" w:hAnsi="Times New Roman"/>
          <w:sz w:val="24"/>
          <w:szCs w:val="24"/>
        </w:rPr>
        <w:t xml:space="preserve"> </w:t>
      </w:r>
      <w:r w:rsidRPr="00150FB1">
        <w:rPr>
          <w:rFonts w:ascii="Times New Roman" w:hAnsi="Times New Roman"/>
          <w:sz w:val="24"/>
          <w:szCs w:val="24"/>
        </w:rPr>
        <w:t xml:space="preserve">Вершина (общая вместимость </w:t>
      </w:r>
      <w:r w:rsidR="00705D35">
        <w:rPr>
          <w:rFonts w:ascii="Times New Roman" w:hAnsi="Times New Roman"/>
          <w:sz w:val="24"/>
          <w:szCs w:val="24"/>
        </w:rPr>
        <w:t xml:space="preserve">- </w:t>
      </w:r>
      <w:r w:rsidRPr="00150FB1">
        <w:rPr>
          <w:rFonts w:ascii="Times New Roman" w:hAnsi="Times New Roman"/>
          <w:sz w:val="24"/>
          <w:szCs w:val="24"/>
        </w:rPr>
        <w:t xml:space="preserve">75 посадочных мест). </w:t>
      </w:r>
    </w:p>
    <w:p w:rsidR="00B66427" w:rsidRPr="00705D35" w:rsidRDefault="00B66427" w:rsidP="00705D35">
      <w:pPr>
        <w:pStyle w:val="affc"/>
        <w:ind w:firstLine="284"/>
        <w:jc w:val="both"/>
        <w:rPr>
          <w:rFonts w:ascii="Times New Roman" w:hAnsi="Times New Roman"/>
          <w:sz w:val="16"/>
          <w:szCs w:val="16"/>
        </w:rPr>
      </w:pPr>
    </w:p>
    <w:p w:rsidR="00B66427" w:rsidRPr="00705D35" w:rsidRDefault="00B66427" w:rsidP="00705D35">
      <w:pPr>
        <w:tabs>
          <w:tab w:val="num" w:pos="0"/>
        </w:tabs>
        <w:spacing w:after="4"/>
        <w:ind w:firstLine="284"/>
        <w:jc w:val="both"/>
        <w:rPr>
          <w:rFonts w:ascii="Times New Roman" w:hAnsi="Times New Roman" w:cs="Times New Roman"/>
          <w:i/>
          <w:sz w:val="24"/>
          <w:szCs w:val="24"/>
        </w:rPr>
      </w:pPr>
      <w:r w:rsidRPr="00705D35">
        <w:rPr>
          <w:rFonts w:ascii="Times New Roman" w:hAnsi="Times New Roman" w:cs="Times New Roman"/>
          <w:i/>
          <w:sz w:val="24"/>
          <w:szCs w:val="24"/>
        </w:rPr>
        <w:t>Учреждения здравоохранения</w:t>
      </w:r>
    </w:p>
    <w:p w:rsidR="00B66427" w:rsidRDefault="00705D35" w:rsidP="00705D35">
      <w:pPr>
        <w:pStyle w:val="affc"/>
        <w:ind w:firstLine="284"/>
        <w:jc w:val="both"/>
        <w:rPr>
          <w:rFonts w:ascii="Times New Roman" w:hAnsi="Times New Roman"/>
          <w:sz w:val="24"/>
          <w:szCs w:val="24"/>
        </w:rPr>
      </w:pPr>
      <w:r>
        <w:rPr>
          <w:rFonts w:ascii="Times New Roman" w:hAnsi="Times New Roman"/>
          <w:sz w:val="24"/>
          <w:szCs w:val="24"/>
        </w:rPr>
        <w:t>З</w:t>
      </w:r>
      <w:r w:rsidR="00B66427" w:rsidRPr="00150FB1">
        <w:rPr>
          <w:rFonts w:ascii="Times New Roman" w:hAnsi="Times New Roman"/>
          <w:sz w:val="24"/>
          <w:szCs w:val="24"/>
        </w:rPr>
        <w:t>дравоохранени</w:t>
      </w:r>
      <w:r>
        <w:rPr>
          <w:rFonts w:ascii="Times New Roman" w:hAnsi="Times New Roman"/>
          <w:sz w:val="24"/>
          <w:szCs w:val="24"/>
        </w:rPr>
        <w:t>е</w:t>
      </w:r>
      <w:r w:rsidR="00B66427" w:rsidRPr="00150FB1">
        <w:rPr>
          <w:rFonts w:ascii="Times New Roman" w:hAnsi="Times New Roman"/>
          <w:sz w:val="24"/>
          <w:szCs w:val="24"/>
        </w:rPr>
        <w:t xml:space="preserve"> Шебертинского </w:t>
      </w:r>
      <w:r>
        <w:rPr>
          <w:rFonts w:ascii="Times New Roman" w:hAnsi="Times New Roman"/>
          <w:sz w:val="24"/>
          <w:szCs w:val="24"/>
        </w:rPr>
        <w:t>МО</w:t>
      </w:r>
      <w:r w:rsidR="00B66427" w:rsidRPr="00150FB1">
        <w:rPr>
          <w:rFonts w:ascii="Times New Roman" w:hAnsi="Times New Roman"/>
          <w:sz w:val="24"/>
          <w:szCs w:val="24"/>
        </w:rPr>
        <w:t xml:space="preserve"> представлен</w:t>
      </w:r>
      <w:r>
        <w:rPr>
          <w:rFonts w:ascii="Times New Roman" w:hAnsi="Times New Roman"/>
          <w:sz w:val="24"/>
          <w:szCs w:val="24"/>
        </w:rPr>
        <w:t>о</w:t>
      </w:r>
      <w:r w:rsidR="00B66427" w:rsidRPr="00150FB1">
        <w:rPr>
          <w:rFonts w:ascii="Times New Roman" w:hAnsi="Times New Roman"/>
          <w:sz w:val="24"/>
          <w:szCs w:val="24"/>
        </w:rPr>
        <w:t xml:space="preserve"> муниципальными учреждениями. Самое крупное </w:t>
      </w:r>
      <w:r>
        <w:rPr>
          <w:rFonts w:ascii="Times New Roman" w:hAnsi="Times New Roman"/>
          <w:sz w:val="24"/>
          <w:szCs w:val="24"/>
        </w:rPr>
        <w:t xml:space="preserve">- </w:t>
      </w:r>
      <w:r w:rsidR="00B66427" w:rsidRPr="00150FB1">
        <w:rPr>
          <w:rFonts w:ascii="Times New Roman" w:hAnsi="Times New Roman"/>
          <w:sz w:val="24"/>
          <w:szCs w:val="24"/>
        </w:rPr>
        <w:t>Шебертинская участковая больница на 125 койко-мест. Поселок Вершина, с.</w:t>
      </w:r>
      <w:r>
        <w:rPr>
          <w:rFonts w:ascii="Times New Roman" w:hAnsi="Times New Roman"/>
          <w:sz w:val="24"/>
          <w:szCs w:val="24"/>
        </w:rPr>
        <w:t xml:space="preserve"> </w:t>
      </w:r>
      <w:r w:rsidR="00B66427" w:rsidRPr="00150FB1">
        <w:rPr>
          <w:rFonts w:ascii="Times New Roman" w:hAnsi="Times New Roman"/>
          <w:sz w:val="24"/>
          <w:szCs w:val="24"/>
        </w:rPr>
        <w:t>Даур и д.</w:t>
      </w:r>
      <w:r>
        <w:rPr>
          <w:rFonts w:ascii="Times New Roman" w:hAnsi="Times New Roman"/>
          <w:sz w:val="24"/>
          <w:szCs w:val="24"/>
        </w:rPr>
        <w:t xml:space="preserve"> Большеверстовск</w:t>
      </w:r>
      <w:r w:rsidR="00B66427" w:rsidRPr="00150FB1">
        <w:rPr>
          <w:rFonts w:ascii="Times New Roman" w:hAnsi="Times New Roman"/>
          <w:sz w:val="24"/>
          <w:szCs w:val="24"/>
        </w:rPr>
        <w:t xml:space="preserve"> на своей территории имеют по фельдшерско-акушерскому пункту</w:t>
      </w:r>
      <w:r>
        <w:rPr>
          <w:rFonts w:ascii="Times New Roman" w:hAnsi="Times New Roman"/>
          <w:sz w:val="24"/>
          <w:szCs w:val="24"/>
        </w:rPr>
        <w:t xml:space="preserve"> (ФАП). Требует</w:t>
      </w:r>
      <w:r w:rsidR="00B66427" w:rsidRPr="00150FB1">
        <w:rPr>
          <w:rFonts w:ascii="Times New Roman" w:hAnsi="Times New Roman"/>
          <w:sz w:val="24"/>
          <w:szCs w:val="24"/>
        </w:rPr>
        <w:t xml:space="preserve"> особого внимания высокая степень износа перечисленных зданий </w:t>
      </w:r>
      <w:r>
        <w:rPr>
          <w:rFonts w:ascii="Times New Roman" w:hAnsi="Times New Roman"/>
          <w:sz w:val="24"/>
          <w:szCs w:val="24"/>
        </w:rPr>
        <w:t>ФАПов</w:t>
      </w:r>
      <w:r w:rsidR="00B66427" w:rsidRPr="00150FB1">
        <w:rPr>
          <w:rFonts w:ascii="Times New Roman" w:hAnsi="Times New Roman"/>
          <w:sz w:val="24"/>
          <w:szCs w:val="24"/>
        </w:rPr>
        <w:t>. Молочная кухня и раздаточные пункты отсутствуют.</w:t>
      </w:r>
    </w:p>
    <w:p w:rsidR="00EB5634" w:rsidRPr="00150FB1" w:rsidRDefault="00EB5634" w:rsidP="00705D35">
      <w:pPr>
        <w:pStyle w:val="affc"/>
        <w:ind w:firstLine="284"/>
        <w:jc w:val="both"/>
        <w:rPr>
          <w:rFonts w:ascii="Times New Roman" w:hAnsi="Times New Roman"/>
          <w:sz w:val="24"/>
          <w:szCs w:val="24"/>
        </w:rPr>
      </w:pPr>
    </w:p>
    <w:p w:rsidR="00EB5634" w:rsidRDefault="00EB5634" w:rsidP="00EB5634">
      <w:pPr>
        <w:pStyle w:val="affc"/>
        <w:spacing w:after="4"/>
        <w:ind w:firstLine="284"/>
        <w:jc w:val="both"/>
        <w:rPr>
          <w:rFonts w:ascii="Times New Roman" w:hAnsi="Times New Roman"/>
          <w:i/>
          <w:sz w:val="24"/>
          <w:szCs w:val="24"/>
        </w:rPr>
      </w:pPr>
      <w:r>
        <w:rPr>
          <w:rFonts w:ascii="Times New Roman" w:hAnsi="Times New Roman"/>
          <w:i/>
          <w:sz w:val="24"/>
          <w:szCs w:val="24"/>
        </w:rPr>
        <w:t>Учреждения социального обслуживания</w:t>
      </w:r>
    </w:p>
    <w:p w:rsidR="00EB5634" w:rsidRDefault="008A2C58" w:rsidP="00EB5634">
      <w:pPr>
        <w:pStyle w:val="affc"/>
        <w:ind w:firstLine="284"/>
        <w:jc w:val="both"/>
        <w:rPr>
          <w:rFonts w:ascii="Times New Roman" w:hAnsi="Times New Roman"/>
          <w:sz w:val="24"/>
          <w:szCs w:val="24"/>
        </w:rPr>
      </w:pPr>
      <w:r>
        <w:rPr>
          <w:rFonts w:ascii="Times New Roman" w:hAnsi="Times New Roman"/>
          <w:sz w:val="24"/>
          <w:szCs w:val="24"/>
        </w:rPr>
        <w:t>В с. Шеберта расположено ОГБ</w:t>
      </w:r>
      <w:r w:rsidR="00EB5634">
        <w:rPr>
          <w:rFonts w:ascii="Times New Roman" w:hAnsi="Times New Roman"/>
          <w:sz w:val="24"/>
          <w:szCs w:val="24"/>
        </w:rPr>
        <w:t>УСО «Шебертинский дом-интернат для престарелых и инвалидов».</w:t>
      </w:r>
    </w:p>
    <w:p w:rsidR="00FC4A00" w:rsidRPr="00705D35" w:rsidRDefault="00FC4A00" w:rsidP="00705D35">
      <w:pPr>
        <w:pStyle w:val="affc"/>
        <w:ind w:firstLine="284"/>
        <w:jc w:val="both"/>
        <w:rPr>
          <w:rFonts w:ascii="Times New Roman" w:hAnsi="Times New Roman"/>
          <w:sz w:val="16"/>
          <w:szCs w:val="16"/>
        </w:rPr>
      </w:pPr>
    </w:p>
    <w:p w:rsidR="00B66427" w:rsidRPr="00705D35" w:rsidRDefault="00B66427" w:rsidP="00705D35">
      <w:pPr>
        <w:tabs>
          <w:tab w:val="num" w:pos="0"/>
        </w:tabs>
        <w:spacing w:after="4"/>
        <w:ind w:firstLine="284"/>
        <w:jc w:val="both"/>
        <w:rPr>
          <w:rFonts w:ascii="Times New Roman" w:hAnsi="Times New Roman" w:cs="Times New Roman"/>
          <w:i/>
          <w:sz w:val="24"/>
          <w:szCs w:val="24"/>
        </w:rPr>
      </w:pPr>
      <w:r w:rsidRPr="00705D35">
        <w:rPr>
          <w:rFonts w:ascii="Times New Roman" w:hAnsi="Times New Roman" w:cs="Times New Roman"/>
          <w:i/>
          <w:sz w:val="24"/>
          <w:szCs w:val="24"/>
        </w:rPr>
        <w:t>Предприятия коммунально-бытового обслуживания</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Предприятия бытового обслуживания на территории отсутствуют. В связи с этим необходимо открытие парикмахерской, организация пункта бытового обслуживания.</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Бань и гостиниц на территории поселения нет.</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Соответственно</w:t>
      </w:r>
      <w:r w:rsidR="002830F9">
        <w:rPr>
          <w:rFonts w:ascii="Times New Roman" w:hAnsi="Times New Roman"/>
          <w:sz w:val="24"/>
          <w:szCs w:val="24"/>
        </w:rPr>
        <w:t>,</w:t>
      </w:r>
      <w:r w:rsidRPr="00150FB1">
        <w:rPr>
          <w:rFonts w:ascii="Times New Roman" w:hAnsi="Times New Roman"/>
          <w:sz w:val="24"/>
          <w:szCs w:val="24"/>
        </w:rPr>
        <w:t xml:space="preserve"> уровень обеспеченности поселения данными услугами находится на крайне низком уровне. </w:t>
      </w:r>
    </w:p>
    <w:p w:rsidR="00EE1681" w:rsidRPr="00705D35" w:rsidRDefault="00EE1681" w:rsidP="00B66427">
      <w:pPr>
        <w:tabs>
          <w:tab w:val="num" w:pos="0"/>
        </w:tabs>
        <w:spacing w:after="4"/>
        <w:ind w:firstLine="550"/>
        <w:jc w:val="both"/>
        <w:rPr>
          <w:rFonts w:ascii="Times New Roman" w:hAnsi="Times New Roman" w:cs="Times New Roman"/>
          <w:sz w:val="16"/>
          <w:szCs w:val="16"/>
        </w:rPr>
      </w:pPr>
    </w:p>
    <w:p w:rsidR="00B66427" w:rsidRPr="00705D35" w:rsidRDefault="00B66427" w:rsidP="00705D35">
      <w:pPr>
        <w:tabs>
          <w:tab w:val="num" w:pos="0"/>
        </w:tabs>
        <w:spacing w:after="4"/>
        <w:ind w:firstLine="284"/>
        <w:jc w:val="both"/>
        <w:rPr>
          <w:rFonts w:ascii="Times New Roman" w:hAnsi="Times New Roman" w:cs="Times New Roman"/>
          <w:i/>
          <w:sz w:val="24"/>
          <w:szCs w:val="24"/>
        </w:rPr>
      </w:pPr>
      <w:r w:rsidRPr="00705D35">
        <w:rPr>
          <w:rFonts w:ascii="Times New Roman" w:hAnsi="Times New Roman" w:cs="Times New Roman"/>
          <w:i/>
          <w:sz w:val="24"/>
          <w:szCs w:val="24"/>
        </w:rPr>
        <w:t>Учреждения культуры и искусства</w:t>
      </w:r>
    </w:p>
    <w:p w:rsidR="0037595E"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В Шебертинском </w:t>
      </w:r>
      <w:r w:rsidR="0037595E">
        <w:rPr>
          <w:rFonts w:ascii="Times New Roman" w:hAnsi="Times New Roman"/>
          <w:sz w:val="24"/>
          <w:szCs w:val="24"/>
        </w:rPr>
        <w:t>МО</w:t>
      </w:r>
      <w:r w:rsidRPr="00150FB1">
        <w:rPr>
          <w:rFonts w:ascii="Times New Roman" w:hAnsi="Times New Roman"/>
          <w:sz w:val="24"/>
          <w:szCs w:val="24"/>
        </w:rPr>
        <w:t xml:space="preserve"> действуют 4 Дома </w:t>
      </w:r>
      <w:r w:rsidR="0037595E">
        <w:rPr>
          <w:rFonts w:ascii="Times New Roman" w:hAnsi="Times New Roman"/>
          <w:sz w:val="24"/>
          <w:szCs w:val="24"/>
        </w:rPr>
        <w:t>К</w:t>
      </w:r>
      <w:r w:rsidRPr="00150FB1">
        <w:rPr>
          <w:rFonts w:ascii="Times New Roman" w:hAnsi="Times New Roman"/>
          <w:sz w:val="24"/>
          <w:szCs w:val="24"/>
        </w:rPr>
        <w:t>ультуры</w:t>
      </w:r>
      <w:r w:rsidR="0037595E">
        <w:rPr>
          <w:rFonts w:ascii="Times New Roman" w:hAnsi="Times New Roman"/>
          <w:sz w:val="24"/>
          <w:szCs w:val="24"/>
        </w:rPr>
        <w:t>:</w:t>
      </w:r>
    </w:p>
    <w:p w:rsidR="0037595E" w:rsidRDefault="0037595E" w:rsidP="00150FB1">
      <w:pPr>
        <w:pStyle w:val="affc"/>
        <w:ind w:firstLine="284"/>
        <w:jc w:val="both"/>
        <w:rPr>
          <w:rFonts w:ascii="Times New Roman" w:hAnsi="Times New Roman"/>
          <w:sz w:val="24"/>
          <w:szCs w:val="24"/>
        </w:rPr>
      </w:pPr>
      <w:r>
        <w:rPr>
          <w:rFonts w:ascii="Times New Roman" w:hAnsi="Times New Roman"/>
          <w:sz w:val="24"/>
          <w:szCs w:val="24"/>
        </w:rPr>
        <w:lastRenderedPageBreak/>
        <w:t>-</w:t>
      </w:r>
      <w:r w:rsidR="00B66427" w:rsidRPr="00150FB1">
        <w:rPr>
          <w:rFonts w:ascii="Times New Roman" w:hAnsi="Times New Roman"/>
          <w:sz w:val="24"/>
          <w:szCs w:val="24"/>
        </w:rPr>
        <w:t xml:space="preserve"> в с.</w:t>
      </w:r>
      <w:r>
        <w:rPr>
          <w:rFonts w:ascii="Times New Roman" w:hAnsi="Times New Roman"/>
          <w:sz w:val="24"/>
          <w:szCs w:val="24"/>
        </w:rPr>
        <w:t xml:space="preserve"> </w:t>
      </w:r>
      <w:r w:rsidR="00B66427" w:rsidRPr="00150FB1">
        <w:rPr>
          <w:rFonts w:ascii="Times New Roman" w:hAnsi="Times New Roman"/>
          <w:sz w:val="24"/>
          <w:szCs w:val="24"/>
        </w:rPr>
        <w:t>Шеберта на 350 посадочных мест</w:t>
      </w:r>
      <w:r>
        <w:rPr>
          <w:rFonts w:ascii="Times New Roman" w:hAnsi="Times New Roman"/>
          <w:sz w:val="24"/>
          <w:szCs w:val="24"/>
        </w:rPr>
        <w:t>;</w:t>
      </w:r>
      <w:r w:rsidR="00B66427" w:rsidRPr="00150FB1">
        <w:rPr>
          <w:rFonts w:ascii="Times New Roman" w:hAnsi="Times New Roman"/>
          <w:sz w:val="24"/>
          <w:szCs w:val="24"/>
        </w:rPr>
        <w:t xml:space="preserve"> </w:t>
      </w:r>
    </w:p>
    <w:p w:rsidR="0037595E" w:rsidRDefault="0037595E" w:rsidP="00150FB1">
      <w:pPr>
        <w:pStyle w:val="affc"/>
        <w:ind w:firstLine="284"/>
        <w:jc w:val="both"/>
        <w:rPr>
          <w:rFonts w:ascii="Times New Roman" w:hAnsi="Times New Roman"/>
          <w:sz w:val="24"/>
          <w:szCs w:val="24"/>
        </w:rPr>
      </w:pPr>
      <w:r>
        <w:rPr>
          <w:rFonts w:ascii="Times New Roman" w:hAnsi="Times New Roman"/>
          <w:sz w:val="24"/>
          <w:szCs w:val="24"/>
        </w:rPr>
        <w:t xml:space="preserve">- в </w:t>
      </w:r>
      <w:r w:rsidR="00B66427" w:rsidRPr="00150FB1">
        <w:rPr>
          <w:rFonts w:ascii="Times New Roman" w:hAnsi="Times New Roman"/>
          <w:sz w:val="24"/>
          <w:szCs w:val="24"/>
        </w:rPr>
        <w:t>п.</w:t>
      </w:r>
      <w:r>
        <w:rPr>
          <w:rFonts w:ascii="Times New Roman" w:hAnsi="Times New Roman"/>
          <w:sz w:val="24"/>
          <w:szCs w:val="24"/>
        </w:rPr>
        <w:t xml:space="preserve"> </w:t>
      </w:r>
      <w:r w:rsidR="00B66427" w:rsidRPr="00150FB1">
        <w:rPr>
          <w:rFonts w:ascii="Times New Roman" w:hAnsi="Times New Roman"/>
          <w:sz w:val="24"/>
          <w:szCs w:val="24"/>
        </w:rPr>
        <w:t>Вершина на 200 посадочных мест</w:t>
      </w:r>
      <w:r>
        <w:rPr>
          <w:rFonts w:ascii="Times New Roman" w:hAnsi="Times New Roman"/>
          <w:sz w:val="24"/>
          <w:szCs w:val="24"/>
        </w:rPr>
        <w:t>;</w:t>
      </w:r>
      <w:r w:rsidR="00B66427" w:rsidRPr="00150FB1">
        <w:rPr>
          <w:rFonts w:ascii="Times New Roman" w:hAnsi="Times New Roman"/>
          <w:sz w:val="24"/>
          <w:szCs w:val="24"/>
        </w:rPr>
        <w:t xml:space="preserve"> </w:t>
      </w:r>
    </w:p>
    <w:p w:rsidR="0037595E" w:rsidRDefault="0037595E" w:rsidP="00150FB1">
      <w:pPr>
        <w:pStyle w:val="affc"/>
        <w:ind w:firstLine="284"/>
        <w:jc w:val="both"/>
        <w:rPr>
          <w:rFonts w:ascii="Times New Roman" w:hAnsi="Times New Roman"/>
          <w:sz w:val="24"/>
          <w:szCs w:val="24"/>
        </w:rPr>
      </w:pPr>
      <w:r>
        <w:rPr>
          <w:rFonts w:ascii="Times New Roman" w:hAnsi="Times New Roman"/>
          <w:sz w:val="24"/>
          <w:szCs w:val="24"/>
        </w:rPr>
        <w:t xml:space="preserve">- в </w:t>
      </w:r>
      <w:r w:rsidR="00B66427" w:rsidRPr="00150FB1">
        <w:rPr>
          <w:rFonts w:ascii="Times New Roman" w:hAnsi="Times New Roman"/>
          <w:sz w:val="24"/>
          <w:szCs w:val="24"/>
        </w:rPr>
        <w:t>с.</w:t>
      </w:r>
      <w:r>
        <w:rPr>
          <w:rFonts w:ascii="Times New Roman" w:hAnsi="Times New Roman"/>
          <w:sz w:val="24"/>
          <w:szCs w:val="24"/>
        </w:rPr>
        <w:t xml:space="preserve"> </w:t>
      </w:r>
      <w:r w:rsidR="00B66427" w:rsidRPr="00150FB1">
        <w:rPr>
          <w:rFonts w:ascii="Times New Roman" w:hAnsi="Times New Roman"/>
          <w:sz w:val="24"/>
          <w:szCs w:val="24"/>
        </w:rPr>
        <w:t>Даур на 100 посадочных мест</w:t>
      </w:r>
      <w:r>
        <w:rPr>
          <w:rFonts w:ascii="Times New Roman" w:hAnsi="Times New Roman"/>
          <w:sz w:val="24"/>
          <w:szCs w:val="24"/>
        </w:rPr>
        <w:t>;</w:t>
      </w:r>
      <w:r w:rsidR="00B66427" w:rsidRPr="00150FB1">
        <w:rPr>
          <w:rFonts w:ascii="Times New Roman" w:hAnsi="Times New Roman"/>
          <w:sz w:val="24"/>
          <w:szCs w:val="24"/>
        </w:rPr>
        <w:t xml:space="preserve"> </w:t>
      </w:r>
    </w:p>
    <w:p w:rsidR="0037595E" w:rsidRDefault="0037595E" w:rsidP="00150FB1">
      <w:pPr>
        <w:pStyle w:val="affc"/>
        <w:ind w:firstLine="284"/>
        <w:jc w:val="both"/>
        <w:rPr>
          <w:rFonts w:ascii="Times New Roman" w:hAnsi="Times New Roman"/>
          <w:sz w:val="24"/>
          <w:szCs w:val="24"/>
        </w:rPr>
      </w:pPr>
      <w:r>
        <w:rPr>
          <w:rFonts w:ascii="Times New Roman" w:hAnsi="Times New Roman"/>
          <w:sz w:val="24"/>
          <w:szCs w:val="24"/>
        </w:rPr>
        <w:t xml:space="preserve">- </w:t>
      </w:r>
      <w:r w:rsidR="00B66427" w:rsidRPr="00150FB1">
        <w:rPr>
          <w:rFonts w:ascii="Times New Roman" w:hAnsi="Times New Roman"/>
          <w:sz w:val="24"/>
          <w:szCs w:val="24"/>
        </w:rPr>
        <w:t>в д.</w:t>
      </w:r>
      <w:r>
        <w:rPr>
          <w:rFonts w:ascii="Times New Roman" w:hAnsi="Times New Roman"/>
          <w:sz w:val="24"/>
          <w:szCs w:val="24"/>
        </w:rPr>
        <w:t xml:space="preserve"> </w:t>
      </w:r>
      <w:r w:rsidR="00B66427" w:rsidRPr="00150FB1">
        <w:rPr>
          <w:rFonts w:ascii="Times New Roman" w:hAnsi="Times New Roman"/>
          <w:sz w:val="24"/>
          <w:szCs w:val="24"/>
        </w:rPr>
        <w:t>Больше</w:t>
      </w:r>
      <w:r>
        <w:rPr>
          <w:rFonts w:ascii="Times New Roman" w:hAnsi="Times New Roman"/>
          <w:sz w:val="24"/>
          <w:szCs w:val="24"/>
        </w:rPr>
        <w:t>верстовск на 40 посадочных мест.</w:t>
      </w:r>
    </w:p>
    <w:p w:rsidR="00B66427" w:rsidRPr="00150FB1" w:rsidRDefault="0037595E" w:rsidP="00150FB1">
      <w:pPr>
        <w:pStyle w:val="affc"/>
        <w:ind w:firstLine="284"/>
        <w:jc w:val="both"/>
        <w:rPr>
          <w:rFonts w:ascii="Times New Roman" w:hAnsi="Times New Roman"/>
          <w:sz w:val="24"/>
          <w:szCs w:val="24"/>
        </w:rPr>
      </w:pPr>
      <w:r>
        <w:rPr>
          <w:rFonts w:ascii="Times New Roman" w:hAnsi="Times New Roman"/>
          <w:sz w:val="24"/>
          <w:szCs w:val="24"/>
        </w:rPr>
        <w:t>Так же имеется</w:t>
      </w:r>
      <w:r w:rsidR="00B66427" w:rsidRPr="00150FB1">
        <w:rPr>
          <w:rFonts w:ascii="Times New Roman" w:hAnsi="Times New Roman"/>
          <w:sz w:val="24"/>
          <w:szCs w:val="24"/>
        </w:rPr>
        <w:t xml:space="preserve"> библиотека в с.</w:t>
      </w:r>
      <w:r>
        <w:rPr>
          <w:rFonts w:ascii="Times New Roman" w:hAnsi="Times New Roman"/>
          <w:sz w:val="24"/>
          <w:szCs w:val="24"/>
        </w:rPr>
        <w:t xml:space="preserve"> </w:t>
      </w:r>
      <w:r w:rsidR="00B66427" w:rsidRPr="00150FB1">
        <w:rPr>
          <w:rFonts w:ascii="Times New Roman" w:hAnsi="Times New Roman"/>
          <w:sz w:val="24"/>
          <w:szCs w:val="24"/>
        </w:rPr>
        <w:t>Шеберта на 14280 единиц хранения, в п.</w:t>
      </w:r>
      <w:r>
        <w:rPr>
          <w:rFonts w:ascii="Times New Roman" w:hAnsi="Times New Roman"/>
          <w:sz w:val="24"/>
          <w:szCs w:val="24"/>
        </w:rPr>
        <w:t xml:space="preserve"> </w:t>
      </w:r>
      <w:r w:rsidR="00B66427" w:rsidRPr="00150FB1">
        <w:rPr>
          <w:rFonts w:ascii="Times New Roman" w:hAnsi="Times New Roman"/>
          <w:sz w:val="24"/>
          <w:szCs w:val="24"/>
        </w:rPr>
        <w:t>Вершина на 9107 единиц хранения и в с.</w:t>
      </w:r>
      <w:r>
        <w:rPr>
          <w:rFonts w:ascii="Times New Roman" w:hAnsi="Times New Roman"/>
          <w:sz w:val="24"/>
          <w:szCs w:val="24"/>
        </w:rPr>
        <w:t xml:space="preserve"> </w:t>
      </w:r>
      <w:r w:rsidR="002830F9">
        <w:rPr>
          <w:rFonts w:ascii="Times New Roman" w:hAnsi="Times New Roman"/>
          <w:sz w:val="24"/>
          <w:szCs w:val="24"/>
        </w:rPr>
        <w:t>Дау</w:t>
      </w:r>
      <w:r w:rsidR="00B66427" w:rsidRPr="00150FB1">
        <w:rPr>
          <w:rFonts w:ascii="Times New Roman" w:hAnsi="Times New Roman"/>
          <w:sz w:val="24"/>
          <w:szCs w:val="24"/>
        </w:rPr>
        <w:t>р на 12100 единиц хранения Необходимо качественное улучшение материально-технической базы сельских учреждений культуры.</w:t>
      </w:r>
    </w:p>
    <w:p w:rsidR="00B66427" w:rsidRPr="0037595E" w:rsidRDefault="00B66427" w:rsidP="00150FB1">
      <w:pPr>
        <w:pStyle w:val="affc"/>
        <w:ind w:firstLine="284"/>
        <w:jc w:val="both"/>
        <w:rPr>
          <w:rFonts w:ascii="Times New Roman" w:hAnsi="Times New Roman"/>
          <w:sz w:val="16"/>
          <w:szCs w:val="16"/>
        </w:rPr>
      </w:pPr>
    </w:p>
    <w:p w:rsidR="00B66427" w:rsidRPr="0037595E" w:rsidRDefault="00B66427" w:rsidP="0037595E">
      <w:pPr>
        <w:tabs>
          <w:tab w:val="num" w:pos="0"/>
        </w:tabs>
        <w:spacing w:after="4"/>
        <w:ind w:firstLine="284"/>
        <w:jc w:val="both"/>
        <w:rPr>
          <w:rFonts w:ascii="Times New Roman" w:hAnsi="Times New Roman" w:cs="Times New Roman"/>
          <w:i/>
          <w:sz w:val="24"/>
          <w:szCs w:val="24"/>
        </w:rPr>
      </w:pPr>
      <w:r w:rsidRPr="0037595E">
        <w:rPr>
          <w:rFonts w:ascii="Times New Roman" w:hAnsi="Times New Roman" w:cs="Times New Roman"/>
          <w:i/>
          <w:sz w:val="24"/>
          <w:szCs w:val="24"/>
        </w:rPr>
        <w:t>Физкультурно-спортивные сооружения</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В данный момент на территории Шебертинского </w:t>
      </w:r>
      <w:r w:rsidR="0037595E">
        <w:rPr>
          <w:rFonts w:ascii="Times New Roman" w:hAnsi="Times New Roman"/>
          <w:sz w:val="24"/>
          <w:szCs w:val="24"/>
        </w:rPr>
        <w:t>МО</w:t>
      </w:r>
      <w:r w:rsidRPr="00150FB1">
        <w:rPr>
          <w:rFonts w:ascii="Times New Roman" w:hAnsi="Times New Roman"/>
          <w:sz w:val="24"/>
          <w:szCs w:val="24"/>
        </w:rPr>
        <w:t xml:space="preserve"> практически все спортивные мероприятия проходят на базе Шебертинского СДК с.</w:t>
      </w:r>
      <w:r w:rsidR="0037595E">
        <w:rPr>
          <w:rFonts w:ascii="Times New Roman" w:hAnsi="Times New Roman"/>
          <w:sz w:val="24"/>
          <w:szCs w:val="24"/>
        </w:rPr>
        <w:t xml:space="preserve"> </w:t>
      </w:r>
      <w:r w:rsidRPr="00150FB1">
        <w:rPr>
          <w:rFonts w:ascii="Times New Roman" w:hAnsi="Times New Roman"/>
          <w:sz w:val="24"/>
          <w:szCs w:val="24"/>
        </w:rPr>
        <w:t>Шеберта, где имеется спортзал общей площадью 265,7 кв.</w:t>
      </w:r>
      <w:r w:rsidR="002830F9">
        <w:rPr>
          <w:rFonts w:ascii="Times New Roman" w:hAnsi="Times New Roman"/>
          <w:sz w:val="24"/>
          <w:szCs w:val="24"/>
        </w:rPr>
        <w:t xml:space="preserve"> </w:t>
      </w:r>
      <w:r w:rsidRPr="00150FB1">
        <w:rPr>
          <w:rFonts w:ascii="Times New Roman" w:hAnsi="Times New Roman"/>
          <w:sz w:val="24"/>
          <w:szCs w:val="24"/>
        </w:rPr>
        <w:t>м. Требует особого внимания отсутствие спортивных площадок.</w:t>
      </w:r>
    </w:p>
    <w:p w:rsidR="00B66427" w:rsidRPr="0037595E" w:rsidRDefault="00B66427" w:rsidP="00150FB1">
      <w:pPr>
        <w:pStyle w:val="affc"/>
        <w:ind w:firstLine="284"/>
        <w:jc w:val="both"/>
        <w:rPr>
          <w:rFonts w:ascii="Times New Roman" w:hAnsi="Times New Roman"/>
          <w:sz w:val="16"/>
          <w:szCs w:val="16"/>
        </w:rPr>
      </w:pPr>
    </w:p>
    <w:p w:rsidR="00B66427" w:rsidRPr="0037595E" w:rsidRDefault="00B66427" w:rsidP="0037595E">
      <w:pPr>
        <w:tabs>
          <w:tab w:val="num" w:pos="0"/>
        </w:tabs>
        <w:spacing w:after="4"/>
        <w:ind w:firstLine="284"/>
        <w:jc w:val="both"/>
        <w:rPr>
          <w:rFonts w:ascii="Times New Roman" w:hAnsi="Times New Roman" w:cs="Times New Roman"/>
          <w:i/>
          <w:sz w:val="24"/>
          <w:szCs w:val="24"/>
        </w:rPr>
      </w:pPr>
      <w:r w:rsidRPr="0037595E">
        <w:rPr>
          <w:rFonts w:ascii="Times New Roman" w:hAnsi="Times New Roman" w:cs="Times New Roman"/>
          <w:i/>
          <w:sz w:val="24"/>
          <w:szCs w:val="24"/>
        </w:rPr>
        <w:t>Учреждения, предприятия и организации связи, управления и финансирования</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Почтовую связь обеспечивает УФПС Иркутской области Филиал ФГУП «Почта России» Нижнеудинский Почтамт, расположенный в селе Шеберта и поселке Вершина. </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Учреждения, оказывающие услуги финансирования</w:t>
      </w:r>
      <w:r w:rsidR="0037595E">
        <w:rPr>
          <w:rFonts w:ascii="Times New Roman" w:hAnsi="Times New Roman"/>
          <w:sz w:val="24"/>
          <w:szCs w:val="24"/>
        </w:rPr>
        <w:t>,</w:t>
      </w:r>
      <w:r w:rsidRPr="00150FB1">
        <w:rPr>
          <w:rFonts w:ascii="Times New Roman" w:hAnsi="Times New Roman"/>
          <w:sz w:val="24"/>
          <w:szCs w:val="24"/>
        </w:rPr>
        <w:t xml:space="preserve"> отсутствуют. В связи с этим необходимо развитие кредитования через существующие отделения связи.</w:t>
      </w:r>
    </w:p>
    <w:p w:rsidR="00B66427" w:rsidRPr="0037595E" w:rsidRDefault="00B66427" w:rsidP="00150FB1">
      <w:pPr>
        <w:pStyle w:val="affc"/>
        <w:ind w:firstLine="284"/>
        <w:jc w:val="both"/>
        <w:rPr>
          <w:rFonts w:ascii="Times New Roman" w:hAnsi="Times New Roman"/>
          <w:sz w:val="16"/>
          <w:szCs w:val="16"/>
        </w:rPr>
      </w:pPr>
    </w:p>
    <w:p w:rsidR="00B66427"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Развитие сети объектов культурно-бытовог</w:t>
      </w:r>
      <w:r w:rsidR="0037595E">
        <w:rPr>
          <w:rFonts w:ascii="Times New Roman" w:hAnsi="Times New Roman"/>
          <w:sz w:val="24"/>
          <w:szCs w:val="24"/>
        </w:rPr>
        <w:t>о обслуживания Шебертинского МО</w:t>
      </w:r>
      <w:r w:rsidRPr="00150FB1">
        <w:rPr>
          <w:rFonts w:ascii="Times New Roman" w:hAnsi="Times New Roman"/>
          <w:sz w:val="24"/>
          <w:szCs w:val="24"/>
        </w:rPr>
        <w:t xml:space="preserve"> отражено в таблице </w:t>
      </w:r>
      <w:r w:rsidR="00213BA7" w:rsidRPr="00150FB1">
        <w:rPr>
          <w:rFonts w:ascii="Times New Roman" w:hAnsi="Times New Roman"/>
          <w:sz w:val="24"/>
          <w:szCs w:val="24"/>
        </w:rPr>
        <w:t>3</w:t>
      </w:r>
      <w:r w:rsidRPr="00150FB1">
        <w:rPr>
          <w:rFonts w:ascii="Times New Roman" w:hAnsi="Times New Roman"/>
          <w:sz w:val="24"/>
          <w:szCs w:val="24"/>
        </w:rPr>
        <w:t>. Уровень обеспеченности существенно ниже нормативного по таким видам объектов обслуживания, как детские дошкольные учреждения и предприятия общественного питания. В муниципальном образовании отсутствуют учреждения</w:t>
      </w:r>
      <w:r w:rsidR="0037595E">
        <w:rPr>
          <w:rFonts w:ascii="Times New Roman" w:hAnsi="Times New Roman"/>
          <w:sz w:val="24"/>
          <w:szCs w:val="24"/>
        </w:rPr>
        <w:t xml:space="preserve"> дополнительного образования</w:t>
      </w:r>
      <w:r w:rsidRPr="00150FB1">
        <w:rPr>
          <w:rFonts w:ascii="Times New Roman" w:hAnsi="Times New Roman"/>
          <w:sz w:val="24"/>
          <w:szCs w:val="24"/>
        </w:rPr>
        <w:t>, станции скорой помощи, молочная кухня, территория спортивных сооружений, бассейн, рыночные комплексы, предприятия непосредственного бытового обслуживания, прачечная, химчистка, баня, гостиница, отделения банков. В достаточной мере развита сеть таких объектов как общеобразовательные школы, стационары, ФАПы, аптеки, спортивные залы, клубные учреждения, массовые библиотеки, магазины и отделения связи.</w:t>
      </w:r>
    </w:p>
    <w:p w:rsidR="0037595E" w:rsidRPr="002830F9" w:rsidRDefault="0037595E" w:rsidP="0037595E">
      <w:pPr>
        <w:pStyle w:val="affc"/>
        <w:ind w:firstLine="284"/>
        <w:rPr>
          <w:rFonts w:ascii="Times New Roman" w:hAnsi="Times New Roman" w:cs="Times New Roman"/>
          <w:sz w:val="16"/>
          <w:szCs w:val="16"/>
        </w:rPr>
      </w:pPr>
    </w:p>
    <w:p w:rsidR="00B66427" w:rsidRPr="0037595E" w:rsidRDefault="00B66427" w:rsidP="0037595E">
      <w:pPr>
        <w:pStyle w:val="affc"/>
        <w:ind w:firstLine="284"/>
        <w:rPr>
          <w:rFonts w:ascii="Times New Roman" w:hAnsi="Times New Roman" w:cs="Times New Roman"/>
          <w:sz w:val="24"/>
          <w:szCs w:val="24"/>
        </w:rPr>
      </w:pPr>
      <w:r w:rsidRPr="0037595E">
        <w:rPr>
          <w:rFonts w:ascii="Times New Roman" w:hAnsi="Times New Roman" w:cs="Times New Roman"/>
          <w:sz w:val="24"/>
          <w:szCs w:val="24"/>
        </w:rPr>
        <w:t xml:space="preserve">Таблица </w:t>
      </w:r>
      <w:r w:rsidR="00213BA7" w:rsidRPr="0037595E">
        <w:rPr>
          <w:rFonts w:ascii="Times New Roman" w:hAnsi="Times New Roman" w:cs="Times New Roman"/>
          <w:sz w:val="24"/>
          <w:szCs w:val="24"/>
        </w:rPr>
        <w:t>3</w:t>
      </w:r>
      <w:r w:rsidR="0037595E" w:rsidRPr="0037595E">
        <w:rPr>
          <w:rFonts w:ascii="Times New Roman" w:hAnsi="Times New Roman" w:cs="Times New Roman"/>
          <w:sz w:val="24"/>
          <w:szCs w:val="24"/>
        </w:rPr>
        <w:t xml:space="preserve">. </w:t>
      </w:r>
      <w:r w:rsidRPr="0037595E">
        <w:rPr>
          <w:rFonts w:ascii="Times New Roman" w:hAnsi="Times New Roman" w:cs="Times New Roman"/>
          <w:sz w:val="24"/>
          <w:szCs w:val="24"/>
        </w:rPr>
        <w:t>Современная обеспеченность населения объектами культурно-бытового обслуживания по состоянию на 01.01.2012г</w:t>
      </w:r>
      <w:r w:rsidR="0037595E" w:rsidRPr="0037595E">
        <w:rPr>
          <w:rFonts w:ascii="Times New Roman" w:hAnsi="Times New Roman" w:cs="Times New Roman"/>
          <w:sz w:val="24"/>
          <w:szCs w:val="24"/>
        </w:rPr>
        <w:t>.</w:t>
      </w:r>
    </w:p>
    <w:p w:rsidR="00B66427" w:rsidRPr="00AC6101" w:rsidRDefault="00B66427" w:rsidP="00B66427">
      <w:pPr>
        <w:tabs>
          <w:tab w:val="num" w:pos="0"/>
        </w:tabs>
        <w:spacing w:after="4"/>
        <w:ind w:firstLine="550"/>
        <w:jc w:val="right"/>
        <w:rPr>
          <w:rFonts w:ascii="Times New Roman" w:hAnsi="Times New Roman" w:cs="Times New Roman"/>
          <w:sz w:val="24"/>
          <w:szCs w:val="24"/>
        </w:rPr>
      </w:pPr>
      <w:r>
        <w:rPr>
          <w:rFonts w:ascii="Times New Roman" w:hAnsi="Times New Roman" w:cs="Times New Roman"/>
          <w:sz w:val="24"/>
          <w:szCs w:val="24"/>
        </w:rPr>
        <w:t>Население 1,953</w:t>
      </w:r>
      <w:r w:rsidRPr="00AC6101">
        <w:rPr>
          <w:rFonts w:ascii="Times New Roman" w:hAnsi="Times New Roman" w:cs="Times New Roman"/>
          <w:sz w:val="24"/>
          <w:szCs w:val="24"/>
        </w:rPr>
        <w:t xml:space="preserve">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16"/>
        <w:gridCol w:w="1005"/>
        <w:gridCol w:w="1070"/>
        <w:gridCol w:w="1271"/>
        <w:gridCol w:w="1484"/>
        <w:gridCol w:w="836"/>
        <w:gridCol w:w="950"/>
      </w:tblGrid>
      <w:tr w:rsidR="00B66427" w:rsidRPr="00B66427" w:rsidTr="000B3BAB">
        <w:trPr>
          <w:trHeight w:val="70"/>
        </w:trPr>
        <w:tc>
          <w:tcPr>
            <w:tcW w:w="265" w:type="pct"/>
            <w:vMerge w:val="restart"/>
            <w:shd w:val="clear" w:color="auto" w:fill="auto"/>
          </w:tcPr>
          <w:p w:rsidR="00B66427" w:rsidRPr="00B66427" w:rsidRDefault="00B66427" w:rsidP="00C976FC">
            <w:pPr>
              <w:pStyle w:val="affc"/>
              <w:jc w:val="center"/>
              <w:rPr>
                <w:rFonts w:ascii="Times New Roman" w:hAnsi="Times New Roman" w:cs="Times New Roman"/>
              </w:rPr>
            </w:pPr>
            <w:r w:rsidRPr="00B66427">
              <w:rPr>
                <w:rFonts w:ascii="Times New Roman" w:hAnsi="Times New Roman" w:cs="Times New Roman"/>
              </w:rPr>
              <w:t>№ п/п</w:t>
            </w:r>
          </w:p>
        </w:tc>
        <w:tc>
          <w:tcPr>
            <w:tcW w:w="1378" w:type="pct"/>
            <w:vMerge w:val="restart"/>
            <w:shd w:val="clear" w:color="auto" w:fill="auto"/>
          </w:tcPr>
          <w:p w:rsidR="00B66427" w:rsidRPr="00B66427" w:rsidRDefault="00B66427" w:rsidP="00C976FC">
            <w:pPr>
              <w:pStyle w:val="affc"/>
              <w:jc w:val="center"/>
              <w:rPr>
                <w:rFonts w:ascii="Times New Roman" w:hAnsi="Times New Roman" w:cs="Times New Roman"/>
              </w:rPr>
            </w:pPr>
            <w:r w:rsidRPr="00B66427">
              <w:rPr>
                <w:rFonts w:ascii="Times New Roman" w:hAnsi="Times New Roman" w:cs="Times New Roman"/>
              </w:rPr>
              <w:t>Объекты</w:t>
            </w:r>
          </w:p>
        </w:tc>
        <w:tc>
          <w:tcPr>
            <w:tcW w:w="1053" w:type="pct"/>
            <w:gridSpan w:val="2"/>
            <w:vMerge w:val="restart"/>
            <w:shd w:val="clear" w:color="auto" w:fill="auto"/>
          </w:tcPr>
          <w:p w:rsidR="00B66427" w:rsidRPr="00B66427" w:rsidRDefault="00B66427" w:rsidP="00C976FC">
            <w:pPr>
              <w:pStyle w:val="affc"/>
              <w:jc w:val="center"/>
              <w:rPr>
                <w:rFonts w:ascii="Times New Roman" w:hAnsi="Times New Roman" w:cs="Times New Roman"/>
              </w:rPr>
            </w:pPr>
            <w:r w:rsidRPr="00B66427">
              <w:rPr>
                <w:rFonts w:ascii="Times New Roman" w:hAnsi="Times New Roman" w:cs="Times New Roman"/>
              </w:rPr>
              <w:t>Единица измерения</w:t>
            </w:r>
          </w:p>
        </w:tc>
        <w:tc>
          <w:tcPr>
            <w:tcW w:w="645" w:type="pct"/>
            <w:vMerge w:val="restart"/>
            <w:shd w:val="clear" w:color="auto" w:fill="auto"/>
          </w:tcPr>
          <w:p w:rsidR="00B66427" w:rsidRPr="00B66427" w:rsidRDefault="00B66427" w:rsidP="00C976FC">
            <w:pPr>
              <w:pStyle w:val="affc"/>
              <w:jc w:val="center"/>
              <w:rPr>
                <w:rFonts w:ascii="Times New Roman" w:hAnsi="Times New Roman" w:cs="Times New Roman"/>
              </w:rPr>
            </w:pPr>
            <w:r w:rsidRPr="00B66427">
              <w:rPr>
                <w:rFonts w:ascii="Times New Roman" w:hAnsi="Times New Roman" w:cs="Times New Roman"/>
              </w:rPr>
              <w:t>Норматив-ная обеспечен-ность</w:t>
            </w:r>
          </w:p>
        </w:tc>
        <w:tc>
          <w:tcPr>
            <w:tcW w:w="753" w:type="pct"/>
            <w:vMerge w:val="restart"/>
            <w:shd w:val="clear" w:color="auto" w:fill="auto"/>
          </w:tcPr>
          <w:p w:rsidR="00B66427" w:rsidRPr="00B66427" w:rsidRDefault="00B66427" w:rsidP="00C976FC">
            <w:pPr>
              <w:pStyle w:val="affc"/>
              <w:jc w:val="center"/>
              <w:rPr>
                <w:rFonts w:ascii="Times New Roman" w:hAnsi="Times New Roman" w:cs="Times New Roman"/>
              </w:rPr>
            </w:pPr>
            <w:r w:rsidRPr="00B66427">
              <w:rPr>
                <w:rFonts w:ascii="Times New Roman" w:hAnsi="Times New Roman" w:cs="Times New Roman"/>
              </w:rPr>
              <w:t>Вместимость (пропускная способность)</w:t>
            </w:r>
          </w:p>
        </w:tc>
        <w:tc>
          <w:tcPr>
            <w:tcW w:w="906" w:type="pct"/>
            <w:gridSpan w:val="2"/>
            <w:shd w:val="clear" w:color="auto" w:fill="auto"/>
          </w:tcPr>
          <w:p w:rsidR="00B66427" w:rsidRPr="00B66427" w:rsidRDefault="00B66427" w:rsidP="00C976FC">
            <w:pPr>
              <w:pStyle w:val="affc"/>
              <w:jc w:val="center"/>
              <w:rPr>
                <w:rFonts w:ascii="Times New Roman" w:hAnsi="Times New Roman" w:cs="Times New Roman"/>
              </w:rPr>
            </w:pPr>
            <w:r w:rsidRPr="00B66427">
              <w:rPr>
                <w:rFonts w:ascii="Times New Roman" w:hAnsi="Times New Roman" w:cs="Times New Roman"/>
              </w:rPr>
              <w:t>Обеспеченность</w:t>
            </w:r>
          </w:p>
        </w:tc>
      </w:tr>
      <w:tr w:rsidR="00B66427" w:rsidRPr="00B66427" w:rsidTr="000B3BAB">
        <w:trPr>
          <w:trHeight w:val="70"/>
        </w:trPr>
        <w:tc>
          <w:tcPr>
            <w:tcW w:w="265" w:type="pct"/>
            <w:vMerge/>
            <w:shd w:val="clear" w:color="auto" w:fill="auto"/>
          </w:tcPr>
          <w:p w:rsidR="00B66427" w:rsidRPr="00B66427" w:rsidRDefault="00B66427" w:rsidP="00C976FC">
            <w:pPr>
              <w:pStyle w:val="affc"/>
              <w:jc w:val="center"/>
              <w:rPr>
                <w:rFonts w:ascii="Times New Roman" w:hAnsi="Times New Roman" w:cs="Times New Roman"/>
              </w:rPr>
            </w:pPr>
          </w:p>
        </w:tc>
        <w:tc>
          <w:tcPr>
            <w:tcW w:w="1378" w:type="pct"/>
            <w:vMerge/>
            <w:shd w:val="clear" w:color="auto" w:fill="auto"/>
          </w:tcPr>
          <w:p w:rsidR="00B66427" w:rsidRPr="00B66427" w:rsidRDefault="00B66427" w:rsidP="00C976FC">
            <w:pPr>
              <w:pStyle w:val="affc"/>
              <w:jc w:val="center"/>
              <w:rPr>
                <w:rFonts w:ascii="Times New Roman" w:hAnsi="Times New Roman" w:cs="Times New Roman"/>
              </w:rPr>
            </w:pPr>
          </w:p>
        </w:tc>
        <w:tc>
          <w:tcPr>
            <w:tcW w:w="1053" w:type="pct"/>
            <w:gridSpan w:val="2"/>
            <w:vMerge/>
            <w:shd w:val="clear" w:color="auto" w:fill="auto"/>
          </w:tcPr>
          <w:p w:rsidR="00B66427" w:rsidRPr="00B66427" w:rsidRDefault="00B66427" w:rsidP="00C976FC">
            <w:pPr>
              <w:pStyle w:val="affc"/>
              <w:jc w:val="center"/>
              <w:rPr>
                <w:rFonts w:ascii="Times New Roman" w:hAnsi="Times New Roman" w:cs="Times New Roman"/>
              </w:rPr>
            </w:pPr>
          </w:p>
        </w:tc>
        <w:tc>
          <w:tcPr>
            <w:tcW w:w="645" w:type="pct"/>
            <w:vMerge/>
            <w:shd w:val="clear" w:color="auto" w:fill="auto"/>
          </w:tcPr>
          <w:p w:rsidR="00B66427" w:rsidRPr="00B66427" w:rsidRDefault="00B66427" w:rsidP="00C976FC">
            <w:pPr>
              <w:pStyle w:val="affc"/>
              <w:jc w:val="center"/>
              <w:rPr>
                <w:rFonts w:ascii="Times New Roman" w:hAnsi="Times New Roman" w:cs="Times New Roman"/>
              </w:rPr>
            </w:pPr>
          </w:p>
        </w:tc>
        <w:tc>
          <w:tcPr>
            <w:tcW w:w="753" w:type="pct"/>
            <w:vMerge/>
            <w:shd w:val="clear" w:color="auto" w:fill="auto"/>
          </w:tcPr>
          <w:p w:rsidR="00B66427" w:rsidRPr="00B66427" w:rsidRDefault="00B66427" w:rsidP="00C976FC">
            <w:pPr>
              <w:pStyle w:val="affc"/>
              <w:jc w:val="center"/>
              <w:rPr>
                <w:rFonts w:ascii="Times New Roman" w:hAnsi="Times New Roman" w:cs="Times New Roman"/>
              </w:rPr>
            </w:pPr>
          </w:p>
        </w:tc>
        <w:tc>
          <w:tcPr>
            <w:tcW w:w="424" w:type="pct"/>
            <w:shd w:val="clear" w:color="auto" w:fill="auto"/>
          </w:tcPr>
          <w:p w:rsidR="00B66427" w:rsidRPr="00B66427" w:rsidRDefault="00B66427" w:rsidP="00C976FC">
            <w:pPr>
              <w:pStyle w:val="affc"/>
              <w:jc w:val="center"/>
              <w:rPr>
                <w:rFonts w:ascii="Times New Roman" w:hAnsi="Times New Roman" w:cs="Times New Roman"/>
              </w:rPr>
            </w:pPr>
            <w:r w:rsidRPr="00B66427">
              <w:rPr>
                <w:rFonts w:ascii="Times New Roman" w:hAnsi="Times New Roman" w:cs="Times New Roman"/>
              </w:rPr>
              <w:t>на 1000 жит.</w:t>
            </w:r>
          </w:p>
        </w:tc>
        <w:tc>
          <w:tcPr>
            <w:tcW w:w="482" w:type="pct"/>
            <w:shd w:val="clear" w:color="auto" w:fill="auto"/>
          </w:tcPr>
          <w:p w:rsidR="00B66427" w:rsidRPr="00B66427" w:rsidRDefault="00B66427" w:rsidP="00C976FC">
            <w:pPr>
              <w:pStyle w:val="affc"/>
              <w:jc w:val="center"/>
              <w:rPr>
                <w:rFonts w:ascii="Times New Roman" w:hAnsi="Times New Roman" w:cs="Times New Roman"/>
              </w:rPr>
            </w:pPr>
            <w:r w:rsidRPr="00B66427">
              <w:rPr>
                <w:rFonts w:ascii="Times New Roman" w:hAnsi="Times New Roman" w:cs="Times New Roman"/>
              </w:rPr>
              <w:t>% к норма-тиву</w:t>
            </w:r>
          </w:p>
        </w:tc>
      </w:tr>
      <w:tr w:rsidR="00B66427" w:rsidRPr="00B66427" w:rsidTr="002830F9">
        <w:trPr>
          <w:trHeight w:val="77"/>
        </w:trPr>
        <w:tc>
          <w:tcPr>
            <w:tcW w:w="265"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 </w:t>
            </w:r>
          </w:p>
        </w:tc>
        <w:tc>
          <w:tcPr>
            <w:tcW w:w="4735" w:type="pct"/>
            <w:gridSpan w:val="7"/>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Детские учреждения</w:t>
            </w:r>
          </w:p>
        </w:tc>
      </w:tr>
      <w:tr w:rsidR="00B66427" w:rsidRPr="00B66427" w:rsidTr="000B3BAB">
        <w:trPr>
          <w:trHeight w:val="345"/>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Детские дошкольные учреждения</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место</w:t>
            </w:r>
          </w:p>
        </w:tc>
        <w:tc>
          <w:tcPr>
            <w:tcW w:w="645"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49</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95</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49</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99,3</w:t>
            </w:r>
          </w:p>
        </w:tc>
      </w:tr>
      <w:tr w:rsidR="00B66427" w:rsidRPr="00B66427" w:rsidTr="000B3BAB">
        <w:trPr>
          <w:trHeight w:val="39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2</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Общеобразовательные школы</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место</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116</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270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138</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119,2</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3</w:t>
            </w:r>
          </w:p>
        </w:tc>
        <w:tc>
          <w:tcPr>
            <w:tcW w:w="1378" w:type="pct"/>
            <w:shd w:val="clear" w:color="auto" w:fill="auto"/>
          </w:tcPr>
          <w:p w:rsidR="00B66427" w:rsidRPr="00B66427" w:rsidRDefault="000B3BAB" w:rsidP="00B66427">
            <w:pPr>
              <w:pStyle w:val="affc"/>
              <w:rPr>
                <w:rFonts w:ascii="Times New Roman" w:hAnsi="Times New Roman" w:cs="Times New Roman"/>
              </w:rPr>
            </w:pPr>
            <w:r>
              <w:rPr>
                <w:rFonts w:ascii="Times New Roman" w:hAnsi="Times New Roman" w:cs="Times New Roman"/>
              </w:rPr>
              <w:t>Учреждения доп. обр.</w:t>
            </w:r>
          </w:p>
        </w:tc>
        <w:tc>
          <w:tcPr>
            <w:tcW w:w="1053" w:type="pct"/>
            <w:gridSpan w:val="2"/>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место</w:t>
            </w:r>
          </w:p>
        </w:tc>
        <w:tc>
          <w:tcPr>
            <w:tcW w:w="645"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11,6</w:t>
            </w:r>
          </w:p>
        </w:tc>
        <w:tc>
          <w:tcPr>
            <w:tcW w:w="753"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33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4</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10% общего количества школьников</w:t>
            </w:r>
          </w:p>
        </w:tc>
        <w:tc>
          <w:tcPr>
            <w:tcW w:w="1053" w:type="pct"/>
            <w:gridSpan w:val="2"/>
            <w:vMerge/>
            <w:shd w:val="clear" w:color="auto" w:fill="auto"/>
          </w:tcPr>
          <w:p w:rsidR="00B66427" w:rsidRPr="00B66427" w:rsidRDefault="00B66427" w:rsidP="00B66427">
            <w:pPr>
              <w:pStyle w:val="affc"/>
              <w:rPr>
                <w:rFonts w:ascii="Times New Roman" w:hAnsi="Times New Roman" w:cs="Times New Roman"/>
              </w:rPr>
            </w:pPr>
          </w:p>
        </w:tc>
        <w:tc>
          <w:tcPr>
            <w:tcW w:w="645" w:type="pct"/>
            <w:vMerge/>
            <w:shd w:val="clear" w:color="auto" w:fill="auto"/>
          </w:tcPr>
          <w:p w:rsidR="00B66427" w:rsidRPr="00B66427" w:rsidRDefault="00B66427" w:rsidP="00B66427">
            <w:pPr>
              <w:pStyle w:val="affc"/>
              <w:rPr>
                <w:rFonts w:ascii="Times New Roman" w:hAnsi="Times New Roman" w:cs="Times New Roman"/>
              </w:rPr>
            </w:pPr>
          </w:p>
        </w:tc>
        <w:tc>
          <w:tcPr>
            <w:tcW w:w="753" w:type="pct"/>
            <w:vMerge/>
            <w:shd w:val="clear" w:color="auto" w:fill="auto"/>
          </w:tcPr>
          <w:p w:rsidR="00B66427" w:rsidRPr="00B66427" w:rsidRDefault="00B66427" w:rsidP="00B66427">
            <w:pPr>
              <w:pStyle w:val="affc"/>
              <w:rPr>
                <w:rFonts w:ascii="Times New Roman" w:hAnsi="Times New Roman" w:cs="Times New Roman"/>
              </w:rPr>
            </w:pPr>
          </w:p>
        </w:tc>
        <w:tc>
          <w:tcPr>
            <w:tcW w:w="424" w:type="pct"/>
            <w:vMerge/>
            <w:shd w:val="clear" w:color="auto" w:fill="auto"/>
          </w:tcPr>
          <w:p w:rsidR="00B66427" w:rsidRPr="00B66427" w:rsidRDefault="00B66427" w:rsidP="00B66427">
            <w:pPr>
              <w:pStyle w:val="affc"/>
              <w:rPr>
                <w:rFonts w:ascii="Times New Roman" w:hAnsi="Times New Roman" w:cs="Times New Roman"/>
              </w:rPr>
            </w:pPr>
          </w:p>
        </w:tc>
        <w:tc>
          <w:tcPr>
            <w:tcW w:w="482" w:type="pct"/>
            <w:vMerge/>
            <w:shd w:val="clear" w:color="auto" w:fill="auto"/>
          </w:tcPr>
          <w:p w:rsidR="00B66427" w:rsidRPr="00B66427" w:rsidRDefault="00B66427" w:rsidP="00B66427">
            <w:pPr>
              <w:pStyle w:val="affc"/>
              <w:rPr>
                <w:rFonts w:ascii="Times New Roman" w:hAnsi="Times New Roman" w:cs="Times New Roman"/>
              </w:rPr>
            </w:pP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 </w:t>
            </w:r>
          </w:p>
        </w:tc>
        <w:tc>
          <w:tcPr>
            <w:tcW w:w="4735" w:type="pct"/>
            <w:gridSpan w:val="7"/>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Учреждения здравоохранения</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5</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Стационары</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койка</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13,47</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125</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64</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475,2</w:t>
            </w:r>
          </w:p>
        </w:tc>
      </w:tr>
      <w:tr w:rsidR="00B66427" w:rsidRPr="00B66427" w:rsidTr="000B3BAB">
        <w:trPr>
          <w:trHeight w:val="39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6</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Поликлиники, амбулатории</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посещ. в смену</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18,15</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57</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29</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160,8</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7</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Станции скорой помощи</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автомобиль</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 на 10 тыс. чел.</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537"/>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8</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Молочные кухни</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порция в сутки на 1 ребенка</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39</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377"/>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9</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Раздаточные пункты молочных кухонь</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w:t>
            </w:r>
            <w:r w:rsidRPr="00B66427">
              <w:rPr>
                <w:rFonts w:ascii="Times New Roman" w:hAnsi="Times New Roman" w:cs="Times New Roman"/>
                <w:vertAlign w:val="superscript"/>
              </w:rPr>
              <w:t>2</w:t>
            </w:r>
            <w:r w:rsidRPr="00B66427">
              <w:rPr>
                <w:rFonts w:ascii="Times New Roman" w:hAnsi="Times New Roman" w:cs="Times New Roman"/>
              </w:rPr>
              <w:t xml:space="preserve"> на ребенка</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0,3</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645"/>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lastRenderedPageBreak/>
              <w:t>10</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Аптеки</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объект</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 на 10 тыс. жит.</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 на 1,953 тыс. чел.</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100</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 </w:t>
            </w:r>
          </w:p>
        </w:tc>
        <w:tc>
          <w:tcPr>
            <w:tcW w:w="4735" w:type="pct"/>
            <w:gridSpan w:val="7"/>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Физкультурно-спортивные сооружения</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11</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Спортивные залы</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w:t>
            </w:r>
            <w:r w:rsidRPr="00B66427">
              <w:rPr>
                <w:rFonts w:ascii="Times New Roman" w:hAnsi="Times New Roman" w:cs="Times New Roman"/>
                <w:vertAlign w:val="superscript"/>
              </w:rPr>
              <w:t>2</w:t>
            </w:r>
            <w:r w:rsidRPr="00B66427">
              <w:rPr>
                <w:rFonts w:ascii="Times New Roman" w:hAnsi="Times New Roman" w:cs="Times New Roman"/>
              </w:rPr>
              <w:t xml:space="preserve"> площади пола на 1 тыс.</w:t>
            </w:r>
            <w:r w:rsidR="00996D36">
              <w:rPr>
                <w:rFonts w:ascii="Times New Roman" w:hAnsi="Times New Roman" w:cs="Times New Roman"/>
                <w:lang w:val="en-US"/>
              </w:rPr>
              <w:t xml:space="preserve"> </w:t>
            </w:r>
            <w:r w:rsidRPr="00B66427">
              <w:rPr>
                <w:rFonts w:ascii="Times New Roman" w:hAnsi="Times New Roman" w:cs="Times New Roman"/>
              </w:rPr>
              <w:t>чел.</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60-80</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265,7</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136</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226,7</w:t>
            </w:r>
          </w:p>
        </w:tc>
      </w:tr>
      <w:tr w:rsidR="00B66427" w:rsidRPr="00B66427" w:rsidTr="000B3BAB">
        <w:trPr>
          <w:trHeight w:val="36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12</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Территория спортивных сооружений</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га на 1 тыс.</w:t>
            </w:r>
            <w:r w:rsidR="00996D36">
              <w:rPr>
                <w:rFonts w:ascii="Times New Roman" w:hAnsi="Times New Roman" w:cs="Times New Roman"/>
                <w:lang w:val="en-US"/>
              </w:rPr>
              <w:t xml:space="preserve"> </w:t>
            </w:r>
            <w:r w:rsidRPr="00B66427">
              <w:rPr>
                <w:rFonts w:ascii="Times New Roman" w:hAnsi="Times New Roman" w:cs="Times New Roman"/>
              </w:rPr>
              <w:t>чел</w:t>
            </w:r>
            <w:r w:rsidR="00820449">
              <w:rPr>
                <w:rFonts w:ascii="Times New Roman" w:hAnsi="Times New Roman" w:cs="Times New Roman"/>
              </w:rPr>
              <w:t>.</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0,7-0,9</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36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13</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Бассейны крытые и открытые</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w:t>
            </w:r>
            <w:r w:rsidRPr="00B66427">
              <w:rPr>
                <w:rFonts w:ascii="Times New Roman" w:hAnsi="Times New Roman" w:cs="Times New Roman"/>
                <w:vertAlign w:val="superscript"/>
              </w:rPr>
              <w:t>2</w:t>
            </w:r>
            <w:r w:rsidRPr="00B66427">
              <w:rPr>
                <w:rFonts w:ascii="Times New Roman" w:hAnsi="Times New Roman" w:cs="Times New Roman"/>
              </w:rPr>
              <w:t xml:space="preserve"> зеркала воды</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20-25</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 </w:t>
            </w:r>
          </w:p>
        </w:tc>
        <w:tc>
          <w:tcPr>
            <w:tcW w:w="4735" w:type="pct"/>
            <w:gridSpan w:val="7"/>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Учреждения культуры и искусства</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14</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Клубные учреждения**</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мест</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80</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690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353</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441,6</w:t>
            </w:r>
          </w:p>
        </w:tc>
      </w:tr>
      <w:tr w:rsidR="00B66427" w:rsidRPr="00B66427" w:rsidTr="000B3BAB">
        <w:trPr>
          <w:trHeight w:val="315"/>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15</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Городские массовые библиотеки</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тыс. ед. хранения</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4,5-7,5</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35,487</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18</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403,8</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 </w:t>
            </w:r>
          </w:p>
        </w:tc>
        <w:tc>
          <w:tcPr>
            <w:tcW w:w="4735" w:type="pct"/>
            <w:gridSpan w:val="7"/>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Предприятия торговли, общественного питания и бытового обслуживания</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16</w:t>
            </w:r>
          </w:p>
        </w:tc>
        <w:tc>
          <w:tcPr>
            <w:tcW w:w="1378" w:type="pct"/>
            <w:vMerge w:val="restar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Магазины</w:t>
            </w:r>
          </w:p>
        </w:tc>
        <w:tc>
          <w:tcPr>
            <w:tcW w:w="510"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м2 на 1 тыс.</w:t>
            </w:r>
            <w:r w:rsidR="00996D36">
              <w:rPr>
                <w:rFonts w:ascii="Times New Roman" w:hAnsi="Times New Roman" w:cs="Times New Roman"/>
                <w:lang w:val="en-US"/>
              </w:rPr>
              <w:t xml:space="preserve"> </w:t>
            </w:r>
            <w:r w:rsidRPr="00B66427">
              <w:rPr>
                <w:rFonts w:ascii="Times New Roman" w:hAnsi="Times New Roman" w:cs="Times New Roman"/>
              </w:rPr>
              <w:t>чел.</w:t>
            </w:r>
          </w:p>
        </w:tc>
        <w:tc>
          <w:tcPr>
            <w:tcW w:w="543"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w:t>
            </w:r>
            <w:r w:rsidRPr="00B66427">
              <w:rPr>
                <w:rFonts w:ascii="Times New Roman" w:hAnsi="Times New Roman" w:cs="Times New Roman"/>
                <w:vertAlign w:val="superscript"/>
              </w:rPr>
              <w:t>2</w:t>
            </w:r>
            <w:r w:rsidRPr="00B66427">
              <w:rPr>
                <w:rFonts w:ascii="Times New Roman" w:hAnsi="Times New Roman" w:cs="Times New Roman"/>
              </w:rPr>
              <w:t xml:space="preserve"> торг. площади</w:t>
            </w:r>
          </w:p>
        </w:tc>
        <w:tc>
          <w:tcPr>
            <w:tcW w:w="645" w:type="pct"/>
            <w:vMerge w:val="restart"/>
            <w:shd w:val="clear" w:color="auto" w:fill="auto"/>
          </w:tcPr>
          <w:p w:rsidR="00B66427" w:rsidRPr="00B66427" w:rsidRDefault="00903CFF" w:rsidP="00213BA7">
            <w:pPr>
              <w:pStyle w:val="affc"/>
              <w:jc w:val="center"/>
              <w:rPr>
                <w:rFonts w:ascii="Times New Roman" w:hAnsi="Times New Roman" w:cs="Times New Roman"/>
              </w:rPr>
            </w:pPr>
            <w:r>
              <w:rPr>
                <w:rFonts w:ascii="Times New Roman" w:hAnsi="Times New Roman" w:cs="Times New Roman"/>
              </w:rPr>
              <w:t>335</w:t>
            </w:r>
          </w:p>
        </w:tc>
        <w:tc>
          <w:tcPr>
            <w:tcW w:w="753"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725,0</w:t>
            </w:r>
          </w:p>
        </w:tc>
        <w:tc>
          <w:tcPr>
            <w:tcW w:w="424"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371</w:t>
            </w:r>
          </w:p>
        </w:tc>
        <w:tc>
          <w:tcPr>
            <w:tcW w:w="482"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123,7</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 </w:t>
            </w:r>
          </w:p>
        </w:tc>
        <w:tc>
          <w:tcPr>
            <w:tcW w:w="1378" w:type="pct"/>
            <w:vMerge/>
            <w:shd w:val="clear" w:color="auto" w:fill="auto"/>
          </w:tcPr>
          <w:p w:rsidR="00B66427" w:rsidRPr="00B66427" w:rsidRDefault="00B66427" w:rsidP="00B66427">
            <w:pPr>
              <w:pStyle w:val="affc"/>
              <w:rPr>
                <w:rFonts w:ascii="Times New Roman" w:hAnsi="Times New Roman" w:cs="Times New Roman"/>
              </w:rPr>
            </w:pPr>
          </w:p>
        </w:tc>
        <w:tc>
          <w:tcPr>
            <w:tcW w:w="510" w:type="pct"/>
            <w:vMerge/>
            <w:shd w:val="clear" w:color="auto" w:fill="auto"/>
          </w:tcPr>
          <w:p w:rsidR="00B66427" w:rsidRPr="00B66427" w:rsidRDefault="00B66427" w:rsidP="00B66427">
            <w:pPr>
              <w:pStyle w:val="affc"/>
              <w:rPr>
                <w:rFonts w:ascii="Times New Roman" w:hAnsi="Times New Roman" w:cs="Times New Roman"/>
              </w:rPr>
            </w:pPr>
          </w:p>
        </w:tc>
        <w:tc>
          <w:tcPr>
            <w:tcW w:w="543" w:type="pct"/>
            <w:vMerge/>
            <w:shd w:val="clear" w:color="auto" w:fill="auto"/>
          </w:tcPr>
          <w:p w:rsidR="00B66427" w:rsidRPr="00B66427" w:rsidRDefault="00B66427" w:rsidP="00B66427">
            <w:pPr>
              <w:pStyle w:val="affc"/>
              <w:rPr>
                <w:rFonts w:ascii="Times New Roman" w:hAnsi="Times New Roman" w:cs="Times New Roman"/>
              </w:rPr>
            </w:pPr>
          </w:p>
        </w:tc>
        <w:tc>
          <w:tcPr>
            <w:tcW w:w="645" w:type="pct"/>
            <w:vMerge/>
            <w:shd w:val="clear" w:color="auto" w:fill="auto"/>
          </w:tcPr>
          <w:p w:rsidR="00B66427" w:rsidRPr="00B66427" w:rsidRDefault="00B66427" w:rsidP="00B66427">
            <w:pPr>
              <w:pStyle w:val="affc"/>
              <w:rPr>
                <w:rFonts w:ascii="Times New Roman" w:hAnsi="Times New Roman" w:cs="Times New Roman"/>
              </w:rPr>
            </w:pPr>
          </w:p>
        </w:tc>
        <w:tc>
          <w:tcPr>
            <w:tcW w:w="753" w:type="pct"/>
            <w:vMerge/>
            <w:shd w:val="clear" w:color="auto" w:fill="auto"/>
          </w:tcPr>
          <w:p w:rsidR="00B66427" w:rsidRPr="00B66427" w:rsidRDefault="00B66427" w:rsidP="00B66427">
            <w:pPr>
              <w:pStyle w:val="affc"/>
              <w:rPr>
                <w:rFonts w:ascii="Times New Roman" w:hAnsi="Times New Roman" w:cs="Times New Roman"/>
              </w:rPr>
            </w:pPr>
          </w:p>
        </w:tc>
        <w:tc>
          <w:tcPr>
            <w:tcW w:w="424" w:type="pct"/>
            <w:vMerge/>
            <w:shd w:val="clear" w:color="auto" w:fill="auto"/>
          </w:tcPr>
          <w:p w:rsidR="00B66427" w:rsidRPr="00B66427" w:rsidRDefault="00B66427" w:rsidP="00B66427">
            <w:pPr>
              <w:pStyle w:val="affc"/>
              <w:rPr>
                <w:rFonts w:ascii="Times New Roman" w:hAnsi="Times New Roman" w:cs="Times New Roman"/>
              </w:rPr>
            </w:pPr>
          </w:p>
        </w:tc>
        <w:tc>
          <w:tcPr>
            <w:tcW w:w="482" w:type="pct"/>
            <w:vMerge/>
            <w:shd w:val="clear" w:color="auto" w:fill="auto"/>
          </w:tcPr>
          <w:p w:rsidR="00B66427" w:rsidRPr="00B66427" w:rsidRDefault="00B66427" w:rsidP="00B66427">
            <w:pPr>
              <w:pStyle w:val="affc"/>
              <w:rPr>
                <w:rFonts w:ascii="Times New Roman" w:hAnsi="Times New Roman" w:cs="Times New Roman"/>
              </w:rPr>
            </w:pP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17</w:t>
            </w:r>
          </w:p>
        </w:tc>
        <w:tc>
          <w:tcPr>
            <w:tcW w:w="1888" w:type="pct"/>
            <w:gridSpan w:val="2"/>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Рыночные комплексы</w:t>
            </w:r>
          </w:p>
        </w:tc>
        <w:tc>
          <w:tcPr>
            <w:tcW w:w="54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то же</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24-40</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315"/>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18</w:t>
            </w:r>
          </w:p>
        </w:tc>
        <w:tc>
          <w:tcPr>
            <w:tcW w:w="1888" w:type="pct"/>
            <w:gridSpan w:val="2"/>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Предприятия общественного питания</w:t>
            </w:r>
          </w:p>
        </w:tc>
        <w:tc>
          <w:tcPr>
            <w:tcW w:w="54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место</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40</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75</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38</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96,0</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19</w:t>
            </w:r>
          </w:p>
        </w:tc>
        <w:tc>
          <w:tcPr>
            <w:tcW w:w="1888" w:type="pct"/>
            <w:gridSpan w:val="2"/>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Предприятия непосредственного бытового обслуживания</w:t>
            </w:r>
          </w:p>
        </w:tc>
        <w:tc>
          <w:tcPr>
            <w:tcW w:w="54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рабочее место</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5</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 </w:t>
            </w:r>
          </w:p>
        </w:tc>
        <w:tc>
          <w:tcPr>
            <w:tcW w:w="4735" w:type="pct"/>
            <w:gridSpan w:val="7"/>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Предприятия и учреждения коммунального обслуживания</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20</w:t>
            </w:r>
          </w:p>
        </w:tc>
        <w:tc>
          <w:tcPr>
            <w:tcW w:w="1888" w:type="pct"/>
            <w:gridSpan w:val="2"/>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Прачечные самообслуживания</w:t>
            </w:r>
          </w:p>
        </w:tc>
        <w:tc>
          <w:tcPr>
            <w:tcW w:w="54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кг белья в смену</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20</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63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21</w:t>
            </w:r>
          </w:p>
        </w:tc>
        <w:tc>
          <w:tcPr>
            <w:tcW w:w="1888" w:type="pct"/>
            <w:gridSpan w:val="2"/>
            <w:shd w:val="clear" w:color="auto" w:fill="auto"/>
          </w:tcPr>
          <w:p w:rsidR="00B66427" w:rsidRPr="00B66427" w:rsidRDefault="000B3BAB" w:rsidP="00B66427">
            <w:pPr>
              <w:pStyle w:val="affc"/>
              <w:rPr>
                <w:rFonts w:ascii="Times New Roman" w:hAnsi="Times New Roman" w:cs="Times New Roman"/>
              </w:rPr>
            </w:pPr>
            <w:r>
              <w:rPr>
                <w:rFonts w:ascii="Times New Roman" w:hAnsi="Times New Roman" w:cs="Times New Roman"/>
              </w:rPr>
              <w:t>Химчистки самообслуж</w:t>
            </w:r>
            <w:r w:rsidR="00B66427" w:rsidRPr="00B66427">
              <w:rPr>
                <w:rFonts w:ascii="Times New Roman" w:hAnsi="Times New Roman" w:cs="Times New Roman"/>
              </w:rPr>
              <w:t>ивания</w:t>
            </w:r>
          </w:p>
        </w:tc>
        <w:tc>
          <w:tcPr>
            <w:tcW w:w="54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кг вещей в смену</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1,2</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60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22</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Бани</w:t>
            </w:r>
          </w:p>
        </w:tc>
        <w:tc>
          <w:tcPr>
            <w:tcW w:w="510"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мест на 1 тыс. чел.</w:t>
            </w:r>
          </w:p>
        </w:tc>
        <w:tc>
          <w:tcPr>
            <w:tcW w:w="54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место</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5</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23</w:t>
            </w:r>
          </w:p>
        </w:tc>
        <w:tc>
          <w:tcPr>
            <w:tcW w:w="1888" w:type="pct"/>
            <w:gridSpan w:val="2"/>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Гостиницы</w:t>
            </w:r>
          </w:p>
        </w:tc>
        <w:tc>
          <w:tcPr>
            <w:tcW w:w="54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место</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6</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 </w:t>
            </w:r>
          </w:p>
        </w:tc>
        <w:tc>
          <w:tcPr>
            <w:tcW w:w="4735" w:type="pct"/>
            <w:gridSpan w:val="7"/>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Кредитно-финансовые учреждения и предприятия связи</w:t>
            </w:r>
          </w:p>
        </w:tc>
      </w:tr>
      <w:tr w:rsidR="00B66427" w:rsidRPr="00B66427" w:rsidTr="000B3BAB">
        <w:trPr>
          <w:trHeight w:val="465"/>
        </w:trPr>
        <w:tc>
          <w:tcPr>
            <w:tcW w:w="265" w:type="pct"/>
            <w:vMerge w:val="restar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24</w:t>
            </w:r>
          </w:p>
        </w:tc>
        <w:tc>
          <w:tcPr>
            <w:tcW w:w="1888" w:type="pct"/>
            <w:gridSpan w:val="2"/>
            <w:vMerge w:val="restar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Отделения связи</w:t>
            </w:r>
          </w:p>
        </w:tc>
        <w:tc>
          <w:tcPr>
            <w:tcW w:w="543"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объект</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 на 9-25</w:t>
            </w:r>
          </w:p>
        </w:tc>
        <w:tc>
          <w:tcPr>
            <w:tcW w:w="753"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w:t>
            </w:r>
          </w:p>
        </w:tc>
        <w:tc>
          <w:tcPr>
            <w:tcW w:w="424"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 на 0,9765 тыс. чел.</w:t>
            </w:r>
          </w:p>
        </w:tc>
        <w:tc>
          <w:tcPr>
            <w:tcW w:w="482"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100</w:t>
            </w:r>
          </w:p>
        </w:tc>
      </w:tr>
      <w:tr w:rsidR="00B66427" w:rsidRPr="00B66427" w:rsidTr="000B3BAB">
        <w:trPr>
          <w:trHeight w:val="465"/>
        </w:trPr>
        <w:tc>
          <w:tcPr>
            <w:tcW w:w="265" w:type="pct"/>
            <w:vMerge/>
            <w:shd w:val="clear" w:color="auto" w:fill="auto"/>
          </w:tcPr>
          <w:p w:rsidR="00B66427" w:rsidRPr="00B66427" w:rsidRDefault="00B66427" w:rsidP="00B66427">
            <w:pPr>
              <w:pStyle w:val="affc"/>
              <w:rPr>
                <w:rFonts w:ascii="Times New Roman" w:hAnsi="Times New Roman" w:cs="Times New Roman"/>
              </w:rPr>
            </w:pPr>
          </w:p>
        </w:tc>
        <w:tc>
          <w:tcPr>
            <w:tcW w:w="1888" w:type="pct"/>
            <w:gridSpan w:val="2"/>
            <w:vMerge/>
            <w:shd w:val="clear" w:color="auto" w:fill="auto"/>
          </w:tcPr>
          <w:p w:rsidR="00B66427" w:rsidRPr="00B66427" w:rsidRDefault="00B66427" w:rsidP="00B66427">
            <w:pPr>
              <w:pStyle w:val="affc"/>
              <w:rPr>
                <w:rFonts w:ascii="Times New Roman" w:hAnsi="Times New Roman" w:cs="Times New Roman"/>
              </w:rPr>
            </w:pPr>
          </w:p>
        </w:tc>
        <w:tc>
          <w:tcPr>
            <w:tcW w:w="543" w:type="pct"/>
            <w:vMerge/>
            <w:shd w:val="clear" w:color="auto" w:fill="auto"/>
          </w:tcPr>
          <w:p w:rsidR="00B66427" w:rsidRPr="00B66427" w:rsidRDefault="00B66427" w:rsidP="00213BA7">
            <w:pPr>
              <w:pStyle w:val="affc"/>
              <w:jc w:val="center"/>
              <w:rPr>
                <w:rFonts w:ascii="Times New Roman" w:hAnsi="Times New Roman" w:cs="Times New Roman"/>
              </w:rPr>
            </w:pP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тыс. чел.</w:t>
            </w:r>
          </w:p>
        </w:tc>
        <w:tc>
          <w:tcPr>
            <w:tcW w:w="753" w:type="pct"/>
            <w:vMerge/>
            <w:shd w:val="clear" w:color="auto" w:fill="auto"/>
          </w:tcPr>
          <w:p w:rsidR="00B66427" w:rsidRPr="00B66427" w:rsidRDefault="00B66427" w:rsidP="00213BA7">
            <w:pPr>
              <w:pStyle w:val="affc"/>
              <w:jc w:val="center"/>
              <w:rPr>
                <w:rFonts w:ascii="Times New Roman" w:hAnsi="Times New Roman" w:cs="Times New Roman"/>
              </w:rPr>
            </w:pPr>
          </w:p>
        </w:tc>
        <w:tc>
          <w:tcPr>
            <w:tcW w:w="424" w:type="pct"/>
            <w:vMerge/>
            <w:shd w:val="clear" w:color="auto" w:fill="auto"/>
          </w:tcPr>
          <w:p w:rsidR="00B66427" w:rsidRPr="00B66427" w:rsidRDefault="00B66427" w:rsidP="00213BA7">
            <w:pPr>
              <w:pStyle w:val="affc"/>
              <w:jc w:val="center"/>
              <w:rPr>
                <w:rFonts w:ascii="Times New Roman" w:hAnsi="Times New Roman" w:cs="Times New Roman"/>
              </w:rPr>
            </w:pPr>
          </w:p>
        </w:tc>
        <w:tc>
          <w:tcPr>
            <w:tcW w:w="482" w:type="pct"/>
            <w:vMerge/>
            <w:shd w:val="clear" w:color="auto" w:fill="auto"/>
          </w:tcPr>
          <w:p w:rsidR="00B66427" w:rsidRPr="00B66427" w:rsidRDefault="00B66427" w:rsidP="00213BA7">
            <w:pPr>
              <w:pStyle w:val="affc"/>
              <w:jc w:val="center"/>
              <w:rPr>
                <w:rFonts w:ascii="Times New Roman" w:hAnsi="Times New Roman" w:cs="Times New Roman"/>
              </w:rPr>
            </w:pPr>
          </w:p>
        </w:tc>
      </w:tr>
      <w:tr w:rsidR="00B66427" w:rsidRPr="002C655F"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25</w:t>
            </w:r>
          </w:p>
        </w:tc>
        <w:tc>
          <w:tcPr>
            <w:tcW w:w="1888" w:type="pct"/>
            <w:gridSpan w:val="2"/>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Отделения банков, операционная касса</w:t>
            </w:r>
          </w:p>
        </w:tc>
        <w:tc>
          <w:tcPr>
            <w:tcW w:w="54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объект</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 на 10-30 тыс. чел.</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2C655F"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bl>
    <w:p w:rsidR="00B66427" w:rsidRPr="000B3BAB" w:rsidRDefault="00B66427" w:rsidP="00FB62AC">
      <w:pPr>
        <w:numPr>
          <w:ilvl w:val="0"/>
          <w:numId w:val="11"/>
        </w:numPr>
        <w:spacing w:after="4"/>
        <w:jc w:val="both"/>
        <w:rPr>
          <w:rFonts w:ascii="Times New Roman" w:hAnsi="Times New Roman" w:cs="Times New Roman"/>
          <w:sz w:val="20"/>
          <w:szCs w:val="20"/>
        </w:rPr>
      </w:pPr>
      <w:r w:rsidRPr="000B3BAB">
        <w:rPr>
          <w:rFonts w:ascii="Times New Roman" w:hAnsi="Times New Roman" w:cs="Times New Roman"/>
          <w:sz w:val="20"/>
          <w:szCs w:val="20"/>
        </w:rPr>
        <w:t xml:space="preserve"> в расчете на 1000 жителей</w:t>
      </w:r>
      <w:r w:rsidR="000B3BAB" w:rsidRPr="000B3BAB">
        <w:rPr>
          <w:rFonts w:ascii="Times New Roman" w:hAnsi="Times New Roman" w:cs="Times New Roman"/>
          <w:sz w:val="20"/>
          <w:szCs w:val="20"/>
        </w:rPr>
        <w:t>.</w:t>
      </w:r>
    </w:p>
    <w:p w:rsidR="00EE1681" w:rsidRPr="000B3BAB" w:rsidRDefault="00EE1681" w:rsidP="000B3BAB">
      <w:pPr>
        <w:tabs>
          <w:tab w:val="num" w:pos="0"/>
        </w:tabs>
        <w:spacing w:after="4"/>
        <w:ind w:firstLine="284"/>
        <w:jc w:val="both"/>
        <w:rPr>
          <w:rFonts w:ascii="Times New Roman" w:hAnsi="Times New Roman" w:cs="Times New Roman"/>
          <w:sz w:val="16"/>
          <w:szCs w:val="16"/>
        </w:rPr>
      </w:pPr>
    </w:p>
    <w:p w:rsidR="00B66427" w:rsidRDefault="000B3BAB" w:rsidP="009B49F3">
      <w:pPr>
        <w:tabs>
          <w:tab w:val="num" w:pos="0"/>
        </w:tabs>
        <w:spacing w:after="4"/>
        <w:ind w:firstLine="284"/>
        <w:jc w:val="both"/>
        <w:rPr>
          <w:rFonts w:ascii="Times New Roman" w:hAnsi="Times New Roman" w:cs="Times New Roman"/>
          <w:b/>
          <w:sz w:val="24"/>
          <w:szCs w:val="24"/>
        </w:rPr>
      </w:pPr>
      <w:r>
        <w:rPr>
          <w:rFonts w:ascii="Times New Roman" w:hAnsi="Times New Roman" w:cs="Times New Roman"/>
          <w:sz w:val="24"/>
          <w:szCs w:val="24"/>
        </w:rPr>
        <w:t>Т</w:t>
      </w:r>
      <w:r w:rsidR="00B66427" w:rsidRPr="00213BA7">
        <w:rPr>
          <w:rFonts w:ascii="Times New Roman" w:hAnsi="Times New Roman" w:cs="Times New Roman"/>
          <w:sz w:val="24"/>
          <w:szCs w:val="24"/>
        </w:rPr>
        <w:t xml:space="preserve">аблица </w:t>
      </w:r>
      <w:r w:rsidR="00213BA7" w:rsidRPr="00474F1C">
        <w:rPr>
          <w:rFonts w:ascii="Times New Roman" w:hAnsi="Times New Roman" w:cs="Times New Roman"/>
          <w:sz w:val="24"/>
          <w:szCs w:val="24"/>
        </w:rPr>
        <w:t>4</w:t>
      </w:r>
      <w:r>
        <w:rPr>
          <w:rFonts w:ascii="Times New Roman" w:hAnsi="Times New Roman" w:cs="Times New Roman"/>
          <w:sz w:val="24"/>
          <w:szCs w:val="24"/>
        </w:rPr>
        <w:t xml:space="preserve">. </w:t>
      </w:r>
      <w:r w:rsidR="00B66427" w:rsidRPr="000B3BAB">
        <w:rPr>
          <w:rFonts w:ascii="Times New Roman" w:hAnsi="Times New Roman" w:cs="Times New Roman"/>
          <w:sz w:val="24"/>
          <w:szCs w:val="24"/>
        </w:rPr>
        <w:t xml:space="preserve">Размещение объектов обслуживания внутрипоселкового значения по Шебертинскому </w:t>
      </w:r>
      <w:r w:rsidRPr="000B3BAB">
        <w:rPr>
          <w:rFonts w:ascii="Times New Roman" w:hAnsi="Times New Roman" w:cs="Times New Roman"/>
          <w:sz w:val="24"/>
          <w:szCs w:val="24"/>
        </w:rPr>
        <w:t>МО.</w:t>
      </w:r>
    </w:p>
    <w:p w:rsidR="000B3BAB" w:rsidRPr="00474F1C" w:rsidRDefault="000B3BAB" w:rsidP="000B3BAB">
      <w:pPr>
        <w:tabs>
          <w:tab w:val="num" w:pos="0"/>
        </w:tabs>
        <w:spacing w:after="4"/>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95"/>
        <w:gridCol w:w="1330"/>
        <w:gridCol w:w="1299"/>
        <w:gridCol w:w="1299"/>
        <w:gridCol w:w="1011"/>
        <w:gridCol w:w="1155"/>
        <w:gridCol w:w="1082"/>
      </w:tblGrid>
      <w:tr w:rsidR="00B66427" w:rsidRPr="00B66427" w:rsidTr="000B3BAB">
        <w:trPr>
          <w:trHeight w:val="70"/>
        </w:trPr>
        <w:tc>
          <w:tcPr>
            <w:tcW w:w="702"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Населенные пункты</w:t>
            </w:r>
          </w:p>
        </w:tc>
        <w:tc>
          <w:tcPr>
            <w:tcW w:w="657"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Население (тыс. чел.)</w:t>
            </w:r>
          </w:p>
        </w:tc>
        <w:tc>
          <w:tcPr>
            <w:tcW w:w="67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Общеобразовательные школы, мест</w:t>
            </w:r>
          </w:p>
        </w:tc>
        <w:tc>
          <w:tcPr>
            <w:tcW w:w="659"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Дошкольные учреждения, мест</w:t>
            </w:r>
          </w:p>
        </w:tc>
        <w:tc>
          <w:tcPr>
            <w:tcW w:w="659"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Магазины, м² торговой площади</w:t>
            </w:r>
          </w:p>
        </w:tc>
        <w:tc>
          <w:tcPr>
            <w:tcW w:w="51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Предприятия общепита, мест</w:t>
            </w:r>
          </w:p>
        </w:tc>
        <w:tc>
          <w:tcPr>
            <w:tcW w:w="586"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Отделения банков, объектов</w:t>
            </w:r>
          </w:p>
        </w:tc>
        <w:tc>
          <w:tcPr>
            <w:tcW w:w="549"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Отделения связи, объектов</w:t>
            </w:r>
          </w:p>
        </w:tc>
      </w:tr>
      <w:tr w:rsidR="00B66427" w:rsidRPr="00B66427" w:rsidTr="000B3BAB">
        <w:trPr>
          <w:trHeight w:val="70"/>
        </w:trPr>
        <w:tc>
          <w:tcPr>
            <w:tcW w:w="702"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д.</w:t>
            </w:r>
            <w:r w:rsidR="000B3BAB">
              <w:rPr>
                <w:rFonts w:ascii="Times New Roman" w:hAnsi="Times New Roman" w:cs="Times New Roman"/>
              </w:rPr>
              <w:t xml:space="preserve"> </w:t>
            </w:r>
            <w:r w:rsidRPr="00B66427">
              <w:rPr>
                <w:rFonts w:ascii="Times New Roman" w:hAnsi="Times New Roman" w:cs="Times New Roman"/>
              </w:rPr>
              <w:t>Большеверстовск</w:t>
            </w:r>
          </w:p>
        </w:tc>
        <w:tc>
          <w:tcPr>
            <w:tcW w:w="657"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0,12</w:t>
            </w:r>
          </w:p>
        </w:tc>
        <w:tc>
          <w:tcPr>
            <w:tcW w:w="675" w:type="pct"/>
            <w:shd w:val="clear" w:color="auto" w:fill="auto"/>
            <w:noWrap/>
          </w:tcPr>
          <w:p w:rsidR="00B66427" w:rsidRPr="00B66427" w:rsidRDefault="00B66427" w:rsidP="00213BA7">
            <w:pPr>
              <w:pStyle w:val="affc"/>
              <w:jc w:val="center"/>
              <w:rPr>
                <w:rFonts w:ascii="Times New Roman" w:hAnsi="Times New Roman" w:cs="Times New Roman"/>
              </w:rPr>
            </w:pP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55</w:t>
            </w:r>
          </w:p>
        </w:tc>
        <w:tc>
          <w:tcPr>
            <w:tcW w:w="513"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86"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49" w:type="pct"/>
            <w:shd w:val="clear" w:color="auto" w:fill="auto"/>
            <w:noWrap/>
          </w:tcPr>
          <w:p w:rsidR="00B66427" w:rsidRPr="00B66427" w:rsidRDefault="00B66427" w:rsidP="00213BA7">
            <w:pPr>
              <w:pStyle w:val="affc"/>
              <w:jc w:val="center"/>
              <w:rPr>
                <w:rFonts w:ascii="Times New Roman" w:hAnsi="Times New Roman" w:cs="Times New Roman"/>
              </w:rPr>
            </w:pPr>
          </w:p>
        </w:tc>
      </w:tr>
      <w:tr w:rsidR="00B66427" w:rsidRPr="00B66427" w:rsidTr="000B3BAB">
        <w:trPr>
          <w:trHeight w:val="70"/>
        </w:trPr>
        <w:tc>
          <w:tcPr>
            <w:tcW w:w="702"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п.</w:t>
            </w:r>
            <w:r w:rsidR="000B3BAB">
              <w:rPr>
                <w:rFonts w:ascii="Times New Roman" w:hAnsi="Times New Roman" w:cs="Times New Roman"/>
              </w:rPr>
              <w:t xml:space="preserve"> </w:t>
            </w:r>
            <w:r w:rsidRPr="00B66427">
              <w:rPr>
                <w:rFonts w:ascii="Times New Roman" w:hAnsi="Times New Roman" w:cs="Times New Roman"/>
              </w:rPr>
              <w:t>Вершина</w:t>
            </w:r>
          </w:p>
        </w:tc>
        <w:tc>
          <w:tcPr>
            <w:tcW w:w="657"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0,542</w:t>
            </w:r>
          </w:p>
        </w:tc>
        <w:tc>
          <w:tcPr>
            <w:tcW w:w="675"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60</w:t>
            </w: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60</w:t>
            </w: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150</w:t>
            </w:r>
          </w:p>
        </w:tc>
        <w:tc>
          <w:tcPr>
            <w:tcW w:w="513"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35</w:t>
            </w:r>
          </w:p>
        </w:tc>
        <w:tc>
          <w:tcPr>
            <w:tcW w:w="586"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4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w:t>
            </w:r>
          </w:p>
        </w:tc>
      </w:tr>
      <w:tr w:rsidR="00B66427" w:rsidRPr="00B66427" w:rsidTr="000B3BAB">
        <w:trPr>
          <w:trHeight w:val="300"/>
        </w:trPr>
        <w:tc>
          <w:tcPr>
            <w:tcW w:w="702"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п ж/д ст.</w:t>
            </w:r>
            <w:r w:rsidR="000B3BAB">
              <w:rPr>
                <w:rFonts w:ascii="Times New Roman" w:hAnsi="Times New Roman" w:cs="Times New Roman"/>
              </w:rPr>
              <w:t xml:space="preserve"> </w:t>
            </w:r>
            <w:r w:rsidRPr="00B66427">
              <w:rPr>
                <w:rFonts w:ascii="Times New Roman" w:hAnsi="Times New Roman" w:cs="Times New Roman"/>
              </w:rPr>
              <w:t>Шеберта</w:t>
            </w:r>
          </w:p>
        </w:tc>
        <w:tc>
          <w:tcPr>
            <w:tcW w:w="657"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0,344</w:t>
            </w:r>
          </w:p>
        </w:tc>
        <w:tc>
          <w:tcPr>
            <w:tcW w:w="675" w:type="pct"/>
            <w:shd w:val="clear" w:color="auto" w:fill="auto"/>
            <w:noWrap/>
          </w:tcPr>
          <w:p w:rsidR="00B66427" w:rsidRPr="00B66427" w:rsidRDefault="00B66427" w:rsidP="00213BA7">
            <w:pPr>
              <w:pStyle w:val="affc"/>
              <w:jc w:val="center"/>
              <w:rPr>
                <w:rFonts w:ascii="Times New Roman" w:hAnsi="Times New Roman" w:cs="Times New Roman"/>
              </w:rPr>
            </w:pP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106</w:t>
            </w:r>
          </w:p>
        </w:tc>
        <w:tc>
          <w:tcPr>
            <w:tcW w:w="513"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86"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49" w:type="pct"/>
            <w:shd w:val="clear" w:color="auto" w:fill="auto"/>
            <w:noWrap/>
          </w:tcPr>
          <w:p w:rsidR="00B66427" w:rsidRPr="00B66427" w:rsidRDefault="00B66427" w:rsidP="00213BA7">
            <w:pPr>
              <w:pStyle w:val="affc"/>
              <w:jc w:val="center"/>
              <w:rPr>
                <w:rFonts w:ascii="Times New Roman" w:hAnsi="Times New Roman" w:cs="Times New Roman"/>
              </w:rPr>
            </w:pPr>
          </w:p>
        </w:tc>
      </w:tr>
      <w:tr w:rsidR="00B66427" w:rsidRPr="00B66427" w:rsidTr="000B3BAB">
        <w:trPr>
          <w:trHeight w:val="70"/>
        </w:trPr>
        <w:tc>
          <w:tcPr>
            <w:tcW w:w="702"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с.</w:t>
            </w:r>
            <w:r w:rsidR="000B3BAB">
              <w:rPr>
                <w:rFonts w:ascii="Times New Roman" w:hAnsi="Times New Roman" w:cs="Times New Roman"/>
              </w:rPr>
              <w:t xml:space="preserve"> </w:t>
            </w:r>
            <w:r w:rsidRPr="00B66427">
              <w:rPr>
                <w:rFonts w:ascii="Times New Roman" w:hAnsi="Times New Roman" w:cs="Times New Roman"/>
              </w:rPr>
              <w:t>Даур</w:t>
            </w:r>
          </w:p>
        </w:tc>
        <w:tc>
          <w:tcPr>
            <w:tcW w:w="657"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0,34</w:t>
            </w:r>
          </w:p>
        </w:tc>
        <w:tc>
          <w:tcPr>
            <w:tcW w:w="675"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60</w:t>
            </w: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124</w:t>
            </w:r>
          </w:p>
        </w:tc>
        <w:tc>
          <w:tcPr>
            <w:tcW w:w="513"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86"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49" w:type="pct"/>
            <w:shd w:val="clear" w:color="auto" w:fill="auto"/>
            <w:noWrap/>
          </w:tcPr>
          <w:p w:rsidR="00B66427" w:rsidRPr="00B66427" w:rsidRDefault="00B66427" w:rsidP="00213BA7">
            <w:pPr>
              <w:pStyle w:val="affc"/>
              <w:jc w:val="center"/>
              <w:rPr>
                <w:rFonts w:ascii="Times New Roman" w:hAnsi="Times New Roman" w:cs="Times New Roman"/>
              </w:rPr>
            </w:pPr>
          </w:p>
        </w:tc>
      </w:tr>
      <w:tr w:rsidR="00B66427" w:rsidRPr="00B66427" w:rsidTr="000B3BAB">
        <w:trPr>
          <w:trHeight w:val="70"/>
        </w:trPr>
        <w:tc>
          <w:tcPr>
            <w:tcW w:w="702"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lastRenderedPageBreak/>
              <w:t>с.</w:t>
            </w:r>
            <w:r w:rsidR="000B3BAB">
              <w:rPr>
                <w:rFonts w:ascii="Times New Roman" w:hAnsi="Times New Roman" w:cs="Times New Roman"/>
              </w:rPr>
              <w:t xml:space="preserve"> </w:t>
            </w:r>
            <w:r w:rsidRPr="00B66427">
              <w:rPr>
                <w:rFonts w:ascii="Times New Roman" w:hAnsi="Times New Roman" w:cs="Times New Roman"/>
              </w:rPr>
              <w:t>Шеберта</w:t>
            </w:r>
          </w:p>
        </w:tc>
        <w:tc>
          <w:tcPr>
            <w:tcW w:w="657"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0,605</w:t>
            </w:r>
          </w:p>
        </w:tc>
        <w:tc>
          <w:tcPr>
            <w:tcW w:w="675"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150</w:t>
            </w: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35</w:t>
            </w: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290</w:t>
            </w:r>
          </w:p>
        </w:tc>
        <w:tc>
          <w:tcPr>
            <w:tcW w:w="513"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40</w:t>
            </w:r>
          </w:p>
        </w:tc>
        <w:tc>
          <w:tcPr>
            <w:tcW w:w="586"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4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w:t>
            </w:r>
          </w:p>
        </w:tc>
      </w:tr>
      <w:tr w:rsidR="00B66427" w:rsidRPr="00B66427" w:rsidTr="000B3BAB">
        <w:trPr>
          <w:trHeight w:val="70"/>
        </w:trPr>
        <w:tc>
          <w:tcPr>
            <w:tcW w:w="702"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уч.</w:t>
            </w:r>
            <w:r w:rsidR="000B3BAB">
              <w:rPr>
                <w:rFonts w:ascii="Times New Roman" w:hAnsi="Times New Roman" w:cs="Times New Roman"/>
              </w:rPr>
              <w:t xml:space="preserve"> </w:t>
            </w:r>
            <w:r w:rsidRPr="00B66427">
              <w:rPr>
                <w:rFonts w:ascii="Times New Roman" w:hAnsi="Times New Roman" w:cs="Times New Roman"/>
              </w:rPr>
              <w:t>Варяг</w:t>
            </w:r>
          </w:p>
        </w:tc>
        <w:tc>
          <w:tcPr>
            <w:tcW w:w="657"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0,002</w:t>
            </w:r>
          </w:p>
        </w:tc>
        <w:tc>
          <w:tcPr>
            <w:tcW w:w="675" w:type="pct"/>
            <w:shd w:val="clear" w:color="auto" w:fill="auto"/>
            <w:noWrap/>
          </w:tcPr>
          <w:p w:rsidR="00B66427" w:rsidRPr="00B66427" w:rsidRDefault="00B66427" w:rsidP="00213BA7">
            <w:pPr>
              <w:pStyle w:val="affc"/>
              <w:jc w:val="center"/>
              <w:rPr>
                <w:rFonts w:ascii="Times New Roman" w:hAnsi="Times New Roman" w:cs="Times New Roman"/>
              </w:rPr>
            </w:pP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13"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86"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49" w:type="pct"/>
            <w:shd w:val="clear" w:color="auto" w:fill="auto"/>
            <w:noWrap/>
          </w:tcPr>
          <w:p w:rsidR="00B66427" w:rsidRPr="00B66427" w:rsidRDefault="00B66427" w:rsidP="00213BA7">
            <w:pPr>
              <w:pStyle w:val="affc"/>
              <w:jc w:val="center"/>
              <w:rPr>
                <w:rFonts w:ascii="Times New Roman" w:hAnsi="Times New Roman" w:cs="Times New Roman"/>
              </w:rPr>
            </w:pPr>
          </w:p>
        </w:tc>
      </w:tr>
      <w:tr w:rsidR="00B66427" w:rsidRPr="002C655F" w:rsidTr="000B3BAB">
        <w:trPr>
          <w:trHeight w:val="70"/>
        </w:trPr>
        <w:tc>
          <w:tcPr>
            <w:tcW w:w="702"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Всего по поселению</w:t>
            </w:r>
          </w:p>
        </w:tc>
        <w:tc>
          <w:tcPr>
            <w:tcW w:w="657"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1,953</w:t>
            </w:r>
          </w:p>
        </w:tc>
        <w:tc>
          <w:tcPr>
            <w:tcW w:w="675"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270</w:t>
            </w: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95</w:t>
            </w: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725</w:t>
            </w:r>
          </w:p>
        </w:tc>
        <w:tc>
          <w:tcPr>
            <w:tcW w:w="513"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75</w:t>
            </w:r>
          </w:p>
        </w:tc>
        <w:tc>
          <w:tcPr>
            <w:tcW w:w="586"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549" w:type="pct"/>
            <w:shd w:val="clear" w:color="auto" w:fill="auto"/>
            <w:noWrap/>
          </w:tcPr>
          <w:p w:rsidR="00B66427" w:rsidRPr="002C655F" w:rsidRDefault="00B66427" w:rsidP="00213BA7">
            <w:pPr>
              <w:pStyle w:val="affc"/>
              <w:jc w:val="center"/>
              <w:rPr>
                <w:rFonts w:ascii="Times New Roman" w:hAnsi="Times New Roman" w:cs="Times New Roman"/>
              </w:rPr>
            </w:pPr>
            <w:r w:rsidRPr="00B66427">
              <w:rPr>
                <w:rFonts w:ascii="Times New Roman" w:hAnsi="Times New Roman" w:cs="Times New Roman"/>
              </w:rPr>
              <w:t>2</w:t>
            </w:r>
          </w:p>
        </w:tc>
      </w:tr>
    </w:tbl>
    <w:p w:rsidR="00B66427" w:rsidRPr="000B3BAB" w:rsidRDefault="00B66427" w:rsidP="00150FB1">
      <w:pPr>
        <w:pStyle w:val="affc"/>
        <w:ind w:firstLine="284"/>
        <w:jc w:val="both"/>
        <w:rPr>
          <w:rFonts w:ascii="Times New Roman" w:hAnsi="Times New Roman"/>
          <w:sz w:val="16"/>
          <w:szCs w:val="16"/>
        </w:rPr>
      </w:pP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Существующие объекты культурно-бытового обслуживания по территории сельского поселения распределяются неравномерно: преимущественно сконцентрированы на территории п.</w:t>
      </w:r>
      <w:r w:rsidR="000B3BAB">
        <w:rPr>
          <w:rFonts w:ascii="Times New Roman" w:hAnsi="Times New Roman"/>
          <w:sz w:val="24"/>
          <w:szCs w:val="24"/>
        </w:rPr>
        <w:t xml:space="preserve"> </w:t>
      </w:r>
      <w:r w:rsidRPr="00150FB1">
        <w:rPr>
          <w:rFonts w:ascii="Times New Roman" w:hAnsi="Times New Roman"/>
          <w:sz w:val="24"/>
          <w:szCs w:val="24"/>
        </w:rPr>
        <w:t>Вершина и с.</w:t>
      </w:r>
      <w:r w:rsidR="000B3BAB">
        <w:rPr>
          <w:rFonts w:ascii="Times New Roman" w:hAnsi="Times New Roman"/>
          <w:sz w:val="24"/>
          <w:szCs w:val="24"/>
        </w:rPr>
        <w:t xml:space="preserve"> </w:t>
      </w:r>
      <w:r w:rsidRPr="00150FB1">
        <w:rPr>
          <w:rFonts w:ascii="Times New Roman" w:hAnsi="Times New Roman"/>
          <w:sz w:val="24"/>
          <w:szCs w:val="24"/>
        </w:rPr>
        <w:t>Шеберта.</w:t>
      </w:r>
    </w:p>
    <w:p w:rsidR="00B66427" w:rsidRPr="000B3BAB" w:rsidRDefault="00B66427" w:rsidP="000B3BAB">
      <w:pPr>
        <w:pStyle w:val="affc"/>
        <w:rPr>
          <w:sz w:val="16"/>
          <w:szCs w:val="16"/>
        </w:rPr>
      </w:pPr>
    </w:p>
    <w:p w:rsidR="004E48F2" w:rsidRPr="00F53D6A" w:rsidRDefault="004E48F2" w:rsidP="000B3BAB">
      <w:pPr>
        <w:pStyle w:val="21"/>
      </w:pPr>
      <w:hyperlink w:anchor="_Toc331160986" w:history="1">
        <w:bookmarkStart w:id="29" w:name="_Toc341358313"/>
        <w:bookmarkStart w:id="30" w:name="_Toc374099489"/>
        <w:r w:rsidR="00F53D6A" w:rsidRPr="00F53D6A">
          <w:t>3. О</w:t>
        </w:r>
        <w:r w:rsidR="000B3BAB" w:rsidRPr="00F53D6A">
          <w:t>ценка экологической ситуации</w:t>
        </w:r>
        <w:bookmarkEnd w:id="29"/>
        <w:bookmarkEnd w:id="30"/>
      </w:hyperlink>
    </w:p>
    <w:p w:rsidR="004E48F2" w:rsidRPr="00474F1C" w:rsidRDefault="000B3BAB" w:rsidP="000B3BAB">
      <w:pPr>
        <w:pStyle w:val="21"/>
        <w:ind w:firstLine="284"/>
        <w:jc w:val="left"/>
      </w:pPr>
      <w:bookmarkStart w:id="31" w:name="_Toc331160973"/>
      <w:bookmarkStart w:id="32" w:name="_Toc374099490"/>
      <w:r>
        <w:t xml:space="preserve">3.1. </w:t>
      </w:r>
      <w:r w:rsidR="004E48F2" w:rsidRPr="0055672C">
        <w:t>Атмосферный воздух</w:t>
      </w:r>
      <w:bookmarkEnd w:id="31"/>
      <w:bookmarkEnd w:id="32"/>
    </w:p>
    <w:p w:rsidR="0061117F" w:rsidRPr="0061117F" w:rsidRDefault="0061117F" w:rsidP="0061117F">
      <w:pPr>
        <w:pStyle w:val="affc"/>
        <w:ind w:firstLine="284"/>
        <w:jc w:val="both"/>
        <w:rPr>
          <w:rFonts w:ascii="Times New Roman" w:hAnsi="Times New Roman"/>
          <w:sz w:val="24"/>
          <w:szCs w:val="24"/>
        </w:rPr>
      </w:pPr>
      <w:r w:rsidRPr="0061117F">
        <w:rPr>
          <w:rFonts w:ascii="Times New Roman" w:hAnsi="Times New Roman"/>
          <w:sz w:val="24"/>
          <w:szCs w:val="24"/>
        </w:rPr>
        <w:t xml:space="preserve">Техногенное влияние на воздушный бассейн селитебной территории Шебертинского </w:t>
      </w:r>
      <w:r w:rsidR="000B3BAB">
        <w:rPr>
          <w:rFonts w:ascii="Times New Roman" w:hAnsi="Times New Roman"/>
          <w:sz w:val="24"/>
          <w:szCs w:val="24"/>
        </w:rPr>
        <w:t>МО</w:t>
      </w:r>
      <w:r w:rsidRPr="0061117F">
        <w:rPr>
          <w:rFonts w:ascii="Times New Roman" w:hAnsi="Times New Roman"/>
          <w:sz w:val="24"/>
          <w:szCs w:val="24"/>
        </w:rPr>
        <w:t xml:space="preserve"> оказывают, прежде всего, предприятия теплоэнергетики и выбросы от автотранспорта.</w:t>
      </w:r>
    </w:p>
    <w:p w:rsidR="000B3BAB" w:rsidRDefault="0061117F" w:rsidP="0061117F">
      <w:pPr>
        <w:pStyle w:val="affc"/>
        <w:ind w:firstLine="284"/>
        <w:jc w:val="both"/>
        <w:rPr>
          <w:rFonts w:ascii="Times New Roman" w:hAnsi="Times New Roman"/>
          <w:sz w:val="24"/>
          <w:szCs w:val="24"/>
        </w:rPr>
      </w:pPr>
      <w:r w:rsidRPr="0061117F">
        <w:rPr>
          <w:rFonts w:ascii="Times New Roman" w:hAnsi="Times New Roman"/>
          <w:sz w:val="24"/>
          <w:szCs w:val="24"/>
        </w:rPr>
        <w:t xml:space="preserve">Промышленные предприятия со значительными выбросами на территории </w:t>
      </w:r>
      <w:r w:rsidR="00E5147F" w:rsidRPr="0061117F">
        <w:rPr>
          <w:rFonts w:ascii="Times New Roman" w:hAnsi="Times New Roman"/>
          <w:sz w:val="24"/>
          <w:szCs w:val="24"/>
        </w:rPr>
        <w:t>Шебертинско</w:t>
      </w:r>
      <w:r w:rsidR="00E5147F">
        <w:rPr>
          <w:rFonts w:ascii="Times New Roman" w:hAnsi="Times New Roman"/>
          <w:sz w:val="24"/>
          <w:szCs w:val="24"/>
        </w:rPr>
        <w:t>го</w:t>
      </w:r>
      <w:r w:rsidR="00E5147F" w:rsidRPr="0061117F">
        <w:rPr>
          <w:rFonts w:ascii="Times New Roman" w:hAnsi="Times New Roman"/>
          <w:sz w:val="24"/>
          <w:szCs w:val="24"/>
        </w:rPr>
        <w:t xml:space="preserve"> </w:t>
      </w:r>
      <w:r w:rsidRPr="0061117F">
        <w:rPr>
          <w:rFonts w:ascii="Times New Roman" w:hAnsi="Times New Roman"/>
          <w:sz w:val="24"/>
          <w:szCs w:val="24"/>
        </w:rPr>
        <w:t xml:space="preserve">МО отсутствуют. Основное влияние на загрязнение атмосферного воздуха </w:t>
      </w:r>
      <w:r w:rsidR="00E5147F">
        <w:rPr>
          <w:rFonts w:ascii="Times New Roman" w:hAnsi="Times New Roman"/>
          <w:sz w:val="24"/>
          <w:szCs w:val="24"/>
        </w:rPr>
        <w:t>населенных пунктов</w:t>
      </w:r>
      <w:r w:rsidRPr="0061117F">
        <w:rPr>
          <w:rFonts w:ascii="Times New Roman" w:hAnsi="Times New Roman"/>
          <w:sz w:val="24"/>
          <w:szCs w:val="24"/>
        </w:rPr>
        <w:t xml:space="preserve"> оказывают котельные и печное отопление жилого сектора, выбросы автотранспорта и АЗС Шебертинского МО. </w:t>
      </w:r>
    </w:p>
    <w:p w:rsidR="000B3BAB" w:rsidRPr="000B3BAB" w:rsidRDefault="000B3BAB" w:rsidP="0061117F">
      <w:pPr>
        <w:pStyle w:val="affc"/>
        <w:ind w:firstLine="284"/>
        <w:jc w:val="both"/>
        <w:rPr>
          <w:rFonts w:ascii="Times New Roman" w:hAnsi="Times New Roman"/>
          <w:sz w:val="16"/>
          <w:szCs w:val="16"/>
        </w:rPr>
      </w:pPr>
    </w:p>
    <w:p w:rsidR="0061117F" w:rsidRDefault="0061117F" w:rsidP="002830F9">
      <w:pPr>
        <w:pStyle w:val="affc"/>
        <w:ind w:firstLine="284"/>
        <w:jc w:val="both"/>
        <w:rPr>
          <w:rFonts w:ascii="Times New Roman" w:hAnsi="Times New Roman"/>
          <w:b/>
          <w:sz w:val="24"/>
          <w:szCs w:val="24"/>
        </w:rPr>
      </w:pPr>
      <w:r w:rsidRPr="00213BA7">
        <w:rPr>
          <w:rFonts w:ascii="Times New Roman" w:hAnsi="Times New Roman"/>
          <w:sz w:val="24"/>
          <w:szCs w:val="24"/>
        </w:rPr>
        <w:t xml:space="preserve">Таблица </w:t>
      </w:r>
      <w:r w:rsidR="00213BA7" w:rsidRPr="00471AA6">
        <w:rPr>
          <w:rFonts w:ascii="Times New Roman" w:hAnsi="Times New Roman"/>
          <w:sz w:val="24"/>
          <w:szCs w:val="24"/>
        </w:rPr>
        <w:t>5</w:t>
      </w:r>
      <w:r w:rsidR="000B3BAB">
        <w:rPr>
          <w:rFonts w:ascii="Times New Roman" w:hAnsi="Times New Roman"/>
          <w:sz w:val="24"/>
          <w:szCs w:val="24"/>
        </w:rPr>
        <w:t xml:space="preserve">. </w:t>
      </w:r>
      <w:r w:rsidRPr="000B3BAB">
        <w:rPr>
          <w:rFonts w:ascii="Times New Roman" w:hAnsi="Times New Roman"/>
          <w:sz w:val="24"/>
          <w:szCs w:val="24"/>
        </w:rPr>
        <w:t>Перечень предприятий</w:t>
      </w:r>
      <w:r w:rsidR="000B3BAB">
        <w:rPr>
          <w:rFonts w:ascii="Times New Roman" w:hAnsi="Times New Roman"/>
          <w:sz w:val="24"/>
          <w:szCs w:val="24"/>
        </w:rPr>
        <w:t xml:space="preserve"> Шебертинского МО, оказывающих влияние на экологию территории.</w:t>
      </w:r>
    </w:p>
    <w:p w:rsidR="000B3BAB" w:rsidRPr="000B3BAB" w:rsidRDefault="000B3BAB" w:rsidP="000B3BAB">
      <w:pPr>
        <w:pStyle w:val="affc"/>
        <w:ind w:firstLine="284"/>
        <w:rPr>
          <w:rFonts w:ascii="Times New Roman" w:hAnsi="Times New Roman"/>
          <w:sz w:val="16"/>
          <w:szCs w:val="1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4420"/>
      </w:tblGrid>
      <w:tr w:rsidR="0061117F" w:rsidRPr="00C727C0" w:rsidTr="008840D7">
        <w:tc>
          <w:tcPr>
            <w:tcW w:w="4085" w:type="dxa"/>
            <w:shd w:val="clear" w:color="auto" w:fill="auto"/>
          </w:tcPr>
          <w:p w:rsidR="0061117F" w:rsidRPr="00EE1681" w:rsidRDefault="0061117F" w:rsidP="000B3BAB">
            <w:pPr>
              <w:pStyle w:val="affc"/>
              <w:ind w:firstLine="284"/>
              <w:jc w:val="center"/>
              <w:rPr>
                <w:rFonts w:ascii="Times New Roman" w:hAnsi="Times New Roman"/>
              </w:rPr>
            </w:pPr>
            <w:r w:rsidRPr="00EE1681">
              <w:rPr>
                <w:rFonts w:ascii="Times New Roman" w:hAnsi="Times New Roman"/>
              </w:rPr>
              <w:t>Наименование предприятий</w:t>
            </w:r>
          </w:p>
        </w:tc>
        <w:tc>
          <w:tcPr>
            <w:tcW w:w="4420" w:type="dxa"/>
            <w:shd w:val="clear" w:color="auto" w:fill="auto"/>
          </w:tcPr>
          <w:p w:rsidR="0061117F" w:rsidRPr="00EE1681" w:rsidRDefault="0061117F" w:rsidP="000B3BAB">
            <w:pPr>
              <w:pStyle w:val="affc"/>
              <w:ind w:firstLine="284"/>
              <w:jc w:val="center"/>
              <w:rPr>
                <w:rFonts w:ascii="Times New Roman" w:hAnsi="Times New Roman"/>
              </w:rPr>
            </w:pPr>
            <w:r w:rsidRPr="00EE1681">
              <w:rPr>
                <w:rFonts w:ascii="Times New Roman" w:hAnsi="Times New Roman"/>
              </w:rPr>
              <w:t>Специфика деятельности</w:t>
            </w:r>
            <w:r w:rsidR="000B3BAB">
              <w:rPr>
                <w:rFonts w:ascii="Times New Roman" w:hAnsi="Times New Roman"/>
              </w:rPr>
              <w:t xml:space="preserve"> </w:t>
            </w:r>
            <w:r w:rsidRPr="00EE1681">
              <w:rPr>
                <w:rFonts w:ascii="Times New Roman" w:hAnsi="Times New Roman"/>
              </w:rPr>
              <w:t>предприятий</w:t>
            </w:r>
          </w:p>
        </w:tc>
      </w:tr>
      <w:tr w:rsidR="0061117F" w:rsidRPr="00C727C0" w:rsidTr="008840D7">
        <w:tc>
          <w:tcPr>
            <w:tcW w:w="4085" w:type="dxa"/>
            <w:shd w:val="clear" w:color="auto" w:fill="auto"/>
          </w:tcPr>
          <w:p w:rsidR="0061117F" w:rsidRPr="00EE1681" w:rsidRDefault="0061117F" w:rsidP="008840D7">
            <w:pPr>
              <w:pStyle w:val="affc"/>
              <w:ind w:firstLine="284"/>
              <w:rPr>
                <w:rFonts w:ascii="Times New Roman" w:hAnsi="Times New Roman"/>
              </w:rPr>
            </w:pPr>
            <w:r w:rsidRPr="00EE1681">
              <w:rPr>
                <w:rFonts w:ascii="Times New Roman" w:hAnsi="Times New Roman"/>
              </w:rPr>
              <w:t xml:space="preserve">КФХ </w:t>
            </w:r>
            <w:r w:rsidR="002E60D7">
              <w:rPr>
                <w:rFonts w:ascii="Times New Roman" w:hAnsi="Times New Roman"/>
              </w:rPr>
              <w:t>«</w:t>
            </w:r>
            <w:r w:rsidRPr="00EE1681">
              <w:rPr>
                <w:rFonts w:ascii="Times New Roman" w:hAnsi="Times New Roman"/>
              </w:rPr>
              <w:t>Петров С.А.</w:t>
            </w:r>
            <w:r w:rsidR="002E60D7">
              <w:rPr>
                <w:rFonts w:ascii="Times New Roman" w:hAnsi="Times New Roman"/>
              </w:rPr>
              <w:t>»</w:t>
            </w:r>
          </w:p>
        </w:tc>
        <w:tc>
          <w:tcPr>
            <w:tcW w:w="4420" w:type="dxa"/>
            <w:shd w:val="clear" w:color="auto" w:fill="auto"/>
          </w:tcPr>
          <w:p w:rsidR="0061117F" w:rsidRPr="00EE1681" w:rsidRDefault="0061117F" w:rsidP="000B3BAB">
            <w:pPr>
              <w:pStyle w:val="affc"/>
              <w:ind w:firstLine="284"/>
              <w:jc w:val="center"/>
              <w:rPr>
                <w:rFonts w:ascii="Times New Roman" w:hAnsi="Times New Roman"/>
              </w:rPr>
            </w:pPr>
            <w:r w:rsidRPr="00EE1681">
              <w:rPr>
                <w:rFonts w:ascii="Times New Roman" w:hAnsi="Times New Roman"/>
              </w:rPr>
              <w:t>Животноводство</w:t>
            </w:r>
          </w:p>
        </w:tc>
      </w:tr>
      <w:tr w:rsidR="0061117F" w:rsidRPr="00C727C0" w:rsidTr="008840D7">
        <w:tc>
          <w:tcPr>
            <w:tcW w:w="4085" w:type="dxa"/>
            <w:shd w:val="clear" w:color="auto" w:fill="auto"/>
          </w:tcPr>
          <w:p w:rsidR="0061117F" w:rsidRPr="00EE1681" w:rsidRDefault="0061117F" w:rsidP="008840D7">
            <w:pPr>
              <w:pStyle w:val="affc"/>
              <w:ind w:firstLine="284"/>
              <w:rPr>
                <w:rFonts w:ascii="Times New Roman" w:hAnsi="Times New Roman"/>
              </w:rPr>
            </w:pPr>
            <w:r w:rsidRPr="00EE1681">
              <w:rPr>
                <w:rFonts w:ascii="Times New Roman" w:hAnsi="Times New Roman"/>
              </w:rPr>
              <w:t xml:space="preserve">КФХ </w:t>
            </w:r>
            <w:r w:rsidR="002E60D7">
              <w:rPr>
                <w:rFonts w:ascii="Times New Roman" w:hAnsi="Times New Roman"/>
              </w:rPr>
              <w:t>«</w:t>
            </w:r>
            <w:r w:rsidRPr="00EE1681">
              <w:rPr>
                <w:rFonts w:ascii="Times New Roman" w:hAnsi="Times New Roman"/>
              </w:rPr>
              <w:t>Анищенко В.В.</w:t>
            </w:r>
            <w:r w:rsidR="002E60D7">
              <w:rPr>
                <w:rFonts w:ascii="Times New Roman" w:hAnsi="Times New Roman"/>
              </w:rPr>
              <w:t>»</w:t>
            </w:r>
          </w:p>
        </w:tc>
        <w:tc>
          <w:tcPr>
            <w:tcW w:w="4420" w:type="dxa"/>
            <w:shd w:val="clear" w:color="auto" w:fill="auto"/>
          </w:tcPr>
          <w:p w:rsidR="0061117F" w:rsidRPr="00EE1681" w:rsidRDefault="0061117F" w:rsidP="000B3BAB">
            <w:pPr>
              <w:pStyle w:val="affc"/>
              <w:ind w:firstLine="284"/>
              <w:jc w:val="center"/>
              <w:rPr>
                <w:rFonts w:ascii="Times New Roman" w:hAnsi="Times New Roman"/>
              </w:rPr>
            </w:pPr>
            <w:r w:rsidRPr="00EE1681">
              <w:rPr>
                <w:rFonts w:ascii="Times New Roman" w:hAnsi="Times New Roman"/>
              </w:rPr>
              <w:t>Животноводство</w:t>
            </w:r>
          </w:p>
        </w:tc>
      </w:tr>
      <w:tr w:rsidR="0061117F" w:rsidRPr="00C727C0" w:rsidTr="008840D7">
        <w:tc>
          <w:tcPr>
            <w:tcW w:w="4085" w:type="dxa"/>
            <w:shd w:val="clear" w:color="auto" w:fill="auto"/>
          </w:tcPr>
          <w:p w:rsidR="0061117F" w:rsidRPr="00EE1681" w:rsidRDefault="0061117F" w:rsidP="008840D7">
            <w:pPr>
              <w:pStyle w:val="affc"/>
              <w:ind w:firstLine="284"/>
              <w:rPr>
                <w:rFonts w:ascii="Times New Roman" w:hAnsi="Times New Roman"/>
              </w:rPr>
            </w:pPr>
            <w:r w:rsidRPr="00EE1681">
              <w:rPr>
                <w:rFonts w:ascii="Times New Roman" w:hAnsi="Times New Roman"/>
              </w:rPr>
              <w:t xml:space="preserve">КФХ </w:t>
            </w:r>
            <w:r w:rsidR="002E60D7">
              <w:rPr>
                <w:rFonts w:ascii="Times New Roman" w:hAnsi="Times New Roman"/>
              </w:rPr>
              <w:t>«</w:t>
            </w:r>
            <w:r w:rsidRPr="00EE1681">
              <w:rPr>
                <w:rFonts w:ascii="Times New Roman" w:hAnsi="Times New Roman"/>
              </w:rPr>
              <w:t>Савицкий Н.Н.</w:t>
            </w:r>
            <w:r w:rsidR="002E60D7">
              <w:rPr>
                <w:rFonts w:ascii="Times New Roman" w:hAnsi="Times New Roman"/>
              </w:rPr>
              <w:t>»</w:t>
            </w:r>
          </w:p>
        </w:tc>
        <w:tc>
          <w:tcPr>
            <w:tcW w:w="4420" w:type="dxa"/>
            <w:shd w:val="clear" w:color="auto" w:fill="auto"/>
          </w:tcPr>
          <w:p w:rsidR="0061117F" w:rsidRPr="00EE1681" w:rsidRDefault="0061117F" w:rsidP="000B3BAB">
            <w:pPr>
              <w:pStyle w:val="affc"/>
              <w:ind w:firstLine="284"/>
              <w:jc w:val="center"/>
              <w:rPr>
                <w:rFonts w:ascii="Times New Roman" w:hAnsi="Times New Roman"/>
              </w:rPr>
            </w:pPr>
            <w:r w:rsidRPr="00EE1681">
              <w:rPr>
                <w:rFonts w:ascii="Times New Roman" w:hAnsi="Times New Roman"/>
              </w:rPr>
              <w:t>Животноводство</w:t>
            </w:r>
          </w:p>
        </w:tc>
      </w:tr>
      <w:tr w:rsidR="0061117F" w:rsidRPr="00C727C0" w:rsidTr="008840D7">
        <w:tc>
          <w:tcPr>
            <w:tcW w:w="4085" w:type="dxa"/>
            <w:shd w:val="clear" w:color="auto" w:fill="auto"/>
          </w:tcPr>
          <w:p w:rsidR="0061117F" w:rsidRPr="00EE1681" w:rsidRDefault="0061117F" w:rsidP="008840D7">
            <w:pPr>
              <w:pStyle w:val="affc"/>
              <w:ind w:firstLine="284"/>
              <w:rPr>
                <w:rFonts w:ascii="Times New Roman" w:hAnsi="Times New Roman"/>
              </w:rPr>
            </w:pPr>
            <w:r w:rsidRPr="00EE1681">
              <w:rPr>
                <w:rFonts w:ascii="Times New Roman" w:hAnsi="Times New Roman"/>
              </w:rPr>
              <w:t xml:space="preserve">КФХ </w:t>
            </w:r>
            <w:r w:rsidR="002E60D7">
              <w:rPr>
                <w:rFonts w:ascii="Times New Roman" w:hAnsi="Times New Roman"/>
              </w:rPr>
              <w:t>«</w:t>
            </w:r>
            <w:r w:rsidRPr="00EE1681">
              <w:rPr>
                <w:rFonts w:ascii="Times New Roman" w:hAnsi="Times New Roman"/>
              </w:rPr>
              <w:t>Никулин В.И.</w:t>
            </w:r>
            <w:r w:rsidR="002E60D7">
              <w:rPr>
                <w:rFonts w:ascii="Times New Roman" w:hAnsi="Times New Roman"/>
              </w:rPr>
              <w:t>»</w:t>
            </w:r>
          </w:p>
        </w:tc>
        <w:tc>
          <w:tcPr>
            <w:tcW w:w="4420" w:type="dxa"/>
            <w:shd w:val="clear" w:color="auto" w:fill="auto"/>
          </w:tcPr>
          <w:p w:rsidR="0061117F" w:rsidRPr="00EE1681" w:rsidRDefault="0061117F" w:rsidP="000B3BAB">
            <w:pPr>
              <w:pStyle w:val="affc"/>
              <w:ind w:firstLine="284"/>
              <w:jc w:val="center"/>
              <w:rPr>
                <w:rFonts w:ascii="Times New Roman" w:hAnsi="Times New Roman"/>
              </w:rPr>
            </w:pPr>
            <w:r w:rsidRPr="00EE1681">
              <w:rPr>
                <w:rFonts w:ascii="Times New Roman" w:hAnsi="Times New Roman"/>
              </w:rPr>
              <w:t>Животноводство</w:t>
            </w:r>
          </w:p>
        </w:tc>
      </w:tr>
      <w:tr w:rsidR="0061117F" w:rsidRPr="00C727C0" w:rsidTr="008840D7">
        <w:tc>
          <w:tcPr>
            <w:tcW w:w="4085" w:type="dxa"/>
            <w:shd w:val="clear" w:color="auto" w:fill="auto"/>
          </w:tcPr>
          <w:p w:rsidR="0061117F" w:rsidRPr="00EE1681" w:rsidRDefault="0061117F" w:rsidP="008840D7">
            <w:pPr>
              <w:pStyle w:val="affc"/>
              <w:ind w:firstLine="284"/>
              <w:rPr>
                <w:rFonts w:ascii="Times New Roman" w:hAnsi="Times New Roman"/>
              </w:rPr>
            </w:pPr>
            <w:r w:rsidRPr="00EE1681">
              <w:rPr>
                <w:rFonts w:ascii="Times New Roman" w:hAnsi="Times New Roman"/>
              </w:rPr>
              <w:t>СКХ «Заря»</w:t>
            </w:r>
          </w:p>
        </w:tc>
        <w:tc>
          <w:tcPr>
            <w:tcW w:w="4420" w:type="dxa"/>
            <w:shd w:val="clear" w:color="auto" w:fill="auto"/>
          </w:tcPr>
          <w:p w:rsidR="0061117F" w:rsidRPr="00EE1681" w:rsidRDefault="0061117F" w:rsidP="000B3BAB">
            <w:pPr>
              <w:pStyle w:val="affc"/>
              <w:ind w:firstLine="284"/>
              <w:jc w:val="center"/>
              <w:rPr>
                <w:rFonts w:ascii="Times New Roman" w:hAnsi="Times New Roman"/>
              </w:rPr>
            </w:pPr>
            <w:r w:rsidRPr="00EE1681">
              <w:rPr>
                <w:rFonts w:ascii="Times New Roman" w:hAnsi="Times New Roman"/>
              </w:rPr>
              <w:t>Сельское хозяйство</w:t>
            </w:r>
          </w:p>
        </w:tc>
      </w:tr>
      <w:tr w:rsidR="0061117F" w:rsidRPr="00C727C0" w:rsidTr="008840D7">
        <w:tc>
          <w:tcPr>
            <w:tcW w:w="4085" w:type="dxa"/>
            <w:shd w:val="clear" w:color="auto" w:fill="auto"/>
          </w:tcPr>
          <w:p w:rsidR="0061117F" w:rsidRPr="00EE1681" w:rsidRDefault="0061117F" w:rsidP="008840D7">
            <w:pPr>
              <w:pStyle w:val="affc"/>
              <w:ind w:firstLine="284"/>
              <w:rPr>
                <w:rFonts w:ascii="Times New Roman" w:hAnsi="Times New Roman"/>
              </w:rPr>
            </w:pPr>
            <w:r w:rsidRPr="00EE1681">
              <w:rPr>
                <w:rFonts w:ascii="Times New Roman" w:hAnsi="Times New Roman"/>
              </w:rPr>
              <w:t>Свалка</w:t>
            </w:r>
          </w:p>
        </w:tc>
        <w:tc>
          <w:tcPr>
            <w:tcW w:w="4420" w:type="dxa"/>
            <w:shd w:val="clear" w:color="auto" w:fill="auto"/>
          </w:tcPr>
          <w:p w:rsidR="0061117F" w:rsidRPr="00EE1681" w:rsidRDefault="0061117F" w:rsidP="000B3BAB">
            <w:pPr>
              <w:pStyle w:val="affc"/>
              <w:ind w:firstLine="284"/>
              <w:jc w:val="center"/>
              <w:rPr>
                <w:rFonts w:ascii="Times New Roman" w:hAnsi="Times New Roman"/>
              </w:rPr>
            </w:pPr>
            <w:r w:rsidRPr="00EE1681">
              <w:rPr>
                <w:rFonts w:ascii="Times New Roman" w:hAnsi="Times New Roman"/>
              </w:rPr>
              <w:t>Складирование ТБО</w:t>
            </w:r>
          </w:p>
        </w:tc>
      </w:tr>
    </w:tbl>
    <w:p w:rsidR="000B3BAB" w:rsidRPr="000B3BAB" w:rsidRDefault="000B3BAB" w:rsidP="0061117F">
      <w:pPr>
        <w:pStyle w:val="affc"/>
        <w:ind w:firstLine="284"/>
        <w:jc w:val="both"/>
        <w:rPr>
          <w:rFonts w:ascii="Times New Roman" w:hAnsi="Times New Roman"/>
          <w:sz w:val="16"/>
          <w:szCs w:val="16"/>
        </w:rPr>
      </w:pPr>
    </w:p>
    <w:p w:rsidR="0061117F" w:rsidRPr="0061117F" w:rsidRDefault="0061117F" w:rsidP="0061117F">
      <w:pPr>
        <w:pStyle w:val="affc"/>
        <w:ind w:firstLine="284"/>
        <w:jc w:val="both"/>
        <w:rPr>
          <w:rFonts w:ascii="Times New Roman" w:hAnsi="Times New Roman"/>
          <w:sz w:val="24"/>
          <w:szCs w:val="24"/>
        </w:rPr>
      </w:pPr>
      <w:r w:rsidRPr="0061117F">
        <w:rPr>
          <w:rFonts w:ascii="Times New Roman" w:hAnsi="Times New Roman"/>
          <w:sz w:val="24"/>
          <w:szCs w:val="24"/>
        </w:rPr>
        <w:t>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 Мониторинг состояния атмосферного воздуха на терр</w:t>
      </w:r>
      <w:r w:rsidR="002E60D7">
        <w:rPr>
          <w:rFonts w:ascii="Times New Roman" w:hAnsi="Times New Roman"/>
          <w:sz w:val="24"/>
          <w:szCs w:val="24"/>
        </w:rPr>
        <w:t>и</w:t>
      </w:r>
      <w:r w:rsidRPr="0061117F">
        <w:rPr>
          <w:rFonts w:ascii="Times New Roman" w:hAnsi="Times New Roman"/>
          <w:sz w:val="24"/>
          <w:szCs w:val="24"/>
        </w:rPr>
        <w:t xml:space="preserve">тории Шебертинского </w:t>
      </w:r>
      <w:r w:rsidR="002E60D7">
        <w:rPr>
          <w:rFonts w:ascii="Times New Roman" w:hAnsi="Times New Roman"/>
          <w:sz w:val="24"/>
          <w:szCs w:val="24"/>
        </w:rPr>
        <w:t>МО</w:t>
      </w:r>
      <w:r w:rsidRPr="0061117F">
        <w:rPr>
          <w:rFonts w:ascii="Times New Roman" w:hAnsi="Times New Roman"/>
          <w:sz w:val="24"/>
          <w:szCs w:val="24"/>
        </w:rPr>
        <w:t xml:space="preserve"> не проводился. Стационарных постов по контролю за состоянием атмосферного воздуха не организовано. Том ПДВ не разрабатывался.</w:t>
      </w:r>
    </w:p>
    <w:p w:rsidR="0061117F" w:rsidRPr="0061117F" w:rsidRDefault="0061117F" w:rsidP="0061117F">
      <w:pPr>
        <w:pStyle w:val="affc"/>
        <w:ind w:firstLine="284"/>
        <w:jc w:val="both"/>
        <w:rPr>
          <w:rFonts w:ascii="Times New Roman" w:hAnsi="Times New Roman"/>
          <w:sz w:val="24"/>
          <w:szCs w:val="24"/>
        </w:rPr>
      </w:pPr>
      <w:r w:rsidRPr="0061117F">
        <w:rPr>
          <w:rFonts w:ascii="Times New Roman" w:hAnsi="Times New Roman"/>
          <w:sz w:val="24"/>
          <w:szCs w:val="24"/>
        </w:rPr>
        <w:t>В соответствии с СанПиН 2.2.1/2.1.1.1200-03 для предпри</w:t>
      </w:r>
      <w:r w:rsidR="002E60D7">
        <w:rPr>
          <w:rFonts w:ascii="Times New Roman" w:hAnsi="Times New Roman"/>
          <w:sz w:val="24"/>
          <w:szCs w:val="24"/>
        </w:rPr>
        <w:t>ятий требуется установление СЗЗ</w:t>
      </w:r>
      <w:r w:rsidRPr="0061117F">
        <w:rPr>
          <w:rFonts w:ascii="Times New Roman" w:hAnsi="Times New Roman"/>
          <w:sz w:val="24"/>
          <w:szCs w:val="24"/>
        </w:rPr>
        <w:t xml:space="preserve"> с соответствующим уровнем её озеленения, котор</w:t>
      </w:r>
      <w:r w:rsidR="00820449">
        <w:rPr>
          <w:rFonts w:ascii="Times New Roman" w:hAnsi="Times New Roman"/>
          <w:sz w:val="24"/>
          <w:szCs w:val="24"/>
        </w:rPr>
        <w:t>ое</w:t>
      </w:r>
      <w:r w:rsidRPr="0061117F">
        <w:rPr>
          <w:rFonts w:ascii="Times New Roman" w:hAnsi="Times New Roman"/>
          <w:sz w:val="24"/>
          <w:szCs w:val="24"/>
        </w:rPr>
        <w:t xml:space="preserve"> будет являться санитарно-защитным барьером между промышленной и селитебной территориями. </w:t>
      </w:r>
    </w:p>
    <w:p w:rsidR="0061117F" w:rsidRPr="002E60D7" w:rsidRDefault="0061117F" w:rsidP="0061117F">
      <w:pPr>
        <w:pStyle w:val="affc"/>
        <w:ind w:firstLine="284"/>
        <w:jc w:val="both"/>
        <w:rPr>
          <w:rFonts w:ascii="Times New Roman" w:hAnsi="Times New Roman"/>
          <w:sz w:val="16"/>
          <w:szCs w:val="16"/>
        </w:rPr>
      </w:pPr>
    </w:p>
    <w:p w:rsidR="004E48F2" w:rsidRDefault="000B3BAB" w:rsidP="000B3BAB">
      <w:pPr>
        <w:pStyle w:val="21"/>
        <w:ind w:firstLine="284"/>
        <w:jc w:val="both"/>
      </w:pPr>
      <w:bookmarkStart w:id="33" w:name="_Toc374099491"/>
      <w:r>
        <w:t xml:space="preserve">3.2. </w:t>
      </w:r>
      <w:r w:rsidR="00E5147F" w:rsidRPr="00531CBB">
        <w:t>Месторождение пресных подземных вод</w:t>
      </w:r>
      <w:bookmarkEnd w:id="33"/>
    </w:p>
    <w:p w:rsidR="00E5147F" w:rsidRPr="00E5147F" w:rsidRDefault="00E5147F" w:rsidP="00E5147F">
      <w:pPr>
        <w:pStyle w:val="affc"/>
        <w:ind w:firstLine="284"/>
        <w:jc w:val="both"/>
        <w:rPr>
          <w:rFonts w:ascii="Times New Roman" w:hAnsi="Times New Roman"/>
          <w:sz w:val="24"/>
          <w:szCs w:val="24"/>
        </w:rPr>
      </w:pPr>
      <w:r w:rsidRPr="00E5147F">
        <w:rPr>
          <w:rFonts w:ascii="Times New Roman" w:hAnsi="Times New Roman"/>
          <w:sz w:val="24"/>
          <w:szCs w:val="24"/>
        </w:rPr>
        <w:t xml:space="preserve">Водоснабжение сельскохозяйственных объектов осуществляется большей частью за счет подземных </w:t>
      </w:r>
      <w:r w:rsidR="002E60D7">
        <w:rPr>
          <w:rFonts w:ascii="Times New Roman" w:hAnsi="Times New Roman"/>
          <w:sz w:val="24"/>
          <w:szCs w:val="24"/>
        </w:rPr>
        <w:t>вод из одиночных скважин, а так</w:t>
      </w:r>
      <w:r w:rsidRPr="00E5147F">
        <w:rPr>
          <w:rFonts w:ascii="Times New Roman" w:hAnsi="Times New Roman"/>
          <w:sz w:val="24"/>
          <w:szCs w:val="24"/>
        </w:rPr>
        <w:t xml:space="preserve">же используются воды поверхностных водотоков. В районе для нужд сельского хозяйства пробурено порядка 300 скважин. В настоящее время значительная часть скважин не эксплуатируется. </w:t>
      </w:r>
    </w:p>
    <w:p w:rsidR="00E5147F" w:rsidRPr="00E5147F" w:rsidRDefault="00E5147F" w:rsidP="00E5147F">
      <w:pPr>
        <w:pStyle w:val="affc"/>
        <w:ind w:firstLine="284"/>
        <w:jc w:val="both"/>
        <w:rPr>
          <w:rFonts w:ascii="Times New Roman" w:hAnsi="Times New Roman"/>
          <w:sz w:val="24"/>
          <w:szCs w:val="24"/>
        </w:rPr>
      </w:pPr>
      <w:r w:rsidRPr="00E5147F">
        <w:rPr>
          <w:rFonts w:ascii="Times New Roman" w:hAnsi="Times New Roman"/>
          <w:sz w:val="24"/>
          <w:szCs w:val="24"/>
        </w:rPr>
        <w:t>Скважинами вскрываются подземные воды в четвертичных, юрских, карбоновых, ордовиковских отложениях. Водоносный четверти</w:t>
      </w:r>
      <w:r w:rsidR="002E60D7">
        <w:rPr>
          <w:rFonts w:ascii="Times New Roman" w:hAnsi="Times New Roman"/>
          <w:sz w:val="24"/>
          <w:szCs w:val="24"/>
        </w:rPr>
        <w:t>ч</w:t>
      </w:r>
      <w:r w:rsidRPr="00E5147F">
        <w:rPr>
          <w:rFonts w:ascii="Times New Roman" w:hAnsi="Times New Roman"/>
          <w:sz w:val="24"/>
          <w:szCs w:val="24"/>
        </w:rPr>
        <w:t>ный аллювиальный горизонт эксплуатируется в населенных пунктах, располагающихся в долинах крупных рек (Топорок, Уда и ее притоки). Для улучшения водоснабжения рекомендуется сооружение водозаборных скважин на дочетвертичные водоносные комплексы.</w:t>
      </w:r>
    </w:p>
    <w:p w:rsidR="00E5147F" w:rsidRPr="00213BA7" w:rsidRDefault="00E5147F" w:rsidP="00E5147F">
      <w:pPr>
        <w:pStyle w:val="affc"/>
        <w:ind w:firstLine="284"/>
        <w:jc w:val="both"/>
        <w:rPr>
          <w:rFonts w:ascii="Times New Roman" w:hAnsi="Times New Roman"/>
          <w:sz w:val="24"/>
          <w:szCs w:val="24"/>
        </w:rPr>
      </w:pPr>
      <w:r w:rsidRPr="00E5147F">
        <w:rPr>
          <w:rFonts w:ascii="Times New Roman" w:hAnsi="Times New Roman"/>
          <w:sz w:val="24"/>
          <w:szCs w:val="24"/>
        </w:rPr>
        <w:t xml:space="preserve">В 2000-2003 гг. ФГУГП «Иркутскгеология» были произведены поисково-разведочные работы питьевых подземных вод. На 01.09.2008 г. в Шебертинском МО действует 1 лицензия на добычу пресных подземных вод. </w:t>
      </w:r>
    </w:p>
    <w:p w:rsidR="002E60D7" w:rsidRPr="002E60D7" w:rsidRDefault="002E60D7" w:rsidP="002E60D7">
      <w:pPr>
        <w:pStyle w:val="affc"/>
        <w:rPr>
          <w:rFonts w:ascii="Times New Roman" w:hAnsi="Times New Roman" w:cs="Times New Roman"/>
          <w:sz w:val="16"/>
          <w:szCs w:val="16"/>
        </w:rPr>
      </w:pPr>
    </w:p>
    <w:p w:rsidR="00E5147F" w:rsidRDefault="00EE1681" w:rsidP="002E60D7">
      <w:pPr>
        <w:pStyle w:val="affc"/>
        <w:ind w:firstLine="284"/>
        <w:rPr>
          <w:rFonts w:ascii="Times New Roman" w:hAnsi="Times New Roman" w:cs="Times New Roman"/>
          <w:sz w:val="24"/>
          <w:szCs w:val="24"/>
        </w:rPr>
      </w:pPr>
      <w:r w:rsidRPr="00EE1681">
        <w:rPr>
          <w:rFonts w:ascii="Times New Roman" w:hAnsi="Times New Roman" w:cs="Times New Roman"/>
          <w:sz w:val="24"/>
          <w:szCs w:val="24"/>
        </w:rPr>
        <w:t>Таблица 6</w:t>
      </w:r>
      <w:r w:rsidR="002E60D7">
        <w:rPr>
          <w:rFonts w:ascii="Times New Roman" w:hAnsi="Times New Roman" w:cs="Times New Roman"/>
          <w:sz w:val="24"/>
          <w:szCs w:val="24"/>
        </w:rPr>
        <w:t>.</w:t>
      </w:r>
      <w:r w:rsidR="006C5D71">
        <w:rPr>
          <w:rFonts w:ascii="Times New Roman" w:hAnsi="Times New Roman" w:cs="Times New Roman"/>
          <w:sz w:val="24"/>
          <w:szCs w:val="24"/>
        </w:rPr>
        <w:t xml:space="preserve"> </w:t>
      </w:r>
      <w:r w:rsidR="00E5147F" w:rsidRPr="00EE1681">
        <w:rPr>
          <w:rFonts w:ascii="Times New Roman" w:hAnsi="Times New Roman" w:cs="Times New Roman"/>
          <w:sz w:val="24"/>
          <w:szCs w:val="24"/>
        </w:rPr>
        <w:t>Перечень лицензированных водозаборов подземных вод на территории Шебертинского МО</w:t>
      </w:r>
      <w:r w:rsidR="002E60D7">
        <w:rPr>
          <w:rFonts w:ascii="Times New Roman" w:hAnsi="Times New Roman" w:cs="Times New Roman"/>
          <w:sz w:val="24"/>
          <w:szCs w:val="24"/>
        </w:rPr>
        <w:t>.</w:t>
      </w:r>
    </w:p>
    <w:p w:rsidR="002E60D7" w:rsidRPr="002E60D7" w:rsidRDefault="002E60D7" w:rsidP="002E60D7">
      <w:pPr>
        <w:pStyle w:val="affc"/>
        <w:ind w:firstLine="284"/>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
        <w:gridCol w:w="1397"/>
        <w:gridCol w:w="1703"/>
        <w:gridCol w:w="1642"/>
        <w:gridCol w:w="1405"/>
        <w:gridCol w:w="1009"/>
        <w:gridCol w:w="1143"/>
        <w:gridCol w:w="1143"/>
      </w:tblGrid>
      <w:tr w:rsidR="002E60D7" w:rsidRPr="00FB62AC" w:rsidTr="00FB62AC">
        <w:trPr>
          <w:trHeight w:val="70"/>
        </w:trPr>
        <w:tc>
          <w:tcPr>
            <w:tcW w:w="209" w:type="pct"/>
            <w:vMerge w:val="restar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w:t>
            </w:r>
          </w:p>
        </w:tc>
        <w:tc>
          <w:tcPr>
            <w:tcW w:w="709" w:type="pct"/>
            <w:vMerge w:val="restar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Наименование</w:t>
            </w:r>
          </w:p>
        </w:tc>
        <w:tc>
          <w:tcPr>
            <w:tcW w:w="864" w:type="pct"/>
            <w:vMerge w:val="restar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Месторасположение</w:t>
            </w:r>
          </w:p>
        </w:tc>
        <w:tc>
          <w:tcPr>
            <w:tcW w:w="833" w:type="pct"/>
            <w:vMerge w:val="restar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Целевое назначение и вид работ</w:t>
            </w:r>
          </w:p>
        </w:tc>
        <w:tc>
          <w:tcPr>
            <w:tcW w:w="2386" w:type="pct"/>
            <w:gridSpan w:val="4"/>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Лицензия на недропользование</w:t>
            </w:r>
          </w:p>
        </w:tc>
      </w:tr>
      <w:tr w:rsidR="002E60D7" w:rsidRPr="00FB62AC" w:rsidTr="00FB62AC">
        <w:trPr>
          <w:trHeight w:val="285"/>
        </w:trPr>
        <w:tc>
          <w:tcPr>
            <w:tcW w:w="209" w:type="pct"/>
            <w:vMerge/>
            <w:shd w:val="clear" w:color="auto" w:fill="auto"/>
          </w:tcPr>
          <w:p w:rsidR="002E60D7" w:rsidRPr="00FB62AC" w:rsidRDefault="002E60D7" w:rsidP="00FB62AC">
            <w:pPr>
              <w:pStyle w:val="affc"/>
              <w:jc w:val="center"/>
              <w:rPr>
                <w:rFonts w:ascii="Times New Roman" w:hAnsi="Times New Roman" w:cs="Times New Roman"/>
              </w:rPr>
            </w:pPr>
          </w:p>
        </w:tc>
        <w:tc>
          <w:tcPr>
            <w:tcW w:w="709" w:type="pct"/>
            <w:vMerge/>
            <w:shd w:val="clear" w:color="auto" w:fill="auto"/>
          </w:tcPr>
          <w:p w:rsidR="002E60D7" w:rsidRPr="00FB62AC" w:rsidRDefault="002E60D7" w:rsidP="00FB62AC">
            <w:pPr>
              <w:pStyle w:val="affc"/>
              <w:jc w:val="center"/>
              <w:rPr>
                <w:rFonts w:ascii="Times New Roman" w:hAnsi="Times New Roman" w:cs="Times New Roman"/>
              </w:rPr>
            </w:pPr>
          </w:p>
        </w:tc>
        <w:tc>
          <w:tcPr>
            <w:tcW w:w="864" w:type="pct"/>
            <w:vMerge/>
            <w:shd w:val="clear" w:color="auto" w:fill="auto"/>
          </w:tcPr>
          <w:p w:rsidR="002E60D7" w:rsidRPr="00FB62AC" w:rsidRDefault="002E60D7" w:rsidP="00FB62AC">
            <w:pPr>
              <w:pStyle w:val="affc"/>
              <w:jc w:val="center"/>
              <w:rPr>
                <w:rFonts w:ascii="Times New Roman" w:hAnsi="Times New Roman" w:cs="Times New Roman"/>
              </w:rPr>
            </w:pPr>
          </w:p>
        </w:tc>
        <w:tc>
          <w:tcPr>
            <w:tcW w:w="833" w:type="pct"/>
            <w:vMerge/>
            <w:shd w:val="clear" w:color="auto" w:fill="auto"/>
          </w:tcPr>
          <w:p w:rsidR="002E60D7" w:rsidRPr="00FB62AC" w:rsidRDefault="002E60D7" w:rsidP="00FB62AC">
            <w:pPr>
              <w:pStyle w:val="affc"/>
              <w:jc w:val="center"/>
              <w:rPr>
                <w:rFonts w:ascii="Times New Roman" w:hAnsi="Times New Roman" w:cs="Times New Roman"/>
              </w:rPr>
            </w:pPr>
          </w:p>
        </w:tc>
        <w:tc>
          <w:tcPr>
            <w:tcW w:w="713" w:type="pct"/>
            <w:vMerge w:val="restar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w:t>
            </w:r>
          </w:p>
        </w:tc>
        <w:tc>
          <w:tcPr>
            <w:tcW w:w="512" w:type="pct"/>
            <w:vMerge w:val="restar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владелец</w:t>
            </w:r>
          </w:p>
        </w:tc>
        <w:tc>
          <w:tcPr>
            <w:tcW w:w="1161" w:type="pct"/>
            <w:gridSpan w:val="2"/>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Срок действия</w:t>
            </w:r>
          </w:p>
        </w:tc>
      </w:tr>
      <w:tr w:rsidR="002E60D7" w:rsidRPr="00FB62AC" w:rsidTr="00FB62AC">
        <w:trPr>
          <w:trHeight w:val="234"/>
        </w:trPr>
        <w:tc>
          <w:tcPr>
            <w:tcW w:w="209" w:type="pct"/>
            <w:vMerge/>
            <w:shd w:val="clear" w:color="auto" w:fill="auto"/>
          </w:tcPr>
          <w:p w:rsidR="002E60D7" w:rsidRPr="00FB62AC" w:rsidRDefault="002E60D7" w:rsidP="00FB62AC">
            <w:pPr>
              <w:pStyle w:val="affc"/>
              <w:jc w:val="center"/>
              <w:rPr>
                <w:rFonts w:ascii="Times New Roman" w:hAnsi="Times New Roman" w:cs="Times New Roman"/>
              </w:rPr>
            </w:pPr>
          </w:p>
        </w:tc>
        <w:tc>
          <w:tcPr>
            <w:tcW w:w="709" w:type="pct"/>
            <w:vMerge/>
            <w:shd w:val="clear" w:color="auto" w:fill="auto"/>
          </w:tcPr>
          <w:p w:rsidR="002E60D7" w:rsidRPr="00FB62AC" w:rsidRDefault="002E60D7" w:rsidP="00FB62AC">
            <w:pPr>
              <w:pStyle w:val="affc"/>
              <w:jc w:val="center"/>
              <w:rPr>
                <w:rFonts w:ascii="Times New Roman" w:hAnsi="Times New Roman" w:cs="Times New Roman"/>
              </w:rPr>
            </w:pPr>
          </w:p>
        </w:tc>
        <w:tc>
          <w:tcPr>
            <w:tcW w:w="864" w:type="pct"/>
            <w:vMerge/>
            <w:shd w:val="clear" w:color="auto" w:fill="auto"/>
          </w:tcPr>
          <w:p w:rsidR="002E60D7" w:rsidRPr="00FB62AC" w:rsidRDefault="002E60D7" w:rsidP="00FB62AC">
            <w:pPr>
              <w:pStyle w:val="affc"/>
              <w:jc w:val="center"/>
              <w:rPr>
                <w:rFonts w:ascii="Times New Roman" w:hAnsi="Times New Roman" w:cs="Times New Roman"/>
              </w:rPr>
            </w:pPr>
          </w:p>
        </w:tc>
        <w:tc>
          <w:tcPr>
            <w:tcW w:w="833" w:type="pct"/>
            <w:vMerge/>
            <w:shd w:val="clear" w:color="auto" w:fill="auto"/>
          </w:tcPr>
          <w:p w:rsidR="002E60D7" w:rsidRPr="00FB62AC" w:rsidRDefault="002E60D7" w:rsidP="00FB62AC">
            <w:pPr>
              <w:pStyle w:val="affc"/>
              <w:jc w:val="center"/>
              <w:rPr>
                <w:rFonts w:ascii="Times New Roman" w:hAnsi="Times New Roman" w:cs="Times New Roman"/>
              </w:rPr>
            </w:pPr>
          </w:p>
        </w:tc>
        <w:tc>
          <w:tcPr>
            <w:tcW w:w="713" w:type="pct"/>
            <w:vMerge/>
            <w:shd w:val="clear" w:color="auto" w:fill="auto"/>
          </w:tcPr>
          <w:p w:rsidR="002E60D7" w:rsidRPr="00FB62AC" w:rsidRDefault="002E60D7" w:rsidP="00FB62AC">
            <w:pPr>
              <w:pStyle w:val="affc"/>
              <w:jc w:val="center"/>
              <w:rPr>
                <w:rFonts w:ascii="Times New Roman" w:hAnsi="Times New Roman" w:cs="Times New Roman"/>
              </w:rPr>
            </w:pPr>
          </w:p>
        </w:tc>
        <w:tc>
          <w:tcPr>
            <w:tcW w:w="512" w:type="pct"/>
            <w:vMerge/>
            <w:shd w:val="clear" w:color="auto" w:fill="auto"/>
          </w:tcPr>
          <w:p w:rsidR="002E60D7" w:rsidRPr="00FB62AC" w:rsidRDefault="002E60D7" w:rsidP="00FB62AC">
            <w:pPr>
              <w:pStyle w:val="affc"/>
              <w:jc w:val="center"/>
              <w:rPr>
                <w:rFonts w:ascii="Times New Roman" w:hAnsi="Times New Roman" w:cs="Times New Roman"/>
              </w:rPr>
            </w:pPr>
          </w:p>
        </w:tc>
        <w:tc>
          <w:tcPr>
            <w:tcW w:w="580"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Нач.</w:t>
            </w:r>
          </w:p>
        </w:tc>
        <w:tc>
          <w:tcPr>
            <w:tcW w:w="581"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Оконч.</w:t>
            </w:r>
          </w:p>
        </w:tc>
      </w:tr>
      <w:tr w:rsidR="002E60D7" w:rsidRPr="00FB62AC" w:rsidTr="00FB62AC">
        <w:trPr>
          <w:trHeight w:val="495"/>
        </w:trPr>
        <w:tc>
          <w:tcPr>
            <w:tcW w:w="209"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1</w:t>
            </w:r>
          </w:p>
        </w:tc>
        <w:tc>
          <w:tcPr>
            <w:tcW w:w="709"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скв. 512</w:t>
            </w:r>
          </w:p>
        </w:tc>
        <w:tc>
          <w:tcPr>
            <w:tcW w:w="864"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ст. Шеберта</w:t>
            </w:r>
          </w:p>
        </w:tc>
        <w:tc>
          <w:tcPr>
            <w:tcW w:w="833"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Добыча питьевых подземных вод</w:t>
            </w:r>
          </w:p>
        </w:tc>
        <w:tc>
          <w:tcPr>
            <w:tcW w:w="713"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ИРК02001ВЭ</w:t>
            </w:r>
          </w:p>
        </w:tc>
        <w:tc>
          <w:tcPr>
            <w:tcW w:w="512"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ОАО «РЖД»</w:t>
            </w:r>
          </w:p>
        </w:tc>
        <w:tc>
          <w:tcPr>
            <w:tcW w:w="580"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23.03.2004</w:t>
            </w:r>
          </w:p>
        </w:tc>
        <w:tc>
          <w:tcPr>
            <w:tcW w:w="581"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01.08.2027</w:t>
            </w:r>
          </w:p>
        </w:tc>
      </w:tr>
      <w:tr w:rsidR="002E60D7" w:rsidRPr="00FB62AC" w:rsidTr="00FB62AC">
        <w:trPr>
          <w:trHeight w:val="70"/>
        </w:trPr>
        <w:tc>
          <w:tcPr>
            <w:tcW w:w="209" w:type="pct"/>
            <w:shd w:val="clear" w:color="auto" w:fill="auto"/>
          </w:tcPr>
          <w:p w:rsidR="002E60D7" w:rsidRPr="00FB62AC" w:rsidRDefault="002E60D7" w:rsidP="00FB62AC">
            <w:pPr>
              <w:pStyle w:val="affc"/>
              <w:jc w:val="center"/>
              <w:rPr>
                <w:rFonts w:ascii="Times New Roman" w:hAnsi="Times New Roman" w:cs="Times New Roman"/>
              </w:rPr>
            </w:pPr>
          </w:p>
        </w:tc>
        <w:tc>
          <w:tcPr>
            <w:tcW w:w="709"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скв. 365</w:t>
            </w:r>
          </w:p>
        </w:tc>
        <w:tc>
          <w:tcPr>
            <w:tcW w:w="864" w:type="pct"/>
            <w:shd w:val="clear" w:color="auto" w:fill="auto"/>
          </w:tcPr>
          <w:p w:rsidR="002E60D7" w:rsidRPr="00FB62AC" w:rsidRDefault="002E60D7" w:rsidP="00FB62AC">
            <w:pPr>
              <w:pStyle w:val="affc"/>
              <w:jc w:val="center"/>
              <w:rPr>
                <w:rFonts w:ascii="Times New Roman" w:hAnsi="Times New Roman" w:cs="Times New Roman"/>
              </w:rPr>
            </w:pPr>
          </w:p>
        </w:tc>
        <w:tc>
          <w:tcPr>
            <w:tcW w:w="833" w:type="pct"/>
            <w:shd w:val="clear" w:color="auto" w:fill="auto"/>
          </w:tcPr>
          <w:p w:rsidR="002E60D7" w:rsidRPr="00FB62AC" w:rsidRDefault="002E60D7" w:rsidP="00FB62AC">
            <w:pPr>
              <w:pStyle w:val="affc"/>
              <w:jc w:val="center"/>
              <w:rPr>
                <w:rFonts w:ascii="Times New Roman" w:hAnsi="Times New Roman" w:cs="Times New Roman"/>
              </w:rPr>
            </w:pPr>
          </w:p>
        </w:tc>
        <w:tc>
          <w:tcPr>
            <w:tcW w:w="713" w:type="pct"/>
            <w:shd w:val="clear" w:color="auto" w:fill="auto"/>
          </w:tcPr>
          <w:p w:rsidR="002E60D7" w:rsidRPr="00FB62AC" w:rsidRDefault="002E60D7" w:rsidP="00FB62AC">
            <w:pPr>
              <w:pStyle w:val="affc"/>
              <w:jc w:val="center"/>
              <w:rPr>
                <w:rFonts w:ascii="Times New Roman" w:hAnsi="Times New Roman" w:cs="Times New Roman"/>
              </w:rPr>
            </w:pPr>
          </w:p>
        </w:tc>
        <w:tc>
          <w:tcPr>
            <w:tcW w:w="512" w:type="pct"/>
            <w:shd w:val="clear" w:color="auto" w:fill="auto"/>
          </w:tcPr>
          <w:p w:rsidR="002E60D7" w:rsidRPr="00FB62AC" w:rsidRDefault="002E60D7" w:rsidP="00FB62AC">
            <w:pPr>
              <w:pStyle w:val="affc"/>
              <w:jc w:val="center"/>
              <w:rPr>
                <w:rFonts w:ascii="Times New Roman" w:hAnsi="Times New Roman" w:cs="Times New Roman"/>
              </w:rPr>
            </w:pPr>
          </w:p>
        </w:tc>
        <w:tc>
          <w:tcPr>
            <w:tcW w:w="580" w:type="pct"/>
            <w:shd w:val="clear" w:color="auto" w:fill="auto"/>
          </w:tcPr>
          <w:p w:rsidR="002E60D7" w:rsidRPr="00FB62AC" w:rsidRDefault="002E60D7" w:rsidP="00FB62AC">
            <w:pPr>
              <w:pStyle w:val="affc"/>
              <w:jc w:val="center"/>
              <w:rPr>
                <w:rFonts w:ascii="Times New Roman" w:hAnsi="Times New Roman" w:cs="Times New Roman"/>
              </w:rPr>
            </w:pPr>
          </w:p>
        </w:tc>
        <w:tc>
          <w:tcPr>
            <w:tcW w:w="581" w:type="pct"/>
            <w:shd w:val="clear" w:color="auto" w:fill="auto"/>
          </w:tcPr>
          <w:p w:rsidR="002E60D7" w:rsidRPr="00FB62AC" w:rsidRDefault="002E60D7" w:rsidP="00FB62AC">
            <w:pPr>
              <w:pStyle w:val="affc"/>
              <w:jc w:val="center"/>
              <w:rPr>
                <w:rFonts w:ascii="Times New Roman" w:hAnsi="Times New Roman" w:cs="Times New Roman"/>
              </w:rPr>
            </w:pPr>
          </w:p>
        </w:tc>
      </w:tr>
    </w:tbl>
    <w:p w:rsidR="00213BA7" w:rsidRPr="002E60D7" w:rsidRDefault="00213BA7" w:rsidP="00897CA6">
      <w:pPr>
        <w:spacing w:after="0"/>
        <w:rPr>
          <w:sz w:val="16"/>
          <w:szCs w:val="16"/>
        </w:rPr>
      </w:pPr>
    </w:p>
    <w:p w:rsidR="0061117F" w:rsidRDefault="00CC3640" w:rsidP="00CC3640">
      <w:pPr>
        <w:pStyle w:val="21"/>
        <w:ind w:firstLine="284"/>
        <w:jc w:val="both"/>
      </w:pPr>
      <w:bookmarkStart w:id="34" w:name="_Toc374099492"/>
      <w:r>
        <w:t xml:space="preserve">3.3. </w:t>
      </w:r>
      <w:r w:rsidR="00A650BB" w:rsidRPr="00531CBB">
        <w:t>Обращение с отходами</w:t>
      </w:r>
      <w:bookmarkEnd w:id="34"/>
    </w:p>
    <w:p w:rsidR="00A650BB" w:rsidRPr="00A650BB" w:rsidRDefault="00A650BB" w:rsidP="00A650BB">
      <w:pPr>
        <w:pStyle w:val="affc"/>
        <w:ind w:firstLine="284"/>
        <w:jc w:val="both"/>
        <w:rPr>
          <w:rFonts w:ascii="Times New Roman" w:hAnsi="Times New Roman"/>
          <w:sz w:val="24"/>
          <w:szCs w:val="24"/>
        </w:rPr>
      </w:pPr>
      <w:r w:rsidRPr="00A650BB">
        <w:rPr>
          <w:rFonts w:ascii="Times New Roman" w:hAnsi="Times New Roman"/>
          <w:sz w:val="24"/>
          <w:szCs w:val="24"/>
        </w:rPr>
        <w:t>В Шебертинско</w:t>
      </w:r>
      <w:r>
        <w:rPr>
          <w:rFonts w:ascii="Times New Roman" w:hAnsi="Times New Roman"/>
          <w:sz w:val="24"/>
          <w:szCs w:val="24"/>
        </w:rPr>
        <w:t>м</w:t>
      </w:r>
      <w:r w:rsidRPr="00A650BB">
        <w:rPr>
          <w:rFonts w:ascii="Times New Roman" w:hAnsi="Times New Roman"/>
          <w:sz w:val="24"/>
          <w:szCs w:val="24"/>
        </w:rPr>
        <w:t xml:space="preserve"> МО отсутствует селективный сб</w:t>
      </w:r>
      <w:r w:rsidR="00CC3640">
        <w:rPr>
          <w:rFonts w:ascii="Times New Roman" w:hAnsi="Times New Roman"/>
          <w:sz w:val="24"/>
          <w:szCs w:val="24"/>
        </w:rPr>
        <w:t xml:space="preserve">ор бытовых отходов, </w:t>
      </w:r>
      <w:r w:rsidRPr="00A650BB">
        <w:rPr>
          <w:rFonts w:ascii="Times New Roman" w:hAnsi="Times New Roman"/>
          <w:sz w:val="24"/>
          <w:szCs w:val="24"/>
        </w:rPr>
        <w:t>вторичное использование утилизируемой части отходов.</w:t>
      </w:r>
    </w:p>
    <w:p w:rsidR="00A650BB" w:rsidRPr="00A650BB" w:rsidRDefault="00A650BB" w:rsidP="00A650BB">
      <w:pPr>
        <w:pStyle w:val="affc"/>
        <w:ind w:firstLine="284"/>
        <w:jc w:val="both"/>
        <w:rPr>
          <w:rFonts w:ascii="Times New Roman" w:hAnsi="Times New Roman"/>
          <w:sz w:val="24"/>
          <w:szCs w:val="24"/>
        </w:rPr>
      </w:pPr>
      <w:r w:rsidRPr="00A650BB">
        <w:rPr>
          <w:rFonts w:ascii="Times New Roman" w:hAnsi="Times New Roman"/>
          <w:sz w:val="24"/>
          <w:szCs w:val="24"/>
        </w:rPr>
        <w:t>Кроме бытовых отходов, на территории рассматриваемого муниципального образования образуются отходы сель</w:t>
      </w:r>
      <w:r w:rsidR="00F63D1E">
        <w:rPr>
          <w:rFonts w:ascii="Times New Roman" w:hAnsi="Times New Roman"/>
          <w:sz w:val="24"/>
          <w:szCs w:val="24"/>
        </w:rPr>
        <w:t xml:space="preserve">скохозяйственного производства, которые </w:t>
      </w:r>
      <w:r w:rsidRPr="00A650BB">
        <w:rPr>
          <w:rFonts w:ascii="Times New Roman" w:hAnsi="Times New Roman"/>
          <w:sz w:val="24"/>
          <w:szCs w:val="24"/>
        </w:rPr>
        <w:t xml:space="preserve">также образуются в личных подворьях жителей поселений, </w:t>
      </w:r>
      <w:r w:rsidR="00F63D1E">
        <w:rPr>
          <w:rFonts w:ascii="Times New Roman" w:hAnsi="Times New Roman"/>
          <w:sz w:val="24"/>
          <w:szCs w:val="24"/>
        </w:rPr>
        <w:t>что содержат скот.</w:t>
      </w:r>
      <w:r w:rsidRPr="00A650BB">
        <w:rPr>
          <w:rFonts w:ascii="Times New Roman" w:hAnsi="Times New Roman"/>
          <w:sz w:val="24"/>
          <w:szCs w:val="24"/>
        </w:rPr>
        <w:t xml:space="preserve"> </w:t>
      </w:r>
    </w:p>
    <w:p w:rsidR="00A650BB" w:rsidRPr="00A650BB" w:rsidRDefault="00A650BB" w:rsidP="00A650BB">
      <w:pPr>
        <w:pStyle w:val="affc"/>
        <w:ind w:firstLine="284"/>
        <w:jc w:val="both"/>
        <w:rPr>
          <w:rFonts w:ascii="Times New Roman" w:hAnsi="Times New Roman"/>
          <w:sz w:val="24"/>
          <w:szCs w:val="24"/>
        </w:rPr>
      </w:pPr>
      <w:r w:rsidRPr="00A650BB">
        <w:rPr>
          <w:rFonts w:ascii="Times New Roman" w:hAnsi="Times New Roman"/>
          <w:sz w:val="24"/>
          <w:szCs w:val="24"/>
        </w:rPr>
        <w:t xml:space="preserve">В д. Большеверсток существующая свалка с установленной санитарно-защитной зоной попадает на проектируемую и существующую застройку, свалку требуется ликвидировать. </w:t>
      </w:r>
    </w:p>
    <w:p w:rsidR="00A650BB" w:rsidRPr="00A650BB" w:rsidRDefault="00A650BB" w:rsidP="00A650BB">
      <w:pPr>
        <w:pStyle w:val="affc"/>
        <w:ind w:firstLine="284"/>
        <w:jc w:val="both"/>
        <w:rPr>
          <w:rFonts w:ascii="Times New Roman" w:hAnsi="Times New Roman"/>
          <w:sz w:val="24"/>
          <w:szCs w:val="24"/>
        </w:rPr>
      </w:pPr>
      <w:r w:rsidRPr="00A650BB">
        <w:rPr>
          <w:rFonts w:ascii="Times New Roman" w:hAnsi="Times New Roman"/>
          <w:sz w:val="24"/>
          <w:szCs w:val="24"/>
        </w:rPr>
        <w:t>Требуется ликвидация пяти несанкционированных свалок на территории муниципального образования и выделение территории для пункта сортировки и прессования мусора с дальнейшей транспортировкой на планируемый полигон.</w:t>
      </w:r>
    </w:p>
    <w:p w:rsidR="00A650BB" w:rsidRPr="00A650BB" w:rsidRDefault="00A650BB" w:rsidP="00A650BB">
      <w:pPr>
        <w:pStyle w:val="affc"/>
        <w:ind w:firstLine="284"/>
        <w:jc w:val="both"/>
        <w:rPr>
          <w:rFonts w:ascii="Times New Roman" w:hAnsi="Times New Roman"/>
          <w:sz w:val="24"/>
          <w:szCs w:val="24"/>
        </w:rPr>
      </w:pPr>
      <w:r w:rsidRPr="00A650BB">
        <w:rPr>
          <w:rFonts w:ascii="Times New Roman" w:hAnsi="Times New Roman"/>
          <w:sz w:val="24"/>
          <w:szCs w:val="24"/>
        </w:rPr>
        <w:t>Необходимо разработать Схему санитарной очистки территории Шебертинско</w:t>
      </w:r>
      <w:r>
        <w:rPr>
          <w:rFonts w:ascii="Times New Roman" w:hAnsi="Times New Roman"/>
          <w:sz w:val="24"/>
          <w:szCs w:val="24"/>
        </w:rPr>
        <w:t>го</w:t>
      </w:r>
      <w:r w:rsidRPr="00A650BB">
        <w:rPr>
          <w:rFonts w:ascii="Times New Roman" w:hAnsi="Times New Roman"/>
          <w:sz w:val="24"/>
          <w:szCs w:val="24"/>
        </w:rPr>
        <w:t xml:space="preserve"> МО.</w:t>
      </w:r>
    </w:p>
    <w:p w:rsidR="00A650BB" w:rsidRPr="006C5D71" w:rsidRDefault="00A650BB" w:rsidP="00A650BB">
      <w:pPr>
        <w:pStyle w:val="affc"/>
        <w:ind w:firstLine="284"/>
        <w:jc w:val="both"/>
        <w:rPr>
          <w:rFonts w:ascii="Times New Roman" w:hAnsi="Times New Roman"/>
          <w:sz w:val="16"/>
          <w:szCs w:val="16"/>
        </w:rPr>
      </w:pPr>
    </w:p>
    <w:p w:rsidR="0061117F" w:rsidRDefault="00F63D1E" w:rsidP="00F63D1E">
      <w:pPr>
        <w:pStyle w:val="21"/>
        <w:ind w:firstLine="284"/>
        <w:jc w:val="both"/>
      </w:pPr>
      <w:bookmarkStart w:id="35" w:name="_Toc374099493"/>
      <w:r>
        <w:t xml:space="preserve">3.3.1. </w:t>
      </w:r>
      <w:r w:rsidR="009D2CA9" w:rsidRPr="00531CBB">
        <w:t>Система зеленых насаждений (Эколого-рекреационный аспект)</w:t>
      </w:r>
      <w:bookmarkEnd w:id="35"/>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Система зеленых насаждений является одним из </w:t>
      </w:r>
      <w:r w:rsidR="00F63D1E">
        <w:rPr>
          <w:rFonts w:ascii="Times New Roman" w:eastAsia="Calibri" w:hAnsi="Times New Roman" w:cs="Times New Roman"/>
          <w:sz w:val="24"/>
          <w:szCs w:val="24"/>
        </w:rPr>
        <w:t>элементо</w:t>
      </w:r>
      <w:r w:rsidRPr="00531CBB">
        <w:rPr>
          <w:rFonts w:ascii="Times New Roman" w:eastAsia="Calibri" w:hAnsi="Times New Roman" w:cs="Times New Roman"/>
          <w:sz w:val="24"/>
          <w:szCs w:val="24"/>
        </w:rPr>
        <w:t>в в структуре природного комплекса и явля</w:t>
      </w:r>
      <w:r w:rsidR="00F63D1E">
        <w:rPr>
          <w:rFonts w:ascii="Times New Roman" w:eastAsia="Calibri" w:hAnsi="Times New Roman" w:cs="Times New Roman"/>
          <w:sz w:val="24"/>
          <w:szCs w:val="24"/>
        </w:rPr>
        <w:t>е</w:t>
      </w:r>
      <w:r w:rsidRPr="00531CBB">
        <w:rPr>
          <w:rFonts w:ascii="Times New Roman" w:eastAsia="Calibri" w:hAnsi="Times New Roman" w:cs="Times New Roman"/>
          <w:sz w:val="24"/>
          <w:szCs w:val="24"/>
        </w:rPr>
        <w:t>тся местами отдыха жителей.</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Озеленение территорий является сложной системой</w:t>
      </w:r>
      <w:r w:rsidR="00F63D1E">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включающей:</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 - участки озеленения территорий общего пользования (парки, сады, скверы, бульвары);</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 - участки озеленения территорий ограниченного пользования (придомовых, школьных и дошкольных детских учреждений, учрежден</w:t>
      </w:r>
      <w:r w:rsidR="00996D36">
        <w:rPr>
          <w:rFonts w:ascii="Times New Roman" w:eastAsia="Calibri" w:hAnsi="Times New Roman" w:cs="Times New Roman"/>
          <w:sz w:val="24"/>
          <w:szCs w:val="24"/>
        </w:rPr>
        <w:t>ий здравоохранения, культурно</w:t>
      </w:r>
      <w:r w:rsidR="00996D36">
        <w:rPr>
          <w:rFonts w:ascii="Times New Roman" w:eastAsia="Calibri" w:hAnsi="Times New Roman" w:cs="Times New Roman"/>
          <w:sz w:val="24"/>
          <w:szCs w:val="24"/>
          <w:lang w:val="en-US"/>
        </w:rPr>
        <w:t>-</w:t>
      </w:r>
      <w:r w:rsidRPr="00531CBB">
        <w:rPr>
          <w:rFonts w:ascii="Times New Roman" w:eastAsia="Calibri" w:hAnsi="Times New Roman" w:cs="Times New Roman"/>
          <w:sz w:val="24"/>
          <w:szCs w:val="24"/>
        </w:rPr>
        <w:t>бытовых учреждений);</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 - участки специального назначения (технические зоны, уличное озеленение, санитарно-защитные зоны, производственные, кладбища).</w:t>
      </w:r>
    </w:p>
    <w:p w:rsidR="00B40BFE" w:rsidRPr="006C5D71" w:rsidRDefault="00B40BFE" w:rsidP="00F63D1E">
      <w:pPr>
        <w:pStyle w:val="affc"/>
        <w:jc w:val="both"/>
        <w:rPr>
          <w:rFonts w:ascii="Times New Roman" w:hAnsi="Times New Roman" w:cs="Times New Roman"/>
          <w:sz w:val="16"/>
          <w:szCs w:val="16"/>
        </w:rPr>
      </w:pPr>
    </w:p>
    <w:p w:rsidR="009D2CA9" w:rsidRPr="00F63D1E" w:rsidRDefault="009D2CA9" w:rsidP="009B49F3">
      <w:pPr>
        <w:pStyle w:val="affc"/>
        <w:ind w:firstLine="284"/>
        <w:jc w:val="both"/>
        <w:rPr>
          <w:rFonts w:ascii="Times New Roman" w:hAnsi="Times New Roman" w:cs="Times New Roman"/>
          <w:sz w:val="24"/>
          <w:szCs w:val="24"/>
        </w:rPr>
      </w:pPr>
      <w:r w:rsidRPr="00F63D1E">
        <w:rPr>
          <w:rFonts w:ascii="Times New Roman" w:hAnsi="Times New Roman" w:cs="Times New Roman"/>
          <w:sz w:val="24"/>
          <w:szCs w:val="24"/>
        </w:rPr>
        <w:t xml:space="preserve">Таблица </w:t>
      </w:r>
      <w:r w:rsidR="00213BA7" w:rsidRPr="00F63D1E">
        <w:rPr>
          <w:rFonts w:ascii="Times New Roman" w:hAnsi="Times New Roman" w:cs="Times New Roman"/>
          <w:sz w:val="24"/>
          <w:szCs w:val="24"/>
        </w:rPr>
        <w:t>7</w:t>
      </w:r>
      <w:r w:rsidR="00F63D1E" w:rsidRPr="00F63D1E">
        <w:rPr>
          <w:rFonts w:ascii="Times New Roman" w:hAnsi="Times New Roman" w:cs="Times New Roman"/>
          <w:sz w:val="24"/>
          <w:szCs w:val="24"/>
        </w:rPr>
        <w:t xml:space="preserve">. </w:t>
      </w:r>
      <w:r w:rsidRPr="00F63D1E">
        <w:rPr>
          <w:rFonts w:ascii="Times New Roman" w:hAnsi="Times New Roman" w:cs="Times New Roman"/>
          <w:sz w:val="24"/>
          <w:szCs w:val="24"/>
        </w:rPr>
        <w:t xml:space="preserve">Определения и характеристики основных </w:t>
      </w:r>
      <w:r w:rsidR="002B7061" w:rsidRPr="00F63D1E">
        <w:rPr>
          <w:rFonts w:ascii="Times New Roman" w:hAnsi="Times New Roman" w:cs="Times New Roman"/>
          <w:sz w:val="24"/>
          <w:szCs w:val="24"/>
        </w:rPr>
        <w:t>элементов</w:t>
      </w:r>
      <w:r w:rsidRPr="00F63D1E">
        <w:rPr>
          <w:rFonts w:ascii="Times New Roman" w:hAnsi="Times New Roman" w:cs="Times New Roman"/>
          <w:sz w:val="24"/>
          <w:szCs w:val="24"/>
        </w:rPr>
        <w:t xml:space="preserve"> охраны окружающей среды поселений.</w:t>
      </w:r>
    </w:p>
    <w:p w:rsidR="00F63D1E" w:rsidRPr="00F63D1E" w:rsidRDefault="00F63D1E" w:rsidP="00F63D1E">
      <w:pPr>
        <w:pStyle w:val="affc"/>
        <w:jc w:val="both"/>
        <w:rPr>
          <w:rFonts w:ascii="Times New Roman" w:hAnsi="Times New Roman" w:cs="Times New Roman"/>
          <w:sz w:val="24"/>
          <w:szCs w:val="24"/>
        </w:rPr>
      </w:pPr>
    </w:p>
    <w:tbl>
      <w:tblPr>
        <w:tblW w:w="49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948"/>
      </w:tblGrid>
      <w:tr w:rsidR="009D2CA9" w:rsidRPr="00531CBB" w:rsidTr="00213BA7">
        <w:trPr>
          <w:trHeight w:val="193"/>
        </w:trPr>
        <w:tc>
          <w:tcPr>
            <w:tcW w:w="893"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Определение</w:t>
            </w:r>
          </w:p>
        </w:tc>
        <w:tc>
          <w:tcPr>
            <w:tcW w:w="4107"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Характеристика</w:t>
            </w:r>
          </w:p>
        </w:tc>
      </w:tr>
      <w:tr w:rsidR="009D2CA9" w:rsidRPr="00531CBB" w:rsidTr="00213BA7">
        <w:tc>
          <w:tcPr>
            <w:tcW w:w="893"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Озелененные полосы вдоль улиц и дорог</w:t>
            </w:r>
          </w:p>
        </w:tc>
        <w:tc>
          <w:tcPr>
            <w:tcW w:w="4107" w:type="pct"/>
            <w:shd w:val="clear" w:color="auto" w:fill="auto"/>
          </w:tcPr>
          <w:p w:rsidR="009D2CA9" w:rsidRPr="00531CBB" w:rsidRDefault="009D2CA9" w:rsidP="00C727C0">
            <w:pPr>
              <w:widowControl w:val="0"/>
              <w:autoSpaceDE w:val="0"/>
              <w:autoSpaceDN w:val="0"/>
              <w:adjustRightInd w:val="0"/>
              <w:spacing w:after="0" w:line="240" w:lineRule="auto"/>
              <w:jc w:val="both"/>
              <w:rPr>
                <w:rFonts w:ascii="Times New Roman" w:hAnsi="Times New Roman" w:cs="Times New Roman"/>
              </w:rPr>
            </w:pPr>
            <w:r w:rsidRPr="00531CBB">
              <w:rPr>
                <w:rFonts w:ascii="Times New Roman" w:hAnsi="Times New Roman" w:cs="Times New Roman"/>
              </w:rPr>
              <w:t>Территория специального назначения, предназначенная для защиты пешеходов, застройки и окружающей среды от воздействия транспорта.</w:t>
            </w:r>
          </w:p>
        </w:tc>
      </w:tr>
      <w:tr w:rsidR="009D2CA9" w:rsidRPr="00531CBB" w:rsidTr="00213BA7">
        <w:tc>
          <w:tcPr>
            <w:tcW w:w="893"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Кладбище</w:t>
            </w:r>
          </w:p>
        </w:tc>
        <w:tc>
          <w:tcPr>
            <w:tcW w:w="4107" w:type="pct"/>
            <w:shd w:val="clear" w:color="auto" w:fill="auto"/>
          </w:tcPr>
          <w:p w:rsidR="009D2CA9" w:rsidRPr="00531CBB" w:rsidRDefault="009D2CA9" w:rsidP="00C727C0">
            <w:pPr>
              <w:widowControl w:val="0"/>
              <w:autoSpaceDE w:val="0"/>
              <w:autoSpaceDN w:val="0"/>
              <w:adjustRightInd w:val="0"/>
              <w:spacing w:after="0" w:line="240" w:lineRule="auto"/>
              <w:jc w:val="both"/>
              <w:rPr>
                <w:rFonts w:ascii="Times New Roman" w:hAnsi="Times New Roman" w:cs="Times New Roman"/>
              </w:rPr>
            </w:pPr>
            <w:r w:rsidRPr="00531CBB">
              <w:rPr>
                <w:rFonts w:ascii="Times New Roman" w:hAnsi="Times New Roman" w:cs="Times New Roman"/>
              </w:rPr>
              <w:t>Озелененная территория специального назначения, выполняющая роль ритуального парка населенного пункта.</w:t>
            </w:r>
          </w:p>
        </w:tc>
      </w:tr>
      <w:tr w:rsidR="009D2CA9" w:rsidRPr="00531CBB" w:rsidTr="00213BA7">
        <w:tc>
          <w:tcPr>
            <w:tcW w:w="893"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Технические зоны</w:t>
            </w:r>
          </w:p>
        </w:tc>
        <w:tc>
          <w:tcPr>
            <w:tcW w:w="4107" w:type="pct"/>
            <w:shd w:val="clear" w:color="auto" w:fill="auto"/>
          </w:tcPr>
          <w:p w:rsidR="009D2CA9" w:rsidRPr="00531CBB" w:rsidRDefault="009D2CA9" w:rsidP="00C727C0">
            <w:pPr>
              <w:widowControl w:val="0"/>
              <w:autoSpaceDE w:val="0"/>
              <w:autoSpaceDN w:val="0"/>
              <w:adjustRightInd w:val="0"/>
              <w:spacing w:after="0" w:line="240" w:lineRule="auto"/>
              <w:jc w:val="both"/>
              <w:rPr>
                <w:rFonts w:ascii="Times New Roman" w:hAnsi="Times New Roman" w:cs="Times New Roman"/>
              </w:rPr>
            </w:pPr>
            <w:r w:rsidRPr="00531CBB">
              <w:rPr>
                <w:rFonts w:ascii="Times New Roman" w:hAnsi="Times New Roman" w:cs="Times New Roman"/>
              </w:rPr>
              <w:t xml:space="preserve">Озелененная территория специального назначения, выполняющая охранные функции с ограничением хозяйственной деятельности. </w:t>
            </w:r>
          </w:p>
        </w:tc>
      </w:tr>
      <w:tr w:rsidR="009D2CA9" w:rsidRPr="00531CBB" w:rsidTr="00213BA7">
        <w:tc>
          <w:tcPr>
            <w:tcW w:w="893"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Санитарные полосы</w:t>
            </w:r>
          </w:p>
        </w:tc>
        <w:tc>
          <w:tcPr>
            <w:tcW w:w="4107" w:type="pct"/>
            <w:shd w:val="clear" w:color="auto" w:fill="auto"/>
          </w:tcPr>
          <w:p w:rsidR="009D2CA9" w:rsidRPr="00531CBB" w:rsidRDefault="009D2CA9" w:rsidP="00C727C0">
            <w:pPr>
              <w:widowControl w:val="0"/>
              <w:autoSpaceDE w:val="0"/>
              <w:autoSpaceDN w:val="0"/>
              <w:adjustRightInd w:val="0"/>
              <w:spacing w:after="0" w:line="240" w:lineRule="auto"/>
              <w:jc w:val="both"/>
              <w:rPr>
                <w:rFonts w:ascii="Times New Roman" w:hAnsi="Times New Roman" w:cs="Times New Roman"/>
              </w:rPr>
            </w:pPr>
            <w:r w:rsidRPr="00531CBB">
              <w:rPr>
                <w:rFonts w:ascii="Times New Roman" w:hAnsi="Times New Roman" w:cs="Times New Roman"/>
              </w:rPr>
              <w:t>Санитарные полосы отчуждения создаются для магистральных трубопроводов (газо- и нефтепроводов), транспортных коммуникаций (автодорог республиканского значения, железных дорог), высоковольтных линий.</w:t>
            </w:r>
          </w:p>
        </w:tc>
      </w:tr>
    </w:tbl>
    <w:p w:rsidR="009D2CA9" w:rsidRPr="00F63D1E" w:rsidRDefault="009D2CA9" w:rsidP="009D2CA9">
      <w:pPr>
        <w:widowControl w:val="0"/>
        <w:autoSpaceDE w:val="0"/>
        <w:autoSpaceDN w:val="0"/>
        <w:adjustRightInd w:val="0"/>
        <w:spacing w:after="0" w:line="240" w:lineRule="auto"/>
        <w:ind w:firstLine="284"/>
        <w:jc w:val="both"/>
        <w:rPr>
          <w:rFonts w:ascii="Times New Roman" w:hAnsi="Times New Roman" w:cs="Times New Roman"/>
          <w:sz w:val="16"/>
          <w:szCs w:val="16"/>
        </w:rPr>
      </w:pP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Зеленые насаждения являются органичной частью планировочной структуры и выполняют в ней важные функции:</w:t>
      </w:r>
    </w:p>
    <w:p w:rsidR="009D2CA9" w:rsidRPr="00531CBB" w:rsidRDefault="009D2CA9" w:rsidP="00F63D1E">
      <w:pPr>
        <w:numPr>
          <w:ilvl w:val="0"/>
          <w:numId w:val="4"/>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санитарно-гигиеническую;</w:t>
      </w:r>
    </w:p>
    <w:p w:rsidR="009D2CA9" w:rsidRPr="00531CBB" w:rsidRDefault="009D2CA9" w:rsidP="00F63D1E">
      <w:pPr>
        <w:numPr>
          <w:ilvl w:val="0"/>
          <w:numId w:val="4"/>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декоративно-планировочную;</w:t>
      </w:r>
    </w:p>
    <w:p w:rsidR="009D2CA9" w:rsidRPr="00531CBB" w:rsidRDefault="009D2CA9" w:rsidP="00F63D1E">
      <w:pPr>
        <w:numPr>
          <w:ilvl w:val="0"/>
          <w:numId w:val="4"/>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рекреационную.</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u w:val="single"/>
        </w:rPr>
        <w:t xml:space="preserve">Санитарно-гигиеническая функция </w:t>
      </w:r>
      <w:r w:rsidRPr="00531CBB">
        <w:rPr>
          <w:rFonts w:ascii="Times New Roman" w:eastAsia="Calibri" w:hAnsi="Times New Roman" w:cs="Times New Roman"/>
          <w:sz w:val="24"/>
          <w:szCs w:val="24"/>
        </w:rPr>
        <w:t>зеленых насаждений заключается:</w:t>
      </w:r>
    </w:p>
    <w:p w:rsidR="009D2CA9" w:rsidRPr="00531CBB" w:rsidRDefault="009D2CA9" w:rsidP="00FB62AC">
      <w:pPr>
        <w:numPr>
          <w:ilvl w:val="0"/>
          <w:numId w:val="16"/>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lastRenderedPageBreak/>
        <w:t>в очищении атмосферного воздуха от пыли и вредных в</w:t>
      </w:r>
      <w:r w:rsidR="00F63D1E">
        <w:rPr>
          <w:rFonts w:ascii="Times New Roman" w:eastAsia="Calibri" w:hAnsi="Times New Roman" w:cs="Times New Roman"/>
          <w:sz w:val="24"/>
          <w:szCs w:val="24"/>
        </w:rPr>
        <w:t>еществ, содержащихся в выбросах</w:t>
      </w:r>
      <w:r w:rsidR="00996D36">
        <w:rPr>
          <w:rFonts w:ascii="Times New Roman" w:eastAsia="Calibri" w:hAnsi="Times New Roman" w:cs="Times New Roman"/>
          <w:sz w:val="24"/>
          <w:szCs w:val="24"/>
        </w:rPr>
        <w:t xml:space="preserve"> котельных, домовых печей, авто</w:t>
      </w:r>
      <w:r w:rsidRPr="00531CBB">
        <w:rPr>
          <w:rFonts w:ascii="Times New Roman" w:eastAsia="Calibri" w:hAnsi="Times New Roman" w:cs="Times New Roman"/>
          <w:sz w:val="24"/>
          <w:szCs w:val="24"/>
        </w:rPr>
        <w:t>- и воздушного транспорта, сельскохозяйственной техники:</w:t>
      </w:r>
    </w:p>
    <w:p w:rsidR="009D2CA9" w:rsidRPr="00531CBB" w:rsidRDefault="009D2CA9" w:rsidP="00FB62AC">
      <w:pPr>
        <w:numPr>
          <w:ilvl w:val="0"/>
          <w:numId w:val="16"/>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ветрозащитной роли;</w:t>
      </w:r>
    </w:p>
    <w:p w:rsidR="009D2CA9" w:rsidRPr="00531CBB" w:rsidRDefault="009D2CA9" w:rsidP="00FB62AC">
      <w:pPr>
        <w:numPr>
          <w:ilvl w:val="0"/>
          <w:numId w:val="16"/>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фитонцидном действии;</w:t>
      </w:r>
    </w:p>
    <w:p w:rsidR="009D2CA9" w:rsidRPr="00531CBB" w:rsidRDefault="009D2CA9" w:rsidP="00FB62AC">
      <w:pPr>
        <w:numPr>
          <w:ilvl w:val="0"/>
          <w:numId w:val="16"/>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теплорегулирующей роли;</w:t>
      </w:r>
    </w:p>
    <w:p w:rsidR="009D2CA9" w:rsidRPr="00531CBB" w:rsidRDefault="009D2CA9" w:rsidP="00F63D1E">
      <w:pPr>
        <w:numPr>
          <w:ilvl w:val="0"/>
          <w:numId w:val="5"/>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во влиянии на влажность воздуха;</w:t>
      </w:r>
    </w:p>
    <w:p w:rsidR="009D2CA9" w:rsidRPr="00531CBB" w:rsidRDefault="009D2CA9" w:rsidP="00F63D1E">
      <w:pPr>
        <w:numPr>
          <w:ilvl w:val="0"/>
          <w:numId w:val="5"/>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шумозащитной роли.</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u w:val="single"/>
        </w:rPr>
        <w:t>Декоративно-планировочные функции</w:t>
      </w:r>
      <w:r w:rsidRPr="00531CBB">
        <w:rPr>
          <w:rFonts w:ascii="Times New Roman" w:eastAsia="Calibri" w:hAnsi="Times New Roman" w:cs="Times New Roman"/>
          <w:sz w:val="24"/>
          <w:szCs w:val="24"/>
        </w:rPr>
        <w:t xml:space="preserve"> зеленых насаждений являются средством индивидуализации отдельных </w:t>
      </w:r>
      <w:r w:rsidRPr="00531CBB">
        <w:rPr>
          <w:rFonts w:ascii="Times New Roman" w:eastAsia="Calibri" w:hAnsi="Times New Roman" w:cs="Times New Roman"/>
          <w:bCs/>
          <w:sz w:val="24"/>
          <w:szCs w:val="24"/>
        </w:rPr>
        <w:t>населенных пунктов</w:t>
      </w:r>
      <w:r w:rsidRPr="00531CBB">
        <w:rPr>
          <w:rFonts w:ascii="Times New Roman" w:eastAsia="Calibri" w:hAnsi="Times New Roman" w:cs="Times New Roman"/>
          <w:sz w:val="24"/>
          <w:szCs w:val="24"/>
        </w:rPr>
        <w:t>. С их помощью преодолевается монотонность застройки, вызванная индустриальными методами строительства и применением типовых проектов.</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Сочетание зеленых насаждений с застройкой особенно эффективно, когда зеленые насаждения входят вглубь застройки, поддерживая ее композиционно и декорируя архитектурно неинтересные поверхности и сооружения.</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u w:val="single"/>
        </w:rPr>
        <w:t>Рекреационное значение зеленых насаждений</w:t>
      </w:r>
      <w:r w:rsidRPr="00531CBB">
        <w:rPr>
          <w:rFonts w:ascii="Times New Roman" w:eastAsia="Calibri" w:hAnsi="Times New Roman" w:cs="Times New Roman"/>
          <w:sz w:val="24"/>
          <w:szCs w:val="24"/>
        </w:rPr>
        <w:t xml:space="preserve"> тесно связано с организацией отдыха жителей.</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Озелененные придомовые территории предназначены для игр детей, спортивных занятий, отдыха и бытовых целей.</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Обеспеченность дворовыми зелеными насаждениями зависит от типов жилой застройки и должна осуществляться в соответствии с требованиями санитарного и градостроительного законодательства.</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Система отдыха среди зеленых насаждений рассчитывается на жителей </w:t>
      </w:r>
      <w:r>
        <w:rPr>
          <w:rFonts w:ascii="Times New Roman" w:eastAsia="Calibri" w:hAnsi="Times New Roman" w:cs="Times New Roman"/>
          <w:sz w:val="24"/>
          <w:szCs w:val="24"/>
        </w:rPr>
        <w:t>муниципального образования</w:t>
      </w:r>
      <w:r w:rsidRPr="00531CBB">
        <w:rPr>
          <w:rFonts w:ascii="Times New Roman" w:eastAsia="Calibri" w:hAnsi="Times New Roman" w:cs="Times New Roman"/>
          <w:sz w:val="24"/>
          <w:szCs w:val="24"/>
        </w:rPr>
        <w:t xml:space="preserve"> или поселения. Она предусматривает сочетание кратковременного отдыха в скверах и бульварах с длительным отдыхом в парках и лесопарках.</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Основным рекреационным компонентом растительности является лес, который представлен «зеленой зоной», в черте населенных пунктов муниципального</w:t>
      </w:r>
      <w:r>
        <w:rPr>
          <w:rFonts w:ascii="Times New Roman" w:eastAsia="Calibri" w:hAnsi="Times New Roman" w:cs="Times New Roman"/>
          <w:sz w:val="24"/>
          <w:szCs w:val="24"/>
        </w:rPr>
        <w:t xml:space="preserve"> образования</w:t>
      </w:r>
      <w:r w:rsidRPr="00531CBB">
        <w:rPr>
          <w:rFonts w:ascii="Times New Roman" w:eastAsia="Calibri" w:hAnsi="Times New Roman" w:cs="Times New Roman"/>
          <w:sz w:val="24"/>
          <w:szCs w:val="24"/>
        </w:rPr>
        <w:t>. Кроме лесов, обеспеченность жителей озелененными территориями дополняется компонентами «внутрипоселковой системы зеленых насаждений».</w:t>
      </w:r>
    </w:p>
    <w:p w:rsidR="009D2CA9" w:rsidRPr="00F63D1E" w:rsidRDefault="009D2CA9" w:rsidP="009D2CA9">
      <w:pPr>
        <w:pStyle w:val="affc"/>
        <w:ind w:firstLine="284"/>
        <w:jc w:val="both"/>
        <w:rPr>
          <w:rFonts w:ascii="Times New Roman" w:hAnsi="Times New Roman"/>
          <w:sz w:val="16"/>
          <w:szCs w:val="16"/>
        </w:rPr>
      </w:pPr>
    </w:p>
    <w:p w:rsidR="0061117F" w:rsidRDefault="00F63D1E" w:rsidP="00F63D1E">
      <w:pPr>
        <w:pStyle w:val="21"/>
        <w:ind w:firstLine="284"/>
        <w:jc w:val="left"/>
      </w:pPr>
      <w:bookmarkStart w:id="36" w:name="_Toc374099494"/>
      <w:r>
        <w:t xml:space="preserve">3.3.2. </w:t>
      </w:r>
      <w:r w:rsidR="009D2CA9" w:rsidRPr="00531CBB">
        <w:t>Зеленые зоны поселени</w:t>
      </w:r>
      <w:r w:rsidR="009D2CA9">
        <w:t>я</w:t>
      </w:r>
      <w:bookmarkEnd w:id="36"/>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На территориях, прилегающих к населенным пунктам, согласно требованиям СНиП  2.07.01-89 (с изменениями от 13.07.1990 г., 23.12.1992 г. и 22.07.1993 г.) предусматриваются зоны, в составе которых выделяются зеленые зоны.</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Основное гигиеническое назначение зеленых зон состоит в том, чтобы способствовать улучшению микроклимата и оздоровлению воздушного бассейна населенного пункта, а также обеспечить население удобными, здоровыми и живописными местами отдыха, т.е. и рекреационное предназначение.</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Зеленая зона характеризуется лесистостью, которая определяется как отношение покрытых лесом земель к общей площади рассматриваемой административной единицы. Организация зеленых зон регламентируется государственным стандартом (ГОСТ 17.5.3.01-78 «Состав и размер зеленых зон городов»). Территориальная организация зеленых зон предусматривает разделение на лесопарковую и лесохозяйственную части, выделение мест отдыха населения и охраняемых территорий, обеспечивающее выполнение оздоровительных и природоохранных функций леса</w:t>
      </w:r>
      <w:r w:rsidR="00FC741A">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согласно ГОСТ 17.6.3.01-78.</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зеленых зонах запрещается хозяйственная деятельность, отрицательно влияющая на выполнение ими экологических, санитарно-гигиенических и рекреационных функций (СНиП 2.07.01-89</w:t>
      </w:r>
      <w:r w:rsidRPr="009D2CA9">
        <w:rPr>
          <w:rFonts w:ascii="Times New Roman" w:eastAsia="Calibri" w:hAnsi="Times New Roman" w:cs="Times New Roman"/>
          <w:sz w:val="24"/>
          <w:szCs w:val="24"/>
        </w:rPr>
        <w:t>*</w:t>
      </w:r>
      <w:r w:rsidRPr="00531CBB">
        <w:rPr>
          <w:rFonts w:ascii="Times New Roman" w:eastAsia="Calibri" w:hAnsi="Times New Roman" w:cs="Times New Roman"/>
          <w:sz w:val="24"/>
          <w:szCs w:val="24"/>
        </w:rPr>
        <w:t>).</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По данным государственного учета лесного фонда на 01.01.2011 г. зеленые зоны населенных пунктов в Иркутской области закреплены за 35 из 87 населенных пунктов. Среди перечисленных в этом списке наименований сельские поселения отсутствуют (Государственный доклад «О состоянии и об охране окружающей среды Иркутской области в 2009-2010 годах»). Согласно нормативам, размеры общей площади зеленых зон для </w:t>
      </w:r>
      <w:r w:rsidRPr="00531CBB">
        <w:rPr>
          <w:rFonts w:ascii="Times New Roman" w:eastAsia="Calibri" w:hAnsi="Times New Roman" w:cs="Times New Roman"/>
          <w:sz w:val="24"/>
          <w:szCs w:val="24"/>
        </w:rPr>
        <w:lastRenderedPageBreak/>
        <w:t xml:space="preserve">сельских поселений лесорастительной зоны смешанных лесов с населением до 12 тыс. человек и при лесистости свыше 25 % должны быть не мене </w:t>
      </w:r>
      <w:smartTag w:uri="urn:schemas-microsoft-com:office:smarttags" w:element="metricconverter">
        <w:smartTagPr>
          <w:attr w:name="ProductID" w:val="55 га"/>
        </w:smartTagPr>
        <w:r w:rsidRPr="00531CBB">
          <w:rPr>
            <w:rFonts w:ascii="Times New Roman" w:eastAsia="Calibri" w:hAnsi="Times New Roman" w:cs="Times New Roman"/>
            <w:sz w:val="24"/>
            <w:szCs w:val="24"/>
          </w:rPr>
          <w:t>55 га</w:t>
        </w:r>
      </w:smartTag>
      <w:r w:rsidRPr="00531CBB">
        <w:rPr>
          <w:rFonts w:ascii="Times New Roman" w:eastAsia="Calibri" w:hAnsi="Times New Roman" w:cs="Times New Roman"/>
          <w:sz w:val="24"/>
          <w:szCs w:val="24"/>
        </w:rPr>
        <w:t xml:space="preserve"> на 1000 человек, в т. ч. лесопарковая ее часть – </w:t>
      </w:r>
      <w:smartTag w:uri="urn:schemas-microsoft-com:office:smarttags" w:element="metricconverter">
        <w:smartTagPr>
          <w:attr w:name="ProductID" w:val="10 га"/>
        </w:smartTagPr>
        <w:r w:rsidRPr="00531CBB">
          <w:rPr>
            <w:rFonts w:ascii="Times New Roman" w:eastAsia="Calibri" w:hAnsi="Times New Roman" w:cs="Times New Roman"/>
            <w:sz w:val="24"/>
            <w:szCs w:val="24"/>
          </w:rPr>
          <w:t>10 га</w:t>
        </w:r>
      </w:smartTag>
      <w:r w:rsidRPr="00531CBB">
        <w:rPr>
          <w:rFonts w:ascii="Times New Roman" w:eastAsia="Calibri" w:hAnsi="Times New Roman" w:cs="Times New Roman"/>
          <w:sz w:val="24"/>
          <w:szCs w:val="24"/>
        </w:rPr>
        <w:t xml:space="preserve"> 1000 человек (ГОСТ 17.5.3.01-78).</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Вокруг населенных пунктов, расположенных в малолесных районах, организовываются ветрозащитные и берегоукрепительные лесные полосы, озеленение склонов, оврагов, балок. Ширина защитных лесных полос для сельских населенных пунктов должна составлять не менее </w:t>
      </w:r>
      <w:smartTag w:uri="urn:schemas-microsoft-com:office:smarttags" w:element="metricconverter">
        <w:smartTagPr>
          <w:attr w:name="ProductID" w:val="50 м"/>
        </w:smartTagPr>
        <w:r w:rsidRPr="00531CBB">
          <w:rPr>
            <w:rFonts w:ascii="Times New Roman" w:eastAsia="Calibri" w:hAnsi="Times New Roman" w:cs="Times New Roman"/>
            <w:sz w:val="24"/>
            <w:szCs w:val="24"/>
          </w:rPr>
          <w:t>50 м</w:t>
        </w:r>
      </w:smartTag>
      <w:r w:rsidRPr="00531CBB">
        <w:rPr>
          <w:rFonts w:ascii="Times New Roman" w:eastAsia="Calibri" w:hAnsi="Times New Roman" w:cs="Times New Roman"/>
          <w:sz w:val="24"/>
          <w:szCs w:val="24"/>
        </w:rPr>
        <w:t xml:space="preserve"> (СНиП 2.07. 01-89).</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Рассматривая в целом зеленые зоны </w:t>
      </w:r>
      <w:r>
        <w:rPr>
          <w:rFonts w:ascii="Times New Roman" w:eastAsia="Calibri" w:hAnsi="Times New Roman" w:cs="Times New Roman"/>
          <w:sz w:val="24"/>
          <w:szCs w:val="24"/>
        </w:rPr>
        <w:t>Шебертинского</w:t>
      </w:r>
      <w:r w:rsidRPr="00531CBB">
        <w:rPr>
          <w:rFonts w:ascii="Times New Roman" w:eastAsia="Calibri" w:hAnsi="Times New Roman" w:cs="Times New Roman"/>
          <w:sz w:val="24"/>
          <w:szCs w:val="24"/>
        </w:rPr>
        <w:t xml:space="preserve"> </w:t>
      </w:r>
      <w:r w:rsidR="00F63D1E">
        <w:rPr>
          <w:rFonts w:ascii="Times New Roman" w:eastAsia="Calibri" w:hAnsi="Times New Roman" w:cs="Times New Roman"/>
          <w:sz w:val="24"/>
          <w:szCs w:val="24"/>
        </w:rPr>
        <w:t>МО</w:t>
      </w:r>
      <w:r w:rsidR="00C976FC">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необходимо отметить, что растительность зеленых зон поселков испытывает повышенную рекреационную нагрузку. Имеются скопления бытового мусора, превращающиеся в несанкционированные свалки, которые ухудшают экологическое и санитарное состояние насаждений. Уплотнение почвы снижает способность насаждений к воспроизводству и угнетает сами насаждения. Леса часто посещают ка</w:t>
      </w:r>
      <w:r w:rsidR="00C976FC">
        <w:rPr>
          <w:rFonts w:ascii="Times New Roman" w:eastAsia="Calibri" w:hAnsi="Times New Roman" w:cs="Times New Roman"/>
          <w:sz w:val="24"/>
          <w:szCs w:val="24"/>
        </w:rPr>
        <w:t>к местные жители, так и приезжие</w:t>
      </w:r>
      <w:r w:rsidRPr="00531CBB">
        <w:rPr>
          <w:rFonts w:ascii="Times New Roman" w:eastAsia="Calibri" w:hAnsi="Times New Roman" w:cs="Times New Roman"/>
          <w:sz w:val="24"/>
          <w:szCs w:val="24"/>
        </w:rPr>
        <w:t>. Из-за неосторожного обращения с огнем в периоды пожарной опасности возникают очаги лесных пожаров.</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Сложившийся породный состав лесных массивов зеленых зон наиболее адаптирован к климатическим и природным условиям местностей. В этой связи нет необходимости изменять его ассортимент. Основная забота о зеленых зонах поселка должна сводиться к восстановлению их нарушенных участков и надлежащему уходу за растениями.</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Что касается достаточности площадей зеленых зон для населения, то определить ее не представляется возможным из-за отсутствия информации.</w:t>
      </w:r>
    </w:p>
    <w:p w:rsidR="009D2CA9" w:rsidRPr="00F63D1E" w:rsidRDefault="009D2CA9" w:rsidP="009D2CA9">
      <w:pPr>
        <w:spacing w:after="0" w:line="240" w:lineRule="auto"/>
        <w:ind w:firstLine="284"/>
        <w:jc w:val="both"/>
        <w:rPr>
          <w:rFonts w:ascii="Times New Roman" w:eastAsia="Calibri" w:hAnsi="Times New Roman" w:cs="Times New Roman"/>
          <w:sz w:val="16"/>
          <w:szCs w:val="16"/>
        </w:rPr>
      </w:pPr>
    </w:p>
    <w:p w:rsidR="0061117F" w:rsidRDefault="00F63D1E" w:rsidP="0061117F">
      <w:pPr>
        <w:pStyle w:val="21"/>
        <w:ind w:firstLine="284"/>
        <w:jc w:val="both"/>
        <w:rPr>
          <w:szCs w:val="24"/>
        </w:rPr>
      </w:pPr>
      <w:bookmarkStart w:id="37" w:name="_Toc374099495"/>
      <w:r>
        <w:rPr>
          <w:szCs w:val="24"/>
        </w:rPr>
        <w:t>3.3</w:t>
      </w:r>
      <w:r w:rsidR="00A476B7">
        <w:rPr>
          <w:szCs w:val="24"/>
        </w:rPr>
        <w:t>.</w:t>
      </w:r>
      <w:r>
        <w:rPr>
          <w:szCs w:val="24"/>
        </w:rPr>
        <w:t>3</w:t>
      </w:r>
      <w:r w:rsidR="0061117F" w:rsidRPr="0055672C">
        <w:rPr>
          <w:szCs w:val="24"/>
        </w:rPr>
        <w:t xml:space="preserve">. </w:t>
      </w:r>
      <w:r w:rsidR="009D2CA9" w:rsidRPr="009D2CA9">
        <w:rPr>
          <w:szCs w:val="24"/>
        </w:rPr>
        <w:t xml:space="preserve">Система озеленения </w:t>
      </w:r>
      <w:r w:rsidR="009D2CA9">
        <w:rPr>
          <w:szCs w:val="24"/>
        </w:rPr>
        <w:t>населенных пунктов</w:t>
      </w:r>
      <w:bookmarkEnd w:id="37"/>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Согласно градостроительным требованиям, обеспеченность жителей населенного пункта озелененными территориями складывается из суммы удельных площадей общего пользования, ограниченного пользования и специального назначения. При этом удельный вес озелененных территорий различного назначения в пределах застройки населенного пункта (уровень озелененности территорий застр</w:t>
      </w:r>
      <w:r w:rsidR="00F63D1E">
        <w:rPr>
          <w:rFonts w:ascii="Times New Roman" w:eastAsia="Calibri" w:hAnsi="Times New Roman" w:cs="Times New Roman"/>
          <w:sz w:val="24"/>
          <w:szCs w:val="24"/>
        </w:rPr>
        <w:t>ойки) должен быть не менее 40</w:t>
      </w:r>
      <w:r w:rsidRPr="00531CBB">
        <w:rPr>
          <w:rFonts w:ascii="Times New Roman" w:eastAsia="Calibri" w:hAnsi="Times New Roman" w:cs="Times New Roman"/>
          <w:sz w:val="24"/>
          <w:szCs w:val="24"/>
        </w:rPr>
        <w:t>% (СНиП 2.07.01.-89).</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Участки озелененных территорий общего пользования являются основным звеном зеленых насаждений населенных пунктов. Они включают самые крупные планировочные элементы внутри поселковой застройки, предназначенные для отдыха всего населения: парковые насаждения, скверы, бульвары.</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Основу зеленых насаждений общего пользования сел и поселков, как правило, составляют сохранившиеся естественные сосновые леса.</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Существующие на сегодняшний день насаждения находятся в той или иной степени деградации. Состояние растительности и степень благоустройства территорий требуют необходимого ухода, должного содержания, постоянного улучшения почвенно-грунтовых условий, что будет способствовать жизнеспособности растений и их функциональному назначению.</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Таким образом, организация поселковых парков, скверов и т.п. на существующих и вновь застраиваемых территориях с учетом требований СНиП 2.07.01-89 по разделу «Ландшафтная архитектура и садово-парковое строительство» позволит соблюдать достаточность площадей зеленых насаждений общего пользования, а достойный агротехнический уход за растениями будет способствовать выполнению их функционального назначения.</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Участки озеленения территорий ограниченного пользования (озеленение жилой общественной застройки) включают придомовые, участки школьных и дошкольных детских учреждений, здравоохранения, культурно-просветительных учреждений. Они предназначены для обеспечения комфортных условий быта (формирование эстетически выразительной пространственной среды) и повседневного отдыха вблизи жилья, улучшают эстетические качества и санитарно-гигиенические условия жилой застройки. Требуемый уровень озеленения территорий ограниченного пользовани</w:t>
      </w:r>
      <w:r w:rsidR="00CA33B5">
        <w:rPr>
          <w:rFonts w:ascii="Times New Roman" w:eastAsia="Calibri" w:hAnsi="Times New Roman" w:cs="Times New Roman"/>
          <w:sz w:val="24"/>
          <w:szCs w:val="24"/>
        </w:rPr>
        <w:t>я должен составлять от 40 до 60</w:t>
      </w:r>
      <w:r w:rsidRPr="00531CBB">
        <w:rPr>
          <w:rFonts w:ascii="Times New Roman" w:eastAsia="Calibri" w:hAnsi="Times New Roman" w:cs="Times New Roman"/>
          <w:sz w:val="24"/>
          <w:szCs w:val="24"/>
        </w:rPr>
        <w:t>% общей площади в зависимости от назначения объекта (</w:t>
      </w:r>
      <w:r w:rsidRPr="00213BA7">
        <w:rPr>
          <w:rFonts w:ascii="Times New Roman" w:eastAsia="Calibri" w:hAnsi="Times New Roman" w:cs="Times New Roman"/>
          <w:sz w:val="24"/>
          <w:szCs w:val="24"/>
        </w:rPr>
        <w:t xml:space="preserve">табл. </w:t>
      </w:r>
      <w:r w:rsidR="00213BA7" w:rsidRPr="00213BA7">
        <w:rPr>
          <w:rFonts w:ascii="Times New Roman" w:eastAsia="Calibri" w:hAnsi="Times New Roman" w:cs="Times New Roman"/>
          <w:sz w:val="24"/>
          <w:szCs w:val="24"/>
        </w:rPr>
        <w:t>8</w:t>
      </w:r>
      <w:r w:rsidRPr="00213BA7">
        <w:rPr>
          <w:rFonts w:ascii="Times New Roman" w:eastAsia="Calibri" w:hAnsi="Times New Roman" w:cs="Times New Roman"/>
          <w:sz w:val="24"/>
          <w:szCs w:val="24"/>
        </w:rPr>
        <w:t>).</w:t>
      </w:r>
    </w:p>
    <w:p w:rsidR="009D2CA9" w:rsidRPr="00F63D1E" w:rsidRDefault="009D2CA9" w:rsidP="009D2CA9">
      <w:pPr>
        <w:spacing w:after="0" w:line="240" w:lineRule="auto"/>
        <w:ind w:firstLine="284"/>
        <w:jc w:val="both"/>
        <w:rPr>
          <w:rFonts w:ascii="Times New Roman" w:hAnsi="Times New Roman" w:cs="Times New Roman"/>
          <w:sz w:val="16"/>
          <w:szCs w:val="16"/>
        </w:rPr>
      </w:pPr>
    </w:p>
    <w:p w:rsidR="009D2CA9" w:rsidRPr="00F63D1E" w:rsidRDefault="009D2CA9" w:rsidP="00F63D1E">
      <w:pPr>
        <w:tabs>
          <w:tab w:val="left" w:pos="1423"/>
        </w:tabs>
        <w:spacing w:after="0" w:line="240" w:lineRule="auto"/>
        <w:ind w:firstLine="284"/>
        <w:rPr>
          <w:rFonts w:ascii="Times New Roman" w:hAnsi="Times New Roman" w:cs="Times New Roman"/>
          <w:sz w:val="24"/>
          <w:szCs w:val="24"/>
        </w:rPr>
      </w:pPr>
      <w:r w:rsidRPr="00213BA7">
        <w:rPr>
          <w:rFonts w:ascii="Times New Roman" w:hAnsi="Times New Roman" w:cs="Times New Roman"/>
          <w:sz w:val="24"/>
          <w:szCs w:val="24"/>
        </w:rPr>
        <w:lastRenderedPageBreak/>
        <w:t xml:space="preserve">Таблица </w:t>
      </w:r>
      <w:r w:rsidR="00213BA7" w:rsidRPr="00213BA7">
        <w:rPr>
          <w:rFonts w:ascii="Times New Roman" w:hAnsi="Times New Roman" w:cs="Times New Roman"/>
          <w:sz w:val="24"/>
          <w:szCs w:val="24"/>
        </w:rPr>
        <w:t>8</w:t>
      </w:r>
      <w:r w:rsidR="00F63D1E">
        <w:rPr>
          <w:rFonts w:ascii="Times New Roman" w:hAnsi="Times New Roman" w:cs="Times New Roman"/>
          <w:sz w:val="24"/>
          <w:szCs w:val="24"/>
        </w:rPr>
        <w:t xml:space="preserve">. </w:t>
      </w:r>
      <w:r w:rsidRPr="00F63D1E">
        <w:rPr>
          <w:rFonts w:ascii="Times New Roman" w:hAnsi="Times New Roman" w:cs="Times New Roman"/>
          <w:sz w:val="24"/>
          <w:szCs w:val="24"/>
        </w:rPr>
        <w:t>Озеленение территории ограниченного пользования.</w:t>
      </w:r>
    </w:p>
    <w:p w:rsidR="009D2CA9" w:rsidRPr="00F63D1E" w:rsidRDefault="009D2CA9" w:rsidP="009D2CA9">
      <w:pPr>
        <w:spacing w:after="0" w:line="240" w:lineRule="auto"/>
        <w:rPr>
          <w:rFonts w:ascii="Times New Roman" w:hAnsi="Times New Roman" w:cs="Times New Roman"/>
          <w:sz w:val="16"/>
          <w:szCs w:val="16"/>
        </w:rPr>
      </w:pPr>
    </w:p>
    <w:tbl>
      <w:tblPr>
        <w:tblW w:w="49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4"/>
        <w:gridCol w:w="4857"/>
        <w:gridCol w:w="2365"/>
      </w:tblGrid>
      <w:tr w:rsidR="009D2CA9" w:rsidRPr="00531CBB" w:rsidTr="00213BA7">
        <w:tc>
          <w:tcPr>
            <w:tcW w:w="1268" w:type="pct"/>
            <w:vMerge w:val="restar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Территории (участки) объектов</w:t>
            </w:r>
          </w:p>
        </w:tc>
        <w:tc>
          <w:tcPr>
            <w:tcW w:w="2510"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Уровень озеленения (максимальная площадь озеленения), % от общей площади объекта</w:t>
            </w:r>
          </w:p>
        </w:tc>
        <w:tc>
          <w:tcPr>
            <w:tcW w:w="1222" w:type="pct"/>
            <w:vMerge w:val="restar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Минимальная норма озеленения, м</w:t>
            </w:r>
            <w:r w:rsidRPr="00531CBB">
              <w:rPr>
                <w:rFonts w:ascii="Times New Roman" w:hAnsi="Times New Roman" w:cs="Times New Roman"/>
                <w:vertAlign w:val="superscript"/>
              </w:rPr>
              <w:t>2</w:t>
            </w:r>
            <w:r w:rsidRPr="00531CBB">
              <w:rPr>
                <w:rFonts w:ascii="Times New Roman" w:hAnsi="Times New Roman" w:cs="Times New Roman"/>
              </w:rPr>
              <w:t>/человека</w:t>
            </w:r>
          </w:p>
        </w:tc>
      </w:tr>
      <w:tr w:rsidR="009D2CA9" w:rsidRPr="00531CBB" w:rsidTr="00213BA7">
        <w:tc>
          <w:tcPr>
            <w:tcW w:w="1268" w:type="pct"/>
            <w:vMerge/>
            <w:shd w:val="clear" w:color="auto" w:fill="auto"/>
          </w:tcPr>
          <w:p w:rsidR="009D2CA9" w:rsidRPr="00531CBB" w:rsidRDefault="009D2CA9" w:rsidP="00C727C0">
            <w:pPr>
              <w:widowControl w:val="0"/>
              <w:autoSpaceDE w:val="0"/>
              <w:autoSpaceDN w:val="0"/>
              <w:adjustRightInd w:val="0"/>
              <w:spacing w:after="0" w:line="240" w:lineRule="auto"/>
              <w:ind w:firstLine="709"/>
              <w:jc w:val="center"/>
              <w:rPr>
                <w:rFonts w:ascii="Times New Roman" w:hAnsi="Times New Roman" w:cs="Times New Roman"/>
                <w:b/>
              </w:rPr>
            </w:pPr>
          </w:p>
        </w:tc>
        <w:tc>
          <w:tcPr>
            <w:tcW w:w="2510"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Требуемый*</w:t>
            </w:r>
          </w:p>
        </w:tc>
        <w:tc>
          <w:tcPr>
            <w:tcW w:w="1222" w:type="pct"/>
            <w:vMerge/>
            <w:shd w:val="clear" w:color="auto" w:fill="auto"/>
          </w:tcPr>
          <w:p w:rsidR="009D2CA9" w:rsidRPr="00531CBB" w:rsidRDefault="009D2CA9" w:rsidP="00C727C0">
            <w:pPr>
              <w:widowControl w:val="0"/>
              <w:autoSpaceDE w:val="0"/>
              <w:autoSpaceDN w:val="0"/>
              <w:adjustRightInd w:val="0"/>
              <w:spacing w:after="0" w:line="240" w:lineRule="auto"/>
              <w:ind w:firstLine="709"/>
              <w:jc w:val="center"/>
              <w:rPr>
                <w:rFonts w:ascii="Times New Roman" w:hAnsi="Times New Roman" w:cs="Times New Roman"/>
                <w:b/>
              </w:rPr>
            </w:pPr>
          </w:p>
        </w:tc>
      </w:tr>
      <w:tr w:rsidR="009D2CA9" w:rsidRPr="00531CBB" w:rsidTr="00213BA7">
        <w:tc>
          <w:tcPr>
            <w:tcW w:w="1268"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Придомовые</w:t>
            </w:r>
          </w:p>
        </w:tc>
        <w:tc>
          <w:tcPr>
            <w:tcW w:w="2510"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60</w:t>
            </w:r>
          </w:p>
        </w:tc>
        <w:tc>
          <w:tcPr>
            <w:tcW w:w="1222"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5,0 – 7,0</w:t>
            </w:r>
          </w:p>
        </w:tc>
      </w:tr>
      <w:tr w:rsidR="009D2CA9" w:rsidRPr="00531CBB" w:rsidTr="00213BA7">
        <w:tc>
          <w:tcPr>
            <w:tcW w:w="1268"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Дошкольные детские учреждения</w:t>
            </w:r>
          </w:p>
        </w:tc>
        <w:tc>
          <w:tcPr>
            <w:tcW w:w="2510"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50</w:t>
            </w:r>
          </w:p>
        </w:tc>
        <w:tc>
          <w:tcPr>
            <w:tcW w:w="1222"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0,7 – 1,2</w:t>
            </w:r>
          </w:p>
        </w:tc>
      </w:tr>
      <w:tr w:rsidR="009D2CA9" w:rsidRPr="00531CBB" w:rsidTr="00213BA7">
        <w:tc>
          <w:tcPr>
            <w:tcW w:w="1268"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Школы</w:t>
            </w:r>
          </w:p>
        </w:tc>
        <w:tc>
          <w:tcPr>
            <w:tcW w:w="2510"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40</w:t>
            </w:r>
          </w:p>
        </w:tc>
        <w:tc>
          <w:tcPr>
            <w:tcW w:w="1222"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0,9 – 1,5</w:t>
            </w:r>
          </w:p>
        </w:tc>
      </w:tr>
      <w:tr w:rsidR="009D2CA9" w:rsidRPr="00531CBB" w:rsidTr="00213BA7">
        <w:tc>
          <w:tcPr>
            <w:tcW w:w="1268"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Лечебные учреждения</w:t>
            </w:r>
          </w:p>
        </w:tc>
        <w:tc>
          <w:tcPr>
            <w:tcW w:w="2510"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50</w:t>
            </w:r>
          </w:p>
        </w:tc>
        <w:tc>
          <w:tcPr>
            <w:tcW w:w="1222"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1,2</w:t>
            </w:r>
          </w:p>
        </w:tc>
      </w:tr>
      <w:tr w:rsidR="009D2CA9" w:rsidRPr="00531CBB" w:rsidTr="00213BA7">
        <w:tc>
          <w:tcPr>
            <w:tcW w:w="1268"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Культурно-просветительные учреждения</w:t>
            </w:r>
          </w:p>
        </w:tc>
        <w:tc>
          <w:tcPr>
            <w:tcW w:w="2510"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60</w:t>
            </w:r>
          </w:p>
        </w:tc>
        <w:tc>
          <w:tcPr>
            <w:tcW w:w="1222"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0,8</w:t>
            </w:r>
          </w:p>
        </w:tc>
      </w:tr>
      <w:tr w:rsidR="009D2CA9" w:rsidRPr="00531CBB" w:rsidTr="00213BA7">
        <w:tc>
          <w:tcPr>
            <w:tcW w:w="1268"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Промпредприятия</w:t>
            </w:r>
          </w:p>
        </w:tc>
        <w:tc>
          <w:tcPr>
            <w:tcW w:w="2510"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p>
        </w:tc>
        <w:tc>
          <w:tcPr>
            <w:tcW w:w="1222"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 xml:space="preserve">Ориентировочно </w:t>
            </w:r>
            <w:smartTag w:uri="urn:schemas-microsoft-com:office:smarttags" w:element="metricconverter">
              <w:smartTagPr>
                <w:attr w:name="ProductID" w:val="3 м2"/>
              </w:smartTagPr>
              <w:r w:rsidRPr="00531CBB">
                <w:rPr>
                  <w:rFonts w:ascii="Times New Roman" w:hAnsi="Times New Roman" w:cs="Times New Roman"/>
                </w:rPr>
                <w:t>3 м</w:t>
              </w:r>
              <w:r w:rsidRPr="00531CBB">
                <w:rPr>
                  <w:rFonts w:ascii="Times New Roman" w:hAnsi="Times New Roman" w:cs="Times New Roman"/>
                  <w:vertAlign w:val="superscript"/>
                </w:rPr>
                <w:t>2</w:t>
              </w:r>
            </w:smartTag>
            <w:r w:rsidRPr="00531CBB">
              <w:rPr>
                <w:rFonts w:ascii="Times New Roman" w:hAnsi="Times New Roman" w:cs="Times New Roman"/>
              </w:rPr>
              <w:t xml:space="preserve"> на работающего</w:t>
            </w:r>
          </w:p>
        </w:tc>
      </w:tr>
    </w:tbl>
    <w:p w:rsidR="009D2CA9" w:rsidRPr="00674B5D" w:rsidRDefault="00F63D1E" w:rsidP="009D2CA9">
      <w:pPr>
        <w:spacing w:after="0" w:line="240" w:lineRule="auto"/>
        <w:ind w:firstLine="284"/>
        <w:jc w:val="both"/>
        <w:rPr>
          <w:rFonts w:ascii="Times New Roman" w:eastAsia="Calibri" w:hAnsi="Times New Roman" w:cs="Times New Roman"/>
          <w:sz w:val="20"/>
          <w:szCs w:val="20"/>
        </w:rPr>
      </w:pPr>
      <w:r w:rsidRPr="00674B5D">
        <w:rPr>
          <w:rFonts w:ascii="Times New Roman" w:eastAsia="Calibri" w:hAnsi="Times New Roman" w:cs="Times New Roman"/>
          <w:sz w:val="20"/>
          <w:szCs w:val="20"/>
        </w:rPr>
        <w:t xml:space="preserve">Маслов Н.В. </w:t>
      </w:r>
      <w:r w:rsidR="009D2CA9" w:rsidRPr="00674B5D">
        <w:rPr>
          <w:rFonts w:ascii="Times New Roman" w:eastAsia="Calibri" w:hAnsi="Times New Roman" w:cs="Times New Roman"/>
          <w:sz w:val="20"/>
          <w:szCs w:val="20"/>
        </w:rPr>
        <w:t>Градостроительная экология</w:t>
      </w:r>
      <w:r w:rsidRPr="00674B5D">
        <w:rPr>
          <w:rFonts w:ascii="Times New Roman" w:eastAsia="Calibri" w:hAnsi="Times New Roman" w:cs="Times New Roman"/>
          <w:sz w:val="20"/>
          <w:szCs w:val="20"/>
        </w:rPr>
        <w:t xml:space="preserve">: </w:t>
      </w:r>
      <w:r w:rsidR="009D2CA9" w:rsidRPr="00674B5D">
        <w:rPr>
          <w:rFonts w:ascii="Times New Roman" w:eastAsia="Calibri" w:hAnsi="Times New Roman" w:cs="Times New Roman"/>
          <w:sz w:val="20"/>
          <w:szCs w:val="20"/>
        </w:rPr>
        <w:t>учебное пособие</w:t>
      </w:r>
      <w:r w:rsidRPr="00674B5D">
        <w:rPr>
          <w:rFonts w:ascii="Times New Roman" w:eastAsia="Calibri" w:hAnsi="Times New Roman" w:cs="Times New Roman"/>
          <w:sz w:val="20"/>
          <w:szCs w:val="20"/>
        </w:rPr>
        <w:t>.</w:t>
      </w:r>
      <w:r w:rsidR="009D2CA9" w:rsidRPr="00674B5D">
        <w:rPr>
          <w:rFonts w:ascii="Times New Roman" w:eastAsia="Calibri" w:hAnsi="Times New Roman" w:cs="Times New Roman"/>
          <w:sz w:val="20"/>
          <w:szCs w:val="20"/>
        </w:rPr>
        <w:t xml:space="preserve"> </w:t>
      </w:r>
      <w:r w:rsidRPr="00674B5D">
        <w:rPr>
          <w:rFonts w:ascii="Times New Roman" w:eastAsia="Calibri" w:hAnsi="Times New Roman" w:cs="Times New Roman"/>
          <w:sz w:val="20"/>
          <w:szCs w:val="20"/>
        </w:rPr>
        <w:t xml:space="preserve">- </w:t>
      </w:r>
      <w:r w:rsidR="009D2CA9" w:rsidRPr="00674B5D">
        <w:rPr>
          <w:rFonts w:ascii="Times New Roman" w:eastAsia="Calibri" w:hAnsi="Times New Roman" w:cs="Times New Roman"/>
          <w:sz w:val="20"/>
          <w:szCs w:val="20"/>
        </w:rPr>
        <w:t>М.</w:t>
      </w:r>
      <w:r w:rsidRPr="00674B5D">
        <w:rPr>
          <w:rFonts w:ascii="Times New Roman" w:eastAsia="Calibri" w:hAnsi="Times New Roman" w:cs="Times New Roman"/>
          <w:sz w:val="20"/>
          <w:szCs w:val="20"/>
        </w:rPr>
        <w:t>:</w:t>
      </w:r>
      <w:r w:rsidR="009D2CA9" w:rsidRPr="00674B5D">
        <w:rPr>
          <w:rFonts w:ascii="Times New Roman" w:eastAsia="Calibri" w:hAnsi="Times New Roman" w:cs="Times New Roman"/>
          <w:sz w:val="20"/>
          <w:szCs w:val="20"/>
        </w:rPr>
        <w:t xml:space="preserve"> Высшая школа, </w:t>
      </w:r>
      <w:r w:rsidRPr="00674B5D">
        <w:rPr>
          <w:rFonts w:ascii="Times New Roman" w:eastAsia="Calibri" w:hAnsi="Times New Roman" w:cs="Times New Roman"/>
          <w:sz w:val="20"/>
          <w:szCs w:val="20"/>
        </w:rPr>
        <w:t>2003.</w:t>
      </w:r>
      <w:r w:rsidR="009D2CA9" w:rsidRPr="00674B5D">
        <w:rPr>
          <w:rFonts w:ascii="Times New Roman" w:eastAsia="Calibri" w:hAnsi="Times New Roman" w:cs="Times New Roman"/>
          <w:sz w:val="20"/>
          <w:szCs w:val="20"/>
        </w:rPr>
        <w:t xml:space="preserve"> </w:t>
      </w:r>
      <w:r w:rsidRPr="00674B5D">
        <w:rPr>
          <w:rFonts w:ascii="Times New Roman" w:eastAsia="Calibri" w:hAnsi="Times New Roman" w:cs="Times New Roman"/>
          <w:sz w:val="20"/>
          <w:szCs w:val="20"/>
        </w:rPr>
        <w:t>-С</w:t>
      </w:r>
      <w:r w:rsidR="009D2CA9" w:rsidRPr="00674B5D">
        <w:rPr>
          <w:rFonts w:ascii="Times New Roman" w:eastAsia="Calibri" w:hAnsi="Times New Roman" w:cs="Times New Roman"/>
          <w:sz w:val="20"/>
          <w:szCs w:val="20"/>
        </w:rPr>
        <w:t>.</w:t>
      </w:r>
      <w:r w:rsidRPr="00674B5D">
        <w:rPr>
          <w:rFonts w:ascii="Times New Roman" w:eastAsia="Calibri" w:hAnsi="Times New Roman" w:cs="Times New Roman"/>
          <w:sz w:val="20"/>
          <w:szCs w:val="20"/>
        </w:rPr>
        <w:t xml:space="preserve"> </w:t>
      </w:r>
      <w:r w:rsidR="009D2CA9" w:rsidRPr="00674B5D">
        <w:rPr>
          <w:rFonts w:ascii="Times New Roman" w:eastAsia="Calibri" w:hAnsi="Times New Roman" w:cs="Times New Roman"/>
          <w:sz w:val="20"/>
          <w:szCs w:val="20"/>
        </w:rPr>
        <w:t>235.</w:t>
      </w:r>
    </w:p>
    <w:p w:rsidR="009D2CA9" w:rsidRPr="00674B5D" w:rsidRDefault="009D2CA9" w:rsidP="009D2CA9">
      <w:pPr>
        <w:spacing w:after="0" w:line="240" w:lineRule="auto"/>
        <w:ind w:firstLine="284"/>
        <w:jc w:val="both"/>
        <w:rPr>
          <w:rFonts w:ascii="Times New Roman" w:eastAsia="Calibri" w:hAnsi="Times New Roman" w:cs="Times New Roman"/>
          <w:sz w:val="20"/>
          <w:szCs w:val="20"/>
        </w:rPr>
      </w:pPr>
      <w:r w:rsidRPr="00674B5D">
        <w:rPr>
          <w:rFonts w:ascii="Times New Roman" w:eastAsia="Calibri" w:hAnsi="Times New Roman" w:cs="Times New Roman"/>
          <w:sz w:val="20"/>
          <w:szCs w:val="20"/>
        </w:rPr>
        <w:t xml:space="preserve">*** СН 245-71. Санитарные нормы  проектирования промышленных предприятий. </w:t>
      </w:r>
      <w:r w:rsidR="00F63D1E" w:rsidRPr="00674B5D">
        <w:rPr>
          <w:rFonts w:ascii="Times New Roman" w:eastAsia="Calibri" w:hAnsi="Times New Roman" w:cs="Times New Roman"/>
          <w:sz w:val="20"/>
          <w:szCs w:val="20"/>
        </w:rPr>
        <w:t xml:space="preserve">- </w:t>
      </w:r>
      <w:r w:rsidRPr="00674B5D">
        <w:rPr>
          <w:rFonts w:ascii="Times New Roman" w:eastAsia="Calibri" w:hAnsi="Times New Roman" w:cs="Times New Roman"/>
          <w:sz w:val="20"/>
          <w:szCs w:val="20"/>
        </w:rPr>
        <w:t xml:space="preserve">М., </w:t>
      </w:r>
      <w:r w:rsidR="00F63D1E" w:rsidRPr="00674B5D">
        <w:rPr>
          <w:rFonts w:ascii="Times New Roman" w:eastAsia="Calibri" w:hAnsi="Times New Roman" w:cs="Times New Roman"/>
          <w:sz w:val="20"/>
          <w:szCs w:val="20"/>
        </w:rPr>
        <w:t>1972</w:t>
      </w:r>
      <w:r w:rsidRPr="00674B5D">
        <w:rPr>
          <w:rFonts w:ascii="Times New Roman" w:eastAsia="Calibri" w:hAnsi="Times New Roman" w:cs="Times New Roman"/>
          <w:sz w:val="20"/>
          <w:szCs w:val="20"/>
        </w:rPr>
        <w:t>.</w:t>
      </w:r>
    </w:p>
    <w:p w:rsidR="00674B5D" w:rsidRPr="00996D36" w:rsidRDefault="00674B5D" w:rsidP="009D2CA9">
      <w:pPr>
        <w:spacing w:after="0" w:line="240" w:lineRule="auto"/>
        <w:ind w:firstLine="284"/>
        <w:jc w:val="both"/>
        <w:rPr>
          <w:rFonts w:ascii="Times New Roman" w:eastAsia="Calibri" w:hAnsi="Times New Roman" w:cs="Times New Roman"/>
          <w:sz w:val="16"/>
          <w:szCs w:val="16"/>
        </w:rPr>
      </w:pP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Рассматривая организацию озеленения территорий промышленных (производственных) предприятий</w:t>
      </w:r>
      <w:r w:rsidR="00674B5D">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важно отметить, что она определяется особенностями функционально-технического назначения каждого из них. Площадь участков озеленения в пределах площадки предприятия, согласно СН –245-71, ориентиро</w:t>
      </w:r>
      <w:r w:rsidR="00CA33B5">
        <w:rPr>
          <w:rFonts w:ascii="Times New Roman" w:eastAsia="Calibri" w:hAnsi="Times New Roman" w:cs="Times New Roman"/>
          <w:sz w:val="24"/>
          <w:szCs w:val="24"/>
        </w:rPr>
        <w:t>вочно определяется из расчета 3</w:t>
      </w:r>
      <w:r w:rsidRPr="00531CBB">
        <w:rPr>
          <w:rFonts w:ascii="Times New Roman" w:eastAsia="Calibri" w:hAnsi="Times New Roman" w:cs="Times New Roman"/>
          <w:sz w:val="24"/>
          <w:szCs w:val="24"/>
        </w:rPr>
        <w:t>м</w:t>
      </w:r>
      <w:r w:rsidRPr="00531CBB">
        <w:rPr>
          <w:rFonts w:ascii="Times New Roman" w:eastAsia="Calibri" w:hAnsi="Times New Roman" w:cs="Times New Roman"/>
          <w:sz w:val="24"/>
          <w:szCs w:val="24"/>
          <w:vertAlign w:val="superscript"/>
        </w:rPr>
        <w:t>2</w:t>
      </w:r>
      <w:r w:rsidR="00674B5D">
        <w:rPr>
          <w:rFonts w:ascii="Times New Roman" w:eastAsia="Calibri" w:hAnsi="Times New Roman" w:cs="Times New Roman"/>
          <w:sz w:val="24"/>
          <w:szCs w:val="24"/>
        </w:rPr>
        <w:t xml:space="preserve"> на работающего, а предельный </w:t>
      </w:r>
      <w:r w:rsidRPr="00531CBB">
        <w:rPr>
          <w:rFonts w:ascii="Times New Roman" w:eastAsia="Calibri" w:hAnsi="Times New Roman" w:cs="Times New Roman"/>
          <w:sz w:val="24"/>
          <w:szCs w:val="24"/>
        </w:rPr>
        <w:t xml:space="preserve">уровень озеленения должен составлять от 15 до 10 % от производственной территории. </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Участки озеленения территорий специального назначения включают озелененные территории вдоль улиц и дорог, 2 и 3 поясов санитарной охраны источников питьевого водоснабжения, санитарно-защитные зоны промышленных предприятий, питомники и кладбища.</w:t>
      </w:r>
    </w:p>
    <w:p w:rsidR="009963DF"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Зеленые насаждения вдоль улиц и особенно центральных автодорог выполняют функции защиты зданий и пешеходов от шума, пыли, выхлопных газов, ветро- и снегозащиты. На дорогах сельских поселений преобладают линейные посадки (1-2 ряда деревьев) и кустарники. Конфигурация озеленения прерывистая (изреженная), мозаичная. </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Состояние уличной древесно-кустарниковой растительности не может быть признано удовлетворительным. Часть растительности находится в той или иной степени деградации, т.к.</w:t>
      </w:r>
      <w:r w:rsidR="00674B5D">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по-видимому, подвергаются воздействию антропо-и техногенных факторов. Степень деградации растительности не определена</w:t>
      </w:r>
      <w:r w:rsidR="00674B5D">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т.к. лесопатологические обследования не проводились. В целом, уличное озеленение нарушено и требует восстановления. Недостатки в системе уличного озеленения </w:t>
      </w:r>
      <w:r w:rsidR="00674B5D">
        <w:rPr>
          <w:rFonts w:ascii="Times New Roman" w:eastAsia="Calibri" w:hAnsi="Times New Roman" w:cs="Times New Roman"/>
          <w:sz w:val="24"/>
          <w:szCs w:val="24"/>
        </w:rPr>
        <w:t xml:space="preserve">возможно устранить за счет выбраковки </w:t>
      </w:r>
      <w:r w:rsidRPr="00531CBB">
        <w:rPr>
          <w:rFonts w:ascii="Times New Roman" w:eastAsia="Calibri" w:hAnsi="Times New Roman" w:cs="Times New Roman"/>
          <w:sz w:val="24"/>
          <w:szCs w:val="24"/>
        </w:rPr>
        <w:t>нежизнеспособных деревьев, кустарников и их обновлени</w:t>
      </w:r>
      <w:r w:rsidR="00674B5D">
        <w:rPr>
          <w:rFonts w:ascii="Times New Roman" w:eastAsia="Calibri" w:hAnsi="Times New Roman" w:cs="Times New Roman"/>
          <w:sz w:val="24"/>
          <w:szCs w:val="24"/>
        </w:rPr>
        <w:t>я</w:t>
      </w:r>
      <w:r w:rsidRPr="00531CBB">
        <w:rPr>
          <w:rFonts w:ascii="Times New Roman" w:eastAsia="Calibri" w:hAnsi="Times New Roman" w:cs="Times New Roman"/>
          <w:sz w:val="24"/>
          <w:szCs w:val="24"/>
        </w:rPr>
        <w:t>.</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К территориям специального назначения относятся и санитарно-защитные зоны (СЗЗ) вокруг объектов и производств, являющихся источниками воздействия на среду обитания и здоровье человека. Критерием для определения размера СЗЗ является непревышение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 Ширина СЗЗ определяется в соответствии с требованиями СанПиН 2</w:t>
      </w:r>
      <w:r w:rsidR="00674B5D">
        <w:rPr>
          <w:rFonts w:ascii="Times New Roman" w:eastAsia="Calibri" w:hAnsi="Times New Roman" w:cs="Times New Roman"/>
          <w:sz w:val="24"/>
          <w:szCs w:val="24"/>
        </w:rPr>
        <w:t>.2.1./2.1.1.1200-03 «Санитарно-</w:t>
      </w:r>
      <w:r w:rsidRPr="00531CBB">
        <w:rPr>
          <w:rFonts w:ascii="Times New Roman" w:eastAsia="Calibri" w:hAnsi="Times New Roman" w:cs="Times New Roman"/>
          <w:sz w:val="24"/>
          <w:szCs w:val="24"/>
        </w:rPr>
        <w:t>защитные зоны и санитарная классификация предприятий, сооружений и иных объектов».</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Минимальный уровень (площадь) озеленения санитарно-защитных зон регламентируется в зависимости от класса опасности</w:t>
      </w:r>
      <w:r w:rsidR="00674B5D">
        <w:rPr>
          <w:rFonts w:ascii="Times New Roman" w:eastAsia="Calibri" w:hAnsi="Times New Roman" w:cs="Times New Roman"/>
          <w:sz w:val="24"/>
          <w:szCs w:val="24"/>
        </w:rPr>
        <w:t xml:space="preserve"> предприятия и ширины зоны: до </w:t>
      </w:r>
      <w:r w:rsidRPr="00531CBB">
        <w:rPr>
          <w:rFonts w:ascii="Times New Roman" w:eastAsia="Calibri" w:hAnsi="Times New Roman" w:cs="Times New Roman"/>
          <w:sz w:val="24"/>
          <w:szCs w:val="24"/>
        </w:rPr>
        <w:t xml:space="preserve">- </w:t>
      </w:r>
      <w:smartTag w:uri="urn:schemas-microsoft-com:office:smarttags" w:element="metricconverter">
        <w:smartTagPr>
          <w:attr w:name="ProductID" w:val="300 м"/>
        </w:smartTagPr>
        <w:r w:rsidRPr="00531CBB">
          <w:rPr>
            <w:rFonts w:ascii="Times New Roman" w:eastAsia="Calibri" w:hAnsi="Times New Roman" w:cs="Times New Roman"/>
            <w:sz w:val="24"/>
            <w:szCs w:val="24"/>
          </w:rPr>
          <w:t>300 м</w:t>
        </w:r>
      </w:smartTag>
      <w:r w:rsidR="00674B5D">
        <w:rPr>
          <w:rFonts w:ascii="Times New Roman" w:eastAsia="Calibri" w:hAnsi="Times New Roman" w:cs="Times New Roman"/>
          <w:sz w:val="24"/>
          <w:szCs w:val="24"/>
        </w:rPr>
        <w:t xml:space="preserve"> – 60%, от 300м до1000м – 50%, от 100м и более – 40</w:t>
      </w:r>
      <w:r w:rsidRPr="00531CBB">
        <w:rPr>
          <w:rFonts w:ascii="Times New Roman" w:eastAsia="Calibri" w:hAnsi="Times New Roman" w:cs="Times New Roman"/>
          <w:sz w:val="24"/>
          <w:szCs w:val="24"/>
        </w:rPr>
        <w:t>% (СНиП 2.07.01.-89). Со стороны селитебной территории предусматривается полоса древесно-куста</w:t>
      </w:r>
      <w:r w:rsidR="00674B5D">
        <w:rPr>
          <w:rFonts w:ascii="Times New Roman" w:eastAsia="Calibri" w:hAnsi="Times New Roman" w:cs="Times New Roman"/>
          <w:sz w:val="24"/>
          <w:szCs w:val="24"/>
        </w:rPr>
        <w:t>рниковых насаждений не менее 50м, а при ширине СЗЗ до 100м – не менее 20</w:t>
      </w:r>
      <w:r w:rsidRPr="00531CBB">
        <w:rPr>
          <w:rFonts w:ascii="Times New Roman" w:eastAsia="Calibri" w:hAnsi="Times New Roman" w:cs="Times New Roman"/>
          <w:sz w:val="24"/>
          <w:szCs w:val="24"/>
        </w:rPr>
        <w:t>м.</w:t>
      </w:r>
    </w:p>
    <w:p w:rsidR="009D2CA9" w:rsidRPr="00674B5D" w:rsidRDefault="009D2CA9" w:rsidP="00674B5D">
      <w:pPr>
        <w:pStyle w:val="affc"/>
        <w:ind w:firstLine="284"/>
        <w:jc w:val="both"/>
        <w:rPr>
          <w:rFonts w:ascii="Times New Roman" w:eastAsia="Calibri" w:hAnsi="Times New Roman" w:cs="Times New Roman"/>
          <w:sz w:val="24"/>
          <w:szCs w:val="24"/>
        </w:rPr>
      </w:pPr>
      <w:r w:rsidRPr="00674B5D">
        <w:rPr>
          <w:rFonts w:ascii="Times New Roman" w:eastAsia="Calibri" w:hAnsi="Times New Roman" w:cs="Times New Roman"/>
          <w:sz w:val="24"/>
          <w:szCs w:val="24"/>
        </w:rPr>
        <w:t>При этом ширина санитарно-защитных полос для осаждения аэрозолей выбросов может составлять 22-</w:t>
      </w:r>
      <w:smartTag w:uri="urn:schemas-microsoft-com:office:smarttags" w:element="metricconverter">
        <w:smartTagPr>
          <w:attr w:name="ProductID" w:val="25 м"/>
        </w:smartTagPr>
        <w:r w:rsidRPr="00674B5D">
          <w:rPr>
            <w:rFonts w:ascii="Times New Roman" w:eastAsia="Calibri" w:hAnsi="Times New Roman" w:cs="Times New Roman"/>
            <w:sz w:val="24"/>
            <w:szCs w:val="24"/>
          </w:rPr>
          <w:t>25 м</w:t>
        </w:r>
      </w:smartTag>
      <w:r w:rsidRPr="00674B5D">
        <w:rPr>
          <w:rFonts w:ascii="Times New Roman" w:eastAsia="Calibri" w:hAnsi="Times New Roman" w:cs="Times New Roman"/>
          <w:sz w:val="24"/>
          <w:szCs w:val="24"/>
        </w:rPr>
        <w:t>, в пределах полосы должно быть 7-10 рядов деревьев и кустарников.</w:t>
      </w:r>
    </w:p>
    <w:p w:rsidR="009D2CA9" w:rsidRDefault="009D2CA9" w:rsidP="00674B5D">
      <w:pPr>
        <w:pStyle w:val="affc"/>
        <w:ind w:firstLine="284"/>
        <w:jc w:val="both"/>
        <w:rPr>
          <w:rFonts w:ascii="Times New Roman" w:eastAsia="Calibri" w:hAnsi="Times New Roman" w:cs="Times New Roman"/>
          <w:sz w:val="24"/>
          <w:szCs w:val="24"/>
          <w:lang w:val="en-US"/>
        </w:rPr>
      </w:pPr>
      <w:r w:rsidRPr="00674B5D">
        <w:rPr>
          <w:rFonts w:ascii="Times New Roman" w:eastAsia="Calibri" w:hAnsi="Times New Roman" w:cs="Times New Roman"/>
          <w:sz w:val="24"/>
          <w:szCs w:val="24"/>
        </w:rPr>
        <w:lastRenderedPageBreak/>
        <w:t xml:space="preserve">Данные об озеленении санитарно-защитных зон предприятий Шебертинского </w:t>
      </w:r>
      <w:r w:rsidR="00674B5D">
        <w:rPr>
          <w:rFonts w:ascii="Times New Roman" w:eastAsia="Calibri" w:hAnsi="Times New Roman" w:cs="Times New Roman"/>
          <w:sz w:val="24"/>
          <w:szCs w:val="24"/>
        </w:rPr>
        <w:t>МО</w:t>
      </w:r>
      <w:r w:rsidRPr="00674B5D">
        <w:rPr>
          <w:rFonts w:ascii="Times New Roman" w:eastAsia="Calibri" w:hAnsi="Times New Roman" w:cs="Times New Roman"/>
          <w:sz w:val="24"/>
          <w:szCs w:val="24"/>
        </w:rPr>
        <w:t xml:space="preserve"> отсутствуют. Однако по опыту других муниципальных образований можно предположить, что озеленение СЗЗ предприятий недостаточно. В этой связи требуется проведение работ по озеленению санитарно-защитных зон всех предприятий населенного пункта в соответствии с действующими нормативными требованиями.</w:t>
      </w:r>
    </w:p>
    <w:p w:rsidR="00996D36" w:rsidRPr="00996D36" w:rsidRDefault="00996D36" w:rsidP="00674B5D">
      <w:pPr>
        <w:pStyle w:val="affc"/>
        <w:ind w:firstLine="284"/>
        <w:jc w:val="both"/>
        <w:rPr>
          <w:rFonts w:ascii="Times New Roman" w:hAnsi="Times New Roman" w:cs="Times New Roman"/>
          <w:sz w:val="16"/>
          <w:szCs w:val="16"/>
          <w:lang w:val="en-US"/>
        </w:rPr>
      </w:pPr>
    </w:p>
    <w:p w:rsidR="002E73FF" w:rsidRPr="00F53D6A" w:rsidRDefault="00F53D6A" w:rsidP="00674B5D">
      <w:pPr>
        <w:pStyle w:val="21"/>
      </w:pPr>
      <w:bookmarkStart w:id="38" w:name="_Toc320609181"/>
      <w:bookmarkStart w:id="39" w:name="_Toc374099496"/>
      <w:r>
        <w:t>4</w:t>
      </w:r>
      <w:r w:rsidR="00C86551" w:rsidRPr="00F53D6A">
        <w:t xml:space="preserve">. </w:t>
      </w:r>
      <w:r w:rsidRPr="00F53D6A">
        <w:t>Э</w:t>
      </w:r>
      <w:r w:rsidR="00674B5D" w:rsidRPr="00F53D6A">
        <w:t>кономическая база развития муниципального образования</w:t>
      </w:r>
      <w:bookmarkEnd w:id="39"/>
    </w:p>
    <w:p w:rsidR="00E642FD" w:rsidRPr="000904C0" w:rsidRDefault="00674B5D" w:rsidP="00CC2688">
      <w:pPr>
        <w:pStyle w:val="21"/>
        <w:ind w:firstLine="284"/>
        <w:jc w:val="both"/>
        <w:rPr>
          <w:szCs w:val="24"/>
        </w:rPr>
      </w:pPr>
      <w:bookmarkStart w:id="40" w:name="_Toc374099497"/>
      <w:r>
        <w:rPr>
          <w:szCs w:val="24"/>
        </w:rPr>
        <w:t>4.</w:t>
      </w:r>
      <w:r w:rsidR="000904C0">
        <w:rPr>
          <w:szCs w:val="24"/>
        </w:rPr>
        <w:t>1</w:t>
      </w:r>
      <w:r w:rsidR="00C86551">
        <w:rPr>
          <w:szCs w:val="24"/>
        </w:rPr>
        <w:t>.</w:t>
      </w:r>
      <w:r w:rsidR="000904C0">
        <w:rPr>
          <w:szCs w:val="24"/>
        </w:rPr>
        <w:t xml:space="preserve"> </w:t>
      </w:r>
      <w:r w:rsidR="002D3D93" w:rsidRPr="000904C0">
        <w:rPr>
          <w:szCs w:val="24"/>
        </w:rPr>
        <w:t>Отрасли производственной сферы</w:t>
      </w:r>
      <w:bookmarkEnd w:id="38"/>
      <w:bookmarkEnd w:id="40"/>
    </w:p>
    <w:p w:rsidR="002D3D93" w:rsidRPr="00471AA6" w:rsidRDefault="00674B5D" w:rsidP="00CC2688">
      <w:pPr>
        <w:pStyle w:val="21"/>
        <w:ind w:firstLine="284"/>
        <w:jc w:val="both"/>
        <w:rPr>
          <w:szCs w:val="24"/>
        </w:rPr>
      </w:pPr>
      <w:bookmarkStart w:id="41" w:name="_Toc320609182"/>
      <w:bookmarkStart w:id="42" w:name="_Toc374099498"/>
      <w:r>
        <w:rPr>
          <w:szCs w:val="24"/>
        </w:rPr>
        <w:t>4.</w:t>
      </w:r>
      <w:r w:rsidR="004E48F2">
        <w:rPr>
          <w:szCs w:val="24"/>
        </w:rPr>
        <w:t>1</w:t>
      </w:r>
      <w:r w:rsidR="002D3D93" w:rsidRPr="000904C0">
        <w:rPr>
          <w:szCs w:val="24"/>
        </w:rPr>
        <w:t>.</w:t>
      </w:r>
      <w:r w:rsidR="00F53D6A">
        <w:rPr>
          <w:szCs w:val="24"/>
        </w:rPr>
        <w:t>1</w:t>
      </w:r>
      <w:r w:rsidR="007860E4" w:rsidRPr="000904C0">
        <w:rPr>
          <w:szCs w:val="24"/>
        </w:rPr>
        <w:t>. Промышленность</w:t>
      </w:r>
      <w:bookmarkEnd w:id="42"/>
    </w:p>
    <w:p w:rsidR="00B66427" w:rsidRPr="00150FB1" w:rsidRDefault="00674B5D"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На территории Шебертинского </w:t>
      </w:r>
      <w:r>
        <w:rPr>
          <w:rFonts w:ascii="Times New Roman" w:hAnsi="Times New Roman"/>
          <w:sz w:val="24"/>
          <w:szCs w:val="24"/>
        </w:rPr>
        <w:t>МО</w:t>
      </w:r>
      <w:r w:rsidRPr="00150FB1">
        <w:rPr>
          <w:rFonts w:ascii="Times New Roman" w:hAnsi="Times New Roman"/>
          <w:sz w:val="24"/>
          <w:szCs w:val="24"/>
        </w:rPr>
        <w:t xml:space="preserve"> </w:t>
      </w:r>
      <w:r>
        <w:rPr>
          <w:rFonts w:ascii="Times New Roman" w:hAnsi="Times New Roman"/>
          <w:sz w:val="24"/>
          <w:szCs w:val="24"/>
        </w:rPr>
        <w:t>п</w:t>
      </w:r>
      <w:r w:rsidR="00B66427" w:rsidRPr="00150FB1">
        <w:rPr>
          <w:rFonts w:ascii="Times New Roman" w:hAnsi="Times New Roman"/>
          <w:sz w:val="24"/>
          <w:szCs w:val="24"/>
        </w:rPr>
        <w:t xml:space="preserve">ромышленных предприятий нет. </w:t>
      </w:r>
      <w:r>
        <w:rPr>
          <w:rFonts w:ascii="Times New Roman" w:hAnsi="Times New Roman"/>
          <w:sz w:val="24"/>
          <w:szCs w:val="24"/>
        </w:rPr>
        <w:t xml:space="preserve">Имеются </w:t>
      </w:r>
      <w:r w:rsidR="00B66427" w:rsidRPr="00150FB1">
        <w:rPr>
          <w:rFonts w:ascii="Times New Roman" w:hAnsi="Times New Roman"/>
          <w:sz w:val="24"/>
          <w:szCs w:val="24"/>
        </w:rPr>
        <w:t xml:space="preserve">пилорамы, маслозавод и хлебопекарня. </w:t>
      </w:r>
    </w:p>
    <w:p w:rsidR="00B66427"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Предполагается открытие нового лесоперерабатывающего предприятия.</w:t>
      </w:r>
    </w:p>
    <w:p w:rsidR="00150FB1" w:rsidRPr="00293282" w:rsidRDefault="00150FB1" w:rsidP="00150FB1">
      <w:pPr>
        <w:pStyle w:val="affc"/>
        <w:ind w:firstLine="284"/>
        <w:jc w:val="both"/>
        <w:rPr>
          <w:rFonts w:ascii="Times New Roman" w:hAnsi="Times New Roman"/>
          <w:sz w:val="16"/>
          <w:szCs w:val="16"/>
        </w:rPr>
      </w:pPr>
    </w:p>
    <w:p w:rsidR="002D3D93" w:rsidRPr="00471AA6" w:rsidRDefault="00674B5D" w:rsidP="00CC2688">
      <w:pPr>
        <w:pStyle w:val="21"/>
        <w:ind w:firstLine="284"/>
        <w:jc w:val="both"/>
        <w:rPr>
          <w:szCs w:val="24"/>
        </w:rPr>
      </w:pPr>
      <w:bookmarkStart w:id="43" w:name="_Toc320609183"/>
      <w:bookmarkStart w:id="44" w:name="_Toc374099499"/>
      <w:bookmarkEnd w:id="41"/>
      <w:r>
        <w:rPr>
          <w:szCs w:val="24"/>
        </w:rPr>
        <w:t>4.</w:t>
      </w:r>
      <w:r w:rsidR="004E48F2">
        <w:rPr>
          <w:szCs w:val="24"/>
        </w:rPr>
        <w:t>1</w:t>
      </w:r>
      <w:r w:rsidR="002D3D93" w:rsidRPr="000904C0">
        <w:rPr>
          <w:szCs w:val="24"/>
        </w:rPr>
        <w:t>.</w:t>
      </w:r>
      <w:r w:rsidR="00F53D6A">
        <w:rPr>
          <w:szCs w:val="24"/>
        </w:rPr>
        <w:t>2</w:t>
      </w:r>
      <w:r w:rsidR="002E6B85">
        <w:rPr>
          <w:szCs w:val="24"/>
        </w:rPr>
        <w:t>.</w:t>
      </w:r>
      <w:r w:rsidR="002D3D93" w:rsidRPr="000904C0">
        <w:rPr>
          <w:szCs w:val="24"/>
        </w:rPr>
        <w:t xml:space="preserve"> Сельское</w:t>
      </w:r>
      <w:bookmarkEnd w:id="43"/>
      <w:r w:rsidR="002D3D93" w:rsidRPr="000904C0">
        <w:rPr>
          <w:szCs w:val="24"/>
        </w:rPr>
        <w:t xml:space="preserve"> хозяйство</w:t>
      </w:r>
      <w:bookmarkEnd w:id="44"/>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Занятость населения обеспечивает</w:t>
      </w:r>
      <w:r w:rsidR="00674B5D">
        <w:rPr>
          <w:rFonts w:ascii="Times New Roman" w:hAnsi="Times New Roman"/>
          <w:sz w:val="24"/>
          <w:szCs w:val="24"/>
        </w:rPr>
        <w:t>,</w:t>
      </w:r>
      <w:r w:rsidRPr="00150FB1">
        <w:rPr>
          <w:rFonts w:ascii="Times New Roman" w:hAnsi="Times New Roman"/>
          <w:sz w:val="24"/>
          <w:szCs w:val="24"/>
        </w:rPr>
        <w:t xml:space="preserve"> в основном</w:t>
      </w:r>
      <w:r w:rsidR="00674B5D">
        <w:rPr>
          <w:rFonts w:ascii="Times New Roman" w:hAnsi="Times New Roman"/>
          <w:sz w:val="24"/>
          <w:szCs w:val="24"/>
        </w:rPr>
        <w:t>,</w:t>
      </w:r>
      <w:r w:rsidRPr="00150FB1">
        <w:rPr>
          <w:rFonts w:ascii="Times New Roman" w:hAnsi="Times New Roman"/>
          <w:sz w:val="24"/>
          <w:szCs w:val="24"/>
        </w:rPr>
        <w:t xml:space="preserve"> сельскохозяйственное производство</w:t>
      </w:r>
      <w:r w:rsidR="00EB3DD7" w:rsidRPr="00EB3DD7">
        <w:rPr>
          <w:rFonts w:ascii="Times New Roman" w:hAnsi="Times New Roman"/>
          <w:sz w:val="24"/>
          <w:szCs w:val="24"/>
        </w:rPr>
        <w:t>,</w:t>
      </w:r>
      <w:r w:rsidRPr="00150FB1">
        <w:rPr>
          <w:rFonts w:ascii="Times New Roman" w:hAnsi="Times New Roman"/>
          <w:sz w:val="24"/>
          <w:szCs w:val="24"/>
        </w:rPr>
        <w:t xml:space="preserve"> представленное СХПК «Заря», КФХ «Савитский» и КФХ «Заря». </w:t>
      </w:r>
    </w:p>
    <w:p w:rsidR="00B66427" w:rsidRPr="00474F1C"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Проектом предусматривается развитие сельского хозяйства, в частности</w:t>
      </w:r>
      <w:r w:rsidR="000659B4">
        <w:rPr>
          <w:rFonts w:ascii="Times New Roman" w:hAnsi="Times New Roman"/>
          <w:sz w:val="24"/>
          <w:szCs w:val="24"/>
        </w:rPr>
        <w:t>,</w:t>
      </w:r>
      <w:r w:rsidRPr="00150FB1">
        <w:rPr>
          <w:rFonts w:ascii="Times New Roman" w:hAnsi="Times New Roman"/>
          <w:sz w:val="24"/>
          <w:szCs w:val="24"/>
        </w:rPr>
        <w:t xml:space="preserve"> крестьянско-фермерских хозяйств, в рамках приоритетного национального проекта «Развитие АПК», развитие коневодства и овцеводства. </w:t>
      </w:r>
    </w:p>
    <w:p w:rsidR="00EB3DD7" w:rsidRPr="00EB3DD7" w:rsidRDefault="00EB3DD7" w:rsidP="00150FB1">
      <w:pPr>
        <w:pStyle w:val="affc"/>
        <w:ind w:firstLine="284"/>
        <w:jc w:val="both"/>
        <w:rPr>
          <w:rFonts w:ascii="Times New Roman" w:hAnsi="Times New Roman"/>
          <w:sz w:val="24"/>
          <w:szCs w:val="24"/>
        </w:rPr>
      </w:pPr>
      <w:r>
        <w:rPr>
          <w:rFonts w:ascii="Times New Roman" w:hAnsi="Times New Roman"/>
          <w:sz w:val="24"/>
          <w:szCs w:val="24"/>
        </w:rPr>
        <w:t>Проектом предусмотрено сохранение территорий под разрушенными и недействующими фермами в с.</w:t>
      </w:r>
      <w:r w:rsidR="00CA33B5">
        <w:rPr>
          <w:rFonts w:ascii="Times New Roman" w:hAnsi="Times New Roman"/>
          <w:sz w:val="24"/>
          <w:szCs w:val="24"/>
        </w:rPr>
        <w:t xml:space="preserve"> </w:t>
      </w:r>
      <w:r>
        <w:rPr>
          <w:rFonts w:ascii="Times New Roman" w:hAnsi="Times New Roman"/>
          <w:sz w:val="24"/>
          <w:szCs w:val="24"/>
        </w:rPr>
        <w:t>Шеберта, п. ж/д ст.</w:t>
      </w:r>
      <w:r w:rsidR="00CA33B5">
        <w:rPr>
          <w:rFonts w:ascii="Times New Roman" w:hAnsi="Times New Roman"/>
          <w:sz w:val="24"/>
          <w:szCs w:val="24"/>
        </w:rPr>
        <w:t xml:space="preserve"> </w:t>
      </w:r>
      <w:r>
        <w:rPr>
          <w:rFonts w:ascii="Times New Roman" w:hAnsi="Times New Roman"/>
          <w:sz w:val="24"/>
          <w:szCs w:val="24"/>
        </w:rPr>
        <w:t>Шеберта, с.</w:t>
      </w:r>
      <w:r w:rsidR="00CA33B5">
        <w:rPr>
          <w:rFonts w:ascii="Times New Roman" w:hAnsi="Times New Roman"/>
          <w:sz w:val="24"/>
          <w:szCs w:val="24"/>
        </w:rPr>
        <w:t xml:space="preserve"> </w:t>
      </w:r>
      <w:r>
        <w:rPr>
          <w:rFonts w:ascii="Times New Roman" w:hAnsi="Times New Roman"/>
          <w:sz w:val="24"/>
          <w:szCs w:val="24"/>
        </w:rPr>
        <w:t>Даур с целью восстановления функционального назначения с/х объектов и территорий.</w:t>
      </w:r>
    </w:p>
    <w:p w:rsidR="00B66427" w:rsidRPr="00293282" w:rsidRDefault="00B66427" w:rsidP="00150FB1">
      <w:pPr>
        <w:pStyle w:val="affc"/>
        <w:ind w:firstLine="284"/>
        <w:jc w:val="both"/>
        <w:rPr>
          <w:rFonts w:ascii="Times New Roman" w:hAnsi="Times New Roman"/>
          <w:sz w:val="16"/>
          <w:szCs w:val="16"/>
        </w:rPr>
      </w:pPr>
      <w:bookmarkStart w:id="45" w:name="_Toc320609184"/>
    </w:p>
    <w:p w:rsidR="007860E4" w:rsidRPr="00471AA6" w:rsidRDefault="00293282" w:rsidP="00CC2688">
      <w:pPr>
        <w:pStyle w:val="21"/>
        <w:ind w:firstLine="284"/>
        <w:jc w:val="both"/>
        <w:rPr>
          <w:szCs w:val="24"/>
        </w:rPr>
      </w:pPr>
      <w:bookmarkStart w:id="46" w:name="_Toc374099500"/>
      <w:r>
        <w:rPr>
          <w:szCs w:val="24"/>
        </w:rPr>
        <w:t>4.</w:t>
      </w:r>
      <w:r w:rsidR="004E48F2">
        <w:rPr>
          <w:szCs w:val="24"/>
        </w:rPr>
        <w:t>1</w:t>
      </w:r>
      <w:r w:rsidR="007860E4" w:rsidRPr="00546733">
        <w:rPr>
          <w:szCs w:val="24"/>
        </w:rPr>
        <w:t>.</w:t>
      </w:r>
      <w:r w:rsidR="00E90D0A">
        <w:rPr>
          <w:szCs w:val="24"/>
        </w:rPr>
        <w:t>3</w:t>
      </w:r>
      <w:r w:rsidR="00B408D3">
        <w:rPr>
          <w:szCs w:val="24"/>
        </w:rPr>
        <w:t>.</w:t>
      </w:r>
      <w:r w:rsidR="007860E4" w:rsidRPr="00546733">
        <w:rPr>
          <w:szCs w:val="24"/>
        </w:rPr>
        <w:t xml:space="preserve"> Внешний транспорт и связь</w:t>
      </w:r>
      <w:bookmarkEnd w:id="45"/>
      <w:bookmarkEnd w:id="46"/>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Сообщение с областным центром осуществляется по автодороге федерального значения </w:t>
      </w:r>
      <w:r w:rsidR="002C7284">
        <w:rPr>
          <w:rFonts w:ascii="Times New Roman" w:hAnsi="Times New Roman"/>
          <w:sz w:val="24"/>
          <w:szCs w:val="24"/>
        </w:rPr>
        <w:t xml:space="preserve">Р-255 «Сибирь» (ранее </w:t>
      </w:r>
      <w:r w:rsidRPr="00150FB1">
        <w:rPr>
          <w:rFonts w:ascii="Times New Roman" w:hAnsi="Times New Roman"/>
          <w:sz w:val="24"/>
          <w:szCs w:val="24"/>
        </w:rPr>
        <w:t>М-53 «Байкал»</w:t>
      </w:r>
      <w:r w:rsidR="002C7284">
        <w:rPr>
          <w:rFonts w:ascii="Times New Roman" w:hAnsi="Times New Roman"/>
          <w:sz w:val="24"/>
          <w:szCs w:val="24"/>
        </w:rPr>
        <w:t>)</w:t>
      </w:r>
      <w:r w:rsidRPr="00150FB1">
        <w:rPr>
          <w:rFonts w:ascii="Times New Roman" w:hAnsi="Times New Roman"/>
          <w:sz w:val="24"/>
          <w:szCs w:val="24"/>
        </w:rPr>
        <w:t xml:space="preserve">. </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Связь обеспечивается оператором сотовой связи «БайкалВестКом», «Билайн», «МТС», «Мегафон», а также радиотелефонной связью сельской администрации и отделением почтовой связи. </w:t>
      </w:r>
    </w:p>
    <w:p w:rsidR="00B66427" w:rsidRPr="00293282" w:rsidRDefault="00B66427" w:rsidP="00150FB1">
      <w:pPr>
        <w:pStyle w:val="affc"/>
        <w:ind w:firstLine="284"/>
        <w:jc w:val="both"/>
        <w:rPr>
          <w:rFonts w:ascii="Times New Roman" w:hAnsi="Times New Roman"/>
          <w:sz w:val="16"/>
          <w:szCs w:val="16"/>
        </w:rPr>
      </w:pPr>
    </w:p>
    <w:p w:rsidR="007860E4" w:rsidRPr="00471AA6" w:rsidRDefault="00293282" w:rsidP="00CC2688">
      <w:pPr>
        <w:pStyle w:val="21"/>
        <w:ind w:firstLine="284"/>
        <w:jc w:val="both"/>
        <w:rPr>
          <w:szCs w:val="24"/>
        </w:rPr>
      </w:pPr>
      <w:bookmarkStart w:id="47" w:name="_Toc306145182"/>
      <w:bookmarkStart w:id="48" w:name="_Toc320609185"/>
      <w:bookmarkStart w:id="49" w:name="_Toc374099501"/>
      <w:r>
        <w:rPr>
          <w:szCs w:val="24"/>
        </w:rPr>
        <w:t>4.</w:t>
      </w:r>
      <w:r w:rsidR="004E48F2">
        <w:rPr>
          <w:szCs w:val="24"/>
        </w:rPr>
        <w:t>1</w:t>
      </w:r>
      <w:r w:rsidR="007860E4" w:rsidRPr="00546733">
        <w:rPr>
          <w:szCs w:val="24"/>
        </w:rPr>
        <w:t>.</w:t>
      </w:r>
      <w:r w:rsidR="00E90D0A">
        <w:rPr>
          <w:szCs w:val="24"/>
        </w:rPr>
        <w:t>4</w:t>
      </w:r>
      <w:r w:rsidR="00B408D3">
        <w:rPr>
          <w:szCs w:val="24"/>
        </w:rPr>
        <w:t>.</w:t>
      </w:r>
      <w:r w:rsidR="007860E4" w:rsidRPr="00546733">
        <w:rPr>
          <w:szCs w:val="24"/>
        </w:rPr>
        <w:t xml:space="preserve"> Специальные учебные заведения</w:t>
      </w:r>
      <w:bookmarkEnd w:id="47"/>
      <w:bookmarkEnd w:id="48"/>
      <w:bookmarkEnd w:id="49"/>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Специальных учебных заведений на территории муниципального образования нет.</w:t>
      </w:r>
    </w:p>
    <w:p w:rsidR="000C1294" w:rsidRPr="00474F1C" w:rsidRDefault="000C1294" w:rsidP="000C1294">
      <w:pPr>
        <w:tabs>
          <w:tab w:val="num" w:pos="0"/>
        </w:tabs>
        <w:spacing w:after="4"/>
        <w:rPr>
          <w:rFonts w:ascii="Times New Roman" w:hAnsi="Times New Roman" w:cs="Times New Roman"/>
          <w:sz w:val="16"/>
          <w:szCs w:val="16"/>
          <w:highlight w:val="green"/>
        </w:rPr>
      </w:pPr>
    </w:p>
    <w:p w:rsidR="004704F8" w:rsidRDefault="004704F8" w:rsidP="000C1294">
      <w:pPr>
        <w:tabs>
          <w:tab w:val="num" w:pos="0"/>
        </w:tabs>
        <w:spacing w:after="4"/>
        <w:jc w:val="both"/>
        <w:rPr>
          <w:rFonts w:ascii="Times New Roman" w:hAnsi="Times New Roman" w:cs="Times New Roman"/>
          <w:bCs/>
          <w:sz w:val="24"/>
          <w:szCs w:val="24"/>
        </w:rPr>
      </w:pPr>
      <w:r w:rsidRPr="000C1294">
        <w:rPr>
          <w:rFonts w:ascii="Times New Roman" w:hAnsi="Times New Roman" w:cs="Times New Roman"/>
          <w:sz w:val="24"/>
          <w:szCs w:val="24"/>
        </w:rPr>
        <w:t>Таблица 9</w:t>
      </w:r>
      <w:r w:rsidR="000C1294" w:rsidRPr="000C1294">
        <w:rPr>
          <w:rFonts w:ascii="Times New Roman" w:hAnsi="Times New Roman" w:cs="Times New Roman"/>
          <w:sz w:val="24"/>
          <w:szCs w:val="24"/>
        </w:rPr>
        <w:t xml:space="preserve">. </w:t>
      </w:r>
      <w:r w:rsidRPr="000C1294">
        <w:rPr>
          <w:rFonts w:ascii="Times New Roman" w:hAnsi="Times New Roman" w:cs="Times New Roman"/>
          <w:bCs/>
          <w:sz w:val="24"/>
          <w:szCs w:val="24"/>
        </w:rPr>
        <w:t xml:space="preserve">Структура кадров производственной сферы Шебертинского </w:t>
      </w:r>
      <w:r w:rsidR="00293282">
        <w:rPr>
          <w:rFonts w:ascii="Times New Roman" w:hAnsi="Times New Roman" w:cs="Times New Roman"/>
          <w:bCs/>
          <w:sz w:val="24"/>
          <w:szCs w:val="24"/>
        </w:rPr>
        <w:t>МО.</w:t>
      </w:r>
    </w:p>
    <w:p w:rsidR="00293282" w:rsidRPr="00293282" w:rsidRDefault="00293282" w:rsidP="000C1294">
      <w:pPr>
        <w:tabs>
          <w:tab w:val="num" w:pos="0"/>
        </w:tabs>
        <w:spacing w:after="4"/>
        <w:jc w:val="both"/>
        <w:rPr>
          <w:rFonts w:ascii="Times New Roman" w:hAnsi="Times New Roman" w:cs="Times New Roman"/>
          <w:sz w:val="16"/>
          <w:szCs w:val="16"/>
        </w:rPr>
      </w:pPr>
    </w:p>
    <w:tbl>
      <w:tblPr>
        <w:tblW w:w="5000" w:type="pct"/>
        <w:tblLayout w:type="fixed"/>
        <w:tblLook w:val="04A0" w:firstRow="1" w:lastRow="0" w:firstColumn="1" w:lastColumn="0" w:noHBand="0" w:noVBand="1"/>
      </w:tblPr>
      <w:tblGrid>
        <w:gridCol w:w="3366"/>
        <w:gridCol w:w="1277"/>
        <w:gridCol w:w="993"/>
        <w:gridCol w:w="1135"/>
        <w:gridCol w:w="850"/>
        <w:gridCol w:w="1522"/>
        <w:gridCol w:w="712"/>
      </w:tblGrid>
      <w:tr w:rsidR="004704F8" w:rsidRPr="000C1294" w:rsidTr="00293282">
        <w:trPr>
          <w:trHeight w:val="285"/>
        </w:trPr>
        <w:tc>
          <w:tcPr>
            <w:tcW w:w="1708" w:type="pct"/>
            <w:vMerge w:val="restart"/>
            <w:tcBorders>
              <w:top w:val="single" w:sz="4" w:space="0" w:color="auto"/>
              <w:left w:val="single" w:sz="4" w:space="0" w:color="auto"/>
              <w:right w:val="single" w:sz="4" w:space="0" w:color="auto"/>
            </w:tcBorders>
            <w:shd w:val="clear" w:color="auto" w:fill="auto"/>
            <w:noWrap/>
          </w:tcPr>
          <w:p w:rsidR="004704F8" w:rsidRPr="000C1294" w:rsidRDefault="004704F8" w:rsidP="00293282">
            <w:pPr>
              <w:spacing w:after="0" w:line="240" w:lineRule="auto"/>
              <w:jc w:val="center"/>
              <w:rPr>
                <w:rFonts w:ascii="Times New Roman" w:hAnsi="Times New Roman" w:cs="Times New Roman"/>
              </w:rPr>
            </w:pPr>
            <w:r w:rsidRPr="000C1294">
              <w:rPr>
                <w:rFonts w:ascii="Times New Roman" w:hAnsi="Times New Roman" w:cs="Times New Roman"/>
              </w:rPr>
              <w:t>Градообразующие отрасли</w:t>
            </w:r>
          </w:p>
        </w:tc>
        <w:tc>
          <w:tcPr>
            <w:tcW w:w="1152" w:type="pct"/>
            <w:gridSpan w:val="2"/>
            <w:tcBorders>
              <w:top w:val="single" w:sz="4" w:space="0" w:color="auto"/>
              <w:left w:val="nil"/>
              <w:bottom w:val="single" w:sz="4" w:space="0" w:color="auto"/>
              <w:right w:val="single" w:sz="4" w:space="0" w:color="auto"/>
            </w:tcBorders>
            <w:shd w:val="clear" w:color="auto" w:fill="auto"/>
            <w:noWrap/>
          </w:tcPr>
          <w:p w:rsidR="004704F8" w:rsidRPr="000C1294" w:rsidRDefault="004704F8" w:rsidP="00293282">
            <w:pPr>
              <w:spacing w:after="0" w:line="240" w:lineRule="auto"/>
              <w:jc w:val="center"/>
              <w:rPr>
                <w:rFonts w:ascii="Times New Roman" w:hAnsi="Times New Roman" w:cs="Times New Roman"/>
              </w:rPr>
            </w:pPr>
            <w:r w:rsidRPr="000C1294">
              <w:rPr>
                <w:rFonts w:ascii="Times New Roman" w:hAnsi="Times New Roman" w:cs="Times New Roman"/>
              </w:rPr>
              <w:t>Исходный год</w:t>
            </w:r>
          </w:p>
        </w:tc>
        <w:tc>
          <w:tcPr>
            <w:tcW w:w="1007" w:type="pct"/>
            <w:gridSpan w:val="2"/>
            <w:tcBorders>
              <w:top w:val="single" w:sz="4" w:space="0" w:color="auto"/>
              <w:left w:val="nil"/>
              <w:bottom w:val="single" w:sz="4" w:space="0" w:color="auto"/>
              <w:right w:val="single" w:sz="4" w:space="0" w:color="000000"/>
            </w:tcBorders>
            <w:shd w:val="clear" w:color="auto" w:fill="auto"/>
            <w:noWrap/>
          </w:tcPr>
          <w:p w:rsidR="004704F8" w:rsidRPr="000C1294" w:rsidRDefault="004704F8" w:rsidP="00293282">
            <w:pPr>
              <w:spacing w:after="0" w:line="240" w:lineRule="auto"/>
              <w:jc w:val="center"/>
              <w:rPr>
                <w:rFonts w:ascii="Times New Roman" w:hAnsi="Times New Roman" w:cs="Times New Roman"/>
              </w:rPr>
            </w:pPr>
            <w:r w:rsidRPr="000C1294">
              <w:rPr>
                <w:rFonts w:ascii="Times New Roman" w:hAnsi="Times New Roman" w:cs="Times New Roman"/>
              </w:rPr>
              <w:t>1 очередь</w:t>
            </w:r>
          </w:p>
        </w:tc>
        <w:tc>
          <w:tcPr>
            <w:tcW w:w="1133" w:type="pct"/>
            <w:gridSpan w:val="2"/>
            <w:tcBorders>
              <w:top w:val="single" w:sz="4" w:space="0" w:color="auto"/>
              <w:left w:val="nil"/>
              <w:bottom w:val="single" w:sz="4" w:space="0" w:color="auto"/>
              <w:right w:val="single" w:sz="4" w:space="0" w:color="auto"/>
            </w:tcBorders>
            <w:shd w:val="clear" w:color="auto" w:fill="auto"/>
            <w:noWrap/>
            <w:vAlign w:val="bottom"/>
          </w:tcPr>
          <w:p w:rsidR="004704F8" w:rsidRPr="000C1294" w:rsidRDefault="004704F8" w:rsidP="00293282">
            <w:pPr>
              <w:spacing w:after="0" w:line="240" w:lineRule="auto"/>
              <w:jc w:val="center"/>
              <w:rPr>
                <w:rFonts w:ascii="Times New Roman" w:hAnsi="Times New Roman" w:cs="Times New Roman"/>
              </w:rPr>
            </w:pPr>
            <w:r w:rsidRPr="000C1294">
              <w:rPr>
                <w:rFonts w:ascii="Times New Roman" w:hAnsi="Times New Roman" w:cs="Times New Roman"/>
              </w:rPr>
              <w:t>Расчетный срок</w:t>
            </w:r>
          </w:p>
        </w:tc>
      </w:tr>
      <w:tr w:rsidR="004704F8" w:rsidRPr="000C1294" w:rsidTr="00293282">
        <w:trPr>
          <w:trHeight w:val="70"/>
        </w:trPr>
        <w:tc>
          <w:tcPr>
            <w:tcW w:w="1708" w:type="pct"/>
            <w:vMerge/>
            <w:tcBorders>
              <w:left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p>
        </w:tc>
        <w:tc>
          <w:tcPr>
            <w:tcW w:w="1152" w:type="pct"/>
            <w:gridSpan w:val="2"/>
            <w:tcBorders>
              <w:top w:val="single" w:sz="4" w:space="0" w:color="auto"/>
              <w:left w:val="nil"/>
              <w:bottom w:val="single" w:sz="4" w:space="0" w:color="auto"/>
              <w:right w:val="single" w:sz="4" w:space="0" w:color="000000"/>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2012г</w:t>
            </w:r>
          </w:p>
        </w:tc>
        <w:tc>
          <w:tcPr>
            <w:tcW w:w="1007" w:type="pct"/>
            <w:gridSpan w:val="2"/>
            <w:tcBorders>
              <w:top w:val="single" w:sz="4" w:space="0" w:color="auto"/>
              <w:left w:val="nil"/>
              <w:bottom w:val="single" w:sz="4" w:space="0" w:color="auto"/>
              <w:right w:val="single" w:sz="4" w:space="0" w:color="000000"/>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2022г</w:t>
            </w:r>
          </w:p>
        </w:tc>
        <w:tc>
          <w:tcPr>
            <w:tcW w:w="1133" w:type="pct"/>
            <w:gridSpan w:val="2"/>
            <w:tcBorders>
              <w:top w:val="single" w:sz="4" w:space="0" w:color="auto"/>
              <w:left w:val="nil"/>
              <w:bottom w:val="single" w:sz="4" w:space="0" w:color="auto"/>
              <w:right w:val="single" w:sz="4" w:space="0" w:color="000000"/>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2032г</w:t>
            </w:r>
          </w:p>
        </w:tc>
      </w:tr>
      <w:tr w:rsidR="004704F8" w:rsidRPr="000C1294" w:rsidTr="00293282">
        <w:trPr>
          <w:trHeight w:val="70"/>
        </w:trPr>
        <w:tc>
          <w:tcPr>
            <w:tcW w:w="1708" w:type="pct"/>
            <w:vMerge/>
            <w:tcBorders>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p>
        </w:tc>
        <w:tc>
          <w:tcPr>
            <w:tcW w:w="64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504"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w:t>
            </w:r>
          </w:p>
        </w:tc>
        <w:tc>
          <w:tcPr>
            <w:tcW w:w="576"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43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w:t>
            </w:r>
          </w:p>
        </w:tc>
        <w:tc>
          <w:tcPr>
            <w:tcW w:w="772"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36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p>
        </w:tc>
      </w:tr>
      <w:tr w:rsidR="004704F8" w:rsidRPr="000C1294" w:rsidTr="00293282">
        <w:trPr>
          <w:trHeight w:val="70"/>
        </w:trPr>
        <w:tc>
          <w:tcPr>
            <w:tcW w:w="1708"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Промышленность</w:t>
            </w:r>
          </w:p>
        </w:tc>
        <w:tc>
          <w:tcPr>
            <w:tcW w:w="64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0,025</w:t>
            </w:r>
          </w:p>
        </w:tc>
        <w:tc>
          <w:tcPr>
            <w:tcW w:w="504"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10,2</w:t>
            </w:r>
          </w:p>
        </w:tc>
        <w:tc>
          <w:tcPr>
            <w:tcW w:w="576"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0,042</w:t>
            </w:r>
          </w:p>
        </w:tc>
        <w:tc>
          <w:tcPr>
            <w:tcW w:w="43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14</w:t>
            </w:r>
          </w:p>
        </w:tc>
        <w:tc>
          <w:tcPr>
            <w:tcW w:w="772"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0,053</w:t>
            </w:r>
          </w:p>
        </w:tc>
        <w:tc>
          <w:tcPr>
            <w:tcW w:w="36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15,73</w:t>
            </w:r>
          </w:p>
        </w:tc>
      </w:tr>
      <w:tr w:rsidR="004704F8" w:rsidRPr="000C1294" w:rsidTr="00293282">
        <w:trPr>
          <w:trHeight w:val="70"/>
        </w:trPr>
        <w:tc>
          <w:tcPr>
            <w:tcW w:w="1708"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Обрабатывающие производства</w:t>
            </w:r>
          </w:p>
        </w:tc>
        <w:tc>
          <w:tcPr>
            <w:tcW w:w="64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w:t>
            </w:r>
          </w:p>
        </w:tc>
        <w:tc>
          <w:tcPr>
            <w:tcW w:w="504"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w:t>
            </w:r>
          </w:p>
        </w:tc>
        <w:tc>
          <w:tcPr>
            <w:tcW w:w="576"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0,006</w:t>
            </w:r>
          </w:p>
        </w:tc>
        <w:tc>
          <w:tcPr>
            <w:tcW w:w="43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w:t>
            </w:r>
          </w:p>
        </w:tc>
        <w:tc>
          <w:tcPr>
            <w:tcW w:w="772"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0,01</w:t>
            </w:r>
          </w:p>
        </w:tc>
        <w:tc>
          <w:tcPr>
            <w:tcW w:w="36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2,97</w:t>
            </w:r>
          </w:p>
        </w:tc>
      </w:tr>
      <w:tr w:rsidR="004704F8" w:rsidRPr="000C1294" w:rsidTr="00293282">
        <w:trPr>
          <w:trHeight w:val="70"/>
        </w:trPr>
        <w:tc>
          <w:tcPr>
            <w:tcW w:w="1708"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Транспорт и связь</w:t>
            </w:r>
          </w:p>
        </w:tc>
        <w:tc>
          <w:tcPr>
            <w:tcW w:w="64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0,05</w:t>
            </w:r>
          </w:p>
        </w:tc>
        <w:tc>
          <w:tcPr>
            <w:tcW w:w="504"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20,41</w:t>
            </w:r>
          </w:p>
        </w:tc>
        <w:tc>
          <w:tcPr>
            <w:tcW w:w="576"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0,061</w:t>
            </w:r>
          </w:p>
        </w:tc>
        <w:tc>
          <w:tcPr>
            <w:tcW w:w="43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20,33</w:t>
            </w:r>
          </w:p>
        </w:tc>
        <w:tc>
          <w:tcPr>
            <w:tcW w:w="772"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0,069</w:t>
            </w:r>
          </w:p>
        </w:tc>
        <w:tc>
          <w:tcPr>
            <w:tcW w:w="36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20,47</w:t>
            </w:r>
          </w:p>
        </w:tc>
      </w:tr>
      <w:tr w:rsidR="004704F8" w:rsidRPr="000C1294" w:rsidTr="00293282">
        <w:trPr>
          <w:trHeight w:val="70"/>
        </w:trPr>
        <w:tc>
          <w:tcPr>
            <w:tcW w:w="1708"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Сельское хозяйство</w:t>
            </w:r>
          </w:p>
        </w:tc>
        <w:tc>
          <w:tcPr>
            <w:tcW w:w="64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0,097</w:t>
            </w:r>
          </w:p>
        </w:tc>
        <w:tc>
          <w:tcPr>
            <w:tcW w:w="504"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39,59</w:t>
            </w:r>
          </w:p>
        </w:tc>
        <w:tc>
          <w:tcPr>
            <w:tcW w:w="576"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0,11</w:t>
            </w:r>
          </w:p>
        </w:tc>
        <w:tc>
          <w:tcPr>
            <w:tcW w:w="43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36,67</w:t>
            </w:r>
          </w:p>
        </w:tc>
        <w:tc>
          <w:tcPr>
            <w:tcW w:w="772"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0,115</w:t>
            </w:r>
          </w:p>
        </w:tc>
        <w:tc>
          <w:tcPr>
            <w:tcW w:w="36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34,12</w:t>
            </w:r>
          </w:p>
        </w:tc>
      </w:tr>
      <w:tr w:rsidR="004704F8" w:rsidRPr="000C1294" w:rsidTr="00293282">
        <w:trPr>
          <w:trHeight w:val="70"/>
        </w:trPr>
        <w:tc>
          <w:tcPr>
            <w:tcW w:w="1708"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Лесное хозяйство</w:t>
            </w:r>
          </w:p>
        </w:tc>
        <w:tc>
          <w:tcPr>
            <w:tcW w:w="64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0,073</w:t>
            </w:r>
          </w:p>
        </w:tc>
        <w:tc>
          <w:tcPr>
            <w:tcW w:w="504"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29,8</w:t>
            </w:r>
          </w:p>
        </w:tc>
        <w:tc>
          <w:tcPr>
            <w:tcW w:w="576"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0,081</w:t>
            </w:r>
          </w:p>
        </w:tc>
        <w:tc>
          <w:tcPr>
            <w:tcW w:w="43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27</w:t>
            </w:r>
          </w:p>
        </w:tc>
        <w:tc>
          <w:tcPr>
            <w:tcW w:w="772"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0,09</w:t>
            </w:r>
          </w:p>
        </w:tc>
        <w:tc>
          <w:tcPr>
            <w:tcW w:w="36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26,71</w:t>
            </w:r>
          </w:p>
        </w:tc>
      </w:tr>
      <w:tr w:rsidR="004704F8" w:rsidRPr="000C1294" w:rsidTr="00293282">
        <w:trPr>
          <w:trHeight w:val="70"/>
        </w:trPr>
        <w:tc>
          <w:tcPr>
            <w:tcW w:w="1708"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Всего</w:t>
            </w:r>
          </w:p>
        </w:tc>
        <w:tc>
          <w:tcPr>
            <w:tcW w:w="64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0,245</w:t>
            </w:r>
          </w:p>
        </w:tc>
        <w:tc>
          <w:tcPr>
            <w:tcW w:w="504"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100</w:t>
            </w:r>
          </w:p>
        </w:tc>
        <w:tc>
          <w:tcPr>
            <w:tcW w:w="576"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0,3</w:t>
            </w:r>
          </w:p>
        </w:tc>
        <w:tc>
          <w:tcPr>
            <w:tcW w:w="43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100</w:t>
            </w:r>
          </w:p>
        </w:tc>
        <w:tc>
          <w:tcPr>
            <w:tcW w:w="772"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0,337</w:t>
            </w:r>
          </w:p>
        </w:tc>
        <w:tc>
          <w:tcPr>
            <w:tcW w:w="36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100</w:t>
            </w:r>
          </w:p>
        </w:tc>
      </w:tr>
    </w:tbl>
    <w:p w:rsidR="004704F8" w:rsidRPr="00293282" w:rsidRDefault="004704F8" w:rsidP="00293282">
      <w:pPr>
        <w:pStyle w:val="affc"/>
        <w:rPr>
          <w:sz w:val="16"/>
          <w:szCs w:val="16"/>
        </w:rPr>
      </w:pPr>
    </w:p>
    <w:p w:rsidR="004704F8" w:rsidRPr="000C1294" w:rsidRDefault="00293282" w:rsidP="00293282">
      <w:pPr>
        <w:pStyle w:val="21"/>
        <w:ind w:firstLine="284"/>
        <w:jc w:val="left"/>
      </w:pPr>
      <w:bookmarkStart w:id="50" w:name="_Toc320609186"/>
      <w:bookmarkStart w:id="51" w:name="_Toc374099502"/>
      <w:r>
        <w:t>4.</w:t>
      </w:r>
      <w:r w:rsidR="004704F8" w:rsidRPr="000C1294">
        <w:t>2. Отрасли непроизводственной сферы</w:t>
      </w:r>
      <w:bookmarkEnd w:id="50"/>
      <w:bookmarkEnd w:id="51"/>
    </w:p>
    <w:p w:rsidR="004704F8" w:rsidRPr="000C1294" w:rsidRDefault="004704F8" w:rsidP="004704F8">
      <w:pPr>
        <w:spacing w:after="0" w:line="240" w:lineRule="auto"/>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К кадрам непроизводственной сферы или сферы услуг относятся </w:t>
      </w:r>
      <w:r w:rsidR="00293282">
        <w:rPr>
          <w:rFonts w:ascii="Times New Roman" w:hAnsi="Times New Roman" w:cs="Times New Roman"/>
          <w:sz w:val="24"/>
          <w:szCs w:val="24"/>
        </w:rPr>
        <w:t xml:space="preserve">граждане, </w:t>
      </w:r>
      <w:r w:rsidRPr="000C1294">
        <w:rPr>
          <w:rFonts w:ascii="Times New Roman" w:hAnsi="Times New Roman" w:cs="Times New Roman"/>
          <w:sz w:val="24"/>
          <w:szCs w:val="24"/>
        </w:rPr>
        <w:t xml:space="preserve">занятые на предприятиях, в учреждениях и организациях, обеспечивающих потребности данного муниципального образования. В настоящее время численность градообслуживающей группы составляет 0,267 тыс. чел. </w:t>
      </w:r>
    </w:p>
    <w:p w:rsidR="004704F8" w:rsidRPr="000C1294" w:rsidRDefault="004704F8" w:rsidP="004704F8">
      <w:pPr>
        <w:spacing w:after="0" w:line="240" w:lineRule="auto"/>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В связи с развитием производственной базы поселения, поддержкой малого предпринимательства, увеличением численности непостоянного населения и ростом уровня жизни населения на перспективу намечено увеличение численности кадров сферы услуг (см. таблицу 10) до 0,316 тыс. чел. - на I очередь и 0,351 тыс. чел. - на расчетный срок генплана. В среднесрочной перспективе развитие малого бизнеса в сфере торговли и общественного питания будет осуществляться за счет расширения сети магазинов и кафе. </w:t>
      </w:r>
    </w:p>
    <w:p w:rsidR="000C1294" w:rsidRPr="00474F1C" w:rsidRDefault="000C1294" w:rsidP="00293282">
      <w:pPr>
        <w:spacing w:after="0" w:line="240" w:lineRule="auto"/>
        <w:ind w:firstLine="284"/>
        <w:rPr>
          <w:rFonts w:ascii="Times New Roman" w:hAnsi="Times New Roman" w:cs="Times New Roman"/>
          <w:sz w:val="16"/>
          <w:szCs w:val="16"/>
        </w:rPr>
      </w:pPr>
    </w:p>
    <w:p w:rsidR="004704F8" w:rsidRDefault="004704F8" w:rsidP="00293282">
      <w:pPr>
        <w:spacing w:after="0" w:line="240" w:lineRule="auto"/>
        <w:ind w:firstLine="284"/>
        <w:rPr>
          <w:rFonts w:ascii="Times New Roman" w:hAnsi="Times New Roman" w:cs="Times New Roman"/>
          <w:sz w:val="24"/>
          <w:szCs w:val="24"/>
          <w:lang w:val="en-US"/>
        </w:rPr>
      </w:pPr>
      <w:r w:rsidRPr="000C1294">
        <w:rPr>
          <w:rFonts w:ascii="Times New Roman" w:hAnsi="Times New Roman" w:cs="Times New Roman"/>
          <w:sz w:val="24"/>
          <w:szCs w:val="24"/>
        </w:rPr>
        <w:t>Таблица</w:t>
      </w:r>
      <w:r w:rsidRPr="000C1294">
        <w:t xml:space="preserve"> </w:t>
      </w:r>
      <w:r w:rsidRPr="000C1294">
        <w:rPr>
          <w:rFonts w:ascii="Times New Roman" w:hAnsi="Times New Roman" w:cs="Times New Roman"/>
          <w:sz w:val="24"/>
          <w:szCs w:val="24"/>
        </w:rPr>
        <w:t>10</w:t>
      </w:r>
      <w:r w:rsidR="000C1294" w:rsidRPr="000C1294">
        <w:t xml:space="preserve">. </w:t>
      </w:r>
      <w:r w:rsidRPr="000C1294">
        <w:rPr>
          <w:rFonts w:ascii="Times New Roman" w:hAnsi="Times New Roman" w:cs="Times New Roman"/>
          <w:sz w:val="24"/>
          <w:szCs w:val="24"/>
        </w:rPr>
        <w:t>Численность кадров непроизводственной сферы (сферы услуг) тыс. чел.</w:t>
      </w:r>
    </w:p>
    <w:p w:rsidR="00996D36" w:rsidRPr="00996D36" w:rsidRDefault="00996D36" w:rsidP="00293282">
      <w:pPr>
        <w:spacing w:after="0" w:line="240" w:lineRule="auto"/>
        <w:ind w:firstLine="284"/>
        <w:rPr>
          <w:sz w:val="16"/>
          <w:szCs w:val="16"/>
          <w:lang w:val="en-US"/>
        </w:rPr>
      </w:pPr>
    </w:p>
    <w:tbl>
      <w:tblPr>
        <w:tblW w:w="5000" w:type="pct"/>
        <w:tblLook w:val="04A0" w:firstRow="1" w:lastRow="0" w:firstColumn="1" w:lastColumn="0" w:noHBand="0" w:noVBand="1"/>
      </w:tblPr>
      <w:tblGrid>
        <w:gridCol w:w="4822"/>
        <w:gridCol w:w="1755"/>
        <w:gridCol w:w="1406"/>
        <w:gridCol w:w="1872"/>
      </w:tblGrid>
      <w:tr w:rsidR="004704F8" w:rsidRPr="000C1294" w:rsidTr="004704F8">
        <w:trPr>
          <w:trHeight w:val="285"/>
        </w:trPr>
        <w:tc>
          <w:tcPr>
            <w:tcW w:w="313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Сфера нематериального производства или сфера услуг</w:t>
            </w:r>
          </w:p>
        </w:tc>
        <w:tc>
          <w:tcPr>
            <w:tcW w:w="645" w:type="pct"/>
            <w:tcBorders>
              <w:top w:val="single" w:sz="4" w:space="0" w:color="auto"/>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Исходный год 2012г</w:t>
            </w:r>
          </w:p>
        </w:tc>
        <w:tc>
          <w:tcPr>
            <w:tcW w:w="540" w:type="pct"/>
            <w:tcBorders>
              <w:top w:val="single" w:sz="4" w:space="0" w:color="auto"/>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1 очередь 2022г</w:t>
            </w:r>
          </w:p>
        </w:tc>
        <w:tc>
          <w:tcPr>
            <w:tcW w:w="678" w:type="pct"/>
            <w:tcBorders>
              <w:top w:val="single" w:sz="4" w:space="0" w:color="auto"/>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Расчетный срок 2032г</w:t>
            </w:r>
          </w:p>
        </w:tc>
      </w:tr>
      <w:tr w:rsidR="004704F8" w:rsidRPr="000C1294" w:rsidTr="004704F8">
        <w:trPr>
          <w:trHeight w:val="70"/>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 </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тыс. чел.</w:t>
            </w:r>
          </w:p>
        </w:tc>
      </w:tr>
      <w:tr w:rsidR="004704F8" w:rsidRPr="000C1294" w:rsidTr="004704F8">
        <w:trPr>
          <w:trHeight w:val="238"/>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Жилищно-коммунальное хозяйство и бытовое обслуживание</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0,003</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0,005</w:t>
            </w:r>
          </w:p>
        </w:tc>
      </w:tr>
      <w:tr w:rsidR="004704F8" w:rsidRPr="000C1294" w:rsidTr="004704F8">
        <w:trPr>
          <w:trHeight w:val="70"/>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Просвещение и дошкольное воспитание</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0,055</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0,066</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0,075</w:t>
            </w:r>
          </w:p>
        </w:tc>
      </w:tr>
      <w:tr w:rsidR="004704F8" w:rsidRPr="000C1294" w:rsidTr="004704F8">
        <w:trPr>
          <w:trHeight w:val="70"/>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 xml:space="preserve">Культура </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0,021</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0,034</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0,041</w:t>
            </w:r>
          </w:p>
        </w:tc>
      </w:tr>
      <w:tr w:rsidR="004704F8" w:rsidRPr="000C1294" w:rsidTr="004704F8">
        <w:trPr>
          <w:trHeight w:val="70"/>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Здравоохранение и социальная защита</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0,105</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0,113</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0,118</w:t>
            </w:r>
          </w:p>
        </w:tc>
      </w:tr>
      <w:tr w:rsidR="004704F8" w:rsidRPr="000C1294" w:rsidTr="004704F8">
        <w:trPr>
          <w:trHeight w:val="70"/>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Розничная торговля и общественное питание</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0,075</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0,083</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0,091</w:t>
            </w:r>
          </w:p>
        </w:tc>
      </w:tr>
      <w:tr w:rsidR="004704F8" w:rsidRPr="000C1294" w:rsidTr="004704F8">
        <w:trPr>
          <w:trHeight w:val="90"/>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Управление, безопасность, финансы, страхование</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0,003</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0,006</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0,008</w:t>
            </w:r>
          </w:p>
        </w:tc>
      </w:tr>
      <w:tr w:rsidR="004704F8" w:rsidRPr="000C1294" w:rsidTr="004704F8">
        <w:trPr>
          <w:trHeight w:val="70"/>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Прочие</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0,008</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0,011</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0,013</w:t>
            </w:r>
          </w:p>
        </w:tc>
      </w:tr>
      <w:tr w:rsidR="004704F8" w:rsidRPr="000C1294" w:rsidTr="004704F8">
        <w:trPr>
          <w:trHeight w:val="70"/>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Всего:</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0,267</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0,316</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0,351</w:t>
            </w:r>
          </w:p>
        </w:tc>
      </w:tr>
    </w:tbl>
    <w:p w:rsidR="004704F8" w:rsidRPr="00293282" w:rsidRDefault="004704F8" w:rsidP="004704F8">
      <w:pPr>
        <w:tabs>
          <w:tab w:val="num" w:pos="0"/>
        </w:tabs>
        <w:spacing w:after="4"/>
        <w:ind w:firstLine="550"/>
        <w:jc w:val="both"/>
        <w:rPr>
          <w:rFonts w:ascii="Times New Roman" w:hAnsi="Times New Roman" w:cs="Times New Roman"/>
          <w:sz w:val="16"/>
          <w:szCs w:val="16"/>
        </w:rPr>
      </w:pPr>
    </w:p>
    <w:p w:rsidR="004704F8" w:rsidRPr="000C1294" w:rsidRDefault="004704F8" w:rsidP="004704F8">
      <w:pPr>
        <w:spacing w:after="0" w:line="240" w:lineRule="auto"/>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Общая численность самодеятельного населения Шебертинского </w:t>
      </w:r>
      <w:r w:rsidR="00293282">
        <w:rPr>
          <w:rFonts w:ascii="Times New Roman" w:hAnsi="Times New Roman" w:cs="Times New Roman"/>
          <w:sz w:val="24"/>
          <w:szCs w:val="24"/>
        </w:rPr>
        <w:t>МО</w:t>
      </w:r>
      <w:r w:rsidR="00CA33B5">
        <w:rPr>
          <w:rFonts w:ascii="Times New Roman" w:hAnsi="Times New Roman" w:cs="Times New Roman"/>
          <w:sz w:val="24"/>
          <w:szCs w:val="24"/>
        </w:rPr>
        <w:t xml:space="preserve"> </w:t>
      </w:r>
      <w:r w:rsidRPr="000C1294">
        <w:rPr>
          <w:rFonts w:ascii="Times New Roman" w:hAnsi="Times New Roman" w:cs="Times New Roman"/>
          <w:sz w:val="24"/>
          <w:szCs w:val="24"/>
        </w:rPr>
        <w:t xml:space="preserve">(лиц, занятых в экономике) на исходный год составила </w:t>
      </w:r>
      <w:r w:rsidRPr="000C1294">
        <w:rPr>
          <w:rFonts w:ascii="Times New Roman" w:hAnsi="Times New Roman" w:cs="Times New Roman"/>
        </w:rPr>
        <w:t>0,512</w:t>
      </w:r>
      <w:r w:rsidRPr="000C1294">
        <w:rPr>
          <w:rFonts w:ascii="Times New Roman" w:hAnsi="Times New Roman" w:cs="Times New Roman"/>
          <w:sz w:val="24"/>
          <w:szCs w:val="24"/>
        </w:rPr>
        <w:t xml:space="preserve"> тыс. чел. (26,22% общей численности населения). На перспективу проектом предусматривается увеличение численности занятых в экономике до 0,619 тыс. чел. на I очередь (</w:t>
      </w:r>
      <w:smartTag w:uri="urn:schemas-microsoft-com:office:smarttags" w:element="metricconverter">
        <w:smartTagPr>
          <w:attr w:name="ProductID" w:val="2022 г"/>
        </w:smartTagPr>
        <w:r w:rsidRPr="000C1294">
          <w:rPr>
            <w:rFonts w:ascii="Times New Roman" w:hAnsi="Times New Roman" w:cs="Times New Roman"/>
            <w:sz w:val="24"/>
            <w:szCs w:val="24"/>
          </w:rPr>
          <w:t>2022 г</w:t>
        </w:r>
      </w:smartTag>
      <w:r w:rsidRPr="000C1294">
        <w:rPr>
          <w:rFonts w:ascii="Times New Roman" w:hAnsi="Times New Roman" w:cs="Times New Roman"/>
          <w:sz w:val="24"/>
          <w:szCs w:val="24"/>
        </w:rPr>
        <w:t>.) и до 0,693 тыс. чел.</w:t>
      </w:r>
      <w:r w:rsidRPr="000C1294">
        <w:rPr>
          <w:rFonts w:ascii="Times New Roman" w:hAnsi="Times New Roman" w:cs="Times New Roman"/>
          <w:b/>
          <w:sz w:val="24"/>
          <w:szCs w:val="24"/>
        </w:rPr>
        <w:t xml:space="preserve"> </w:t>
      </w:r>
      <w:r w:rsidRPr="000C1294">
        <w:rPr>
          <w:rFonts w:ascii="Times New Roman" w:hAnsi="Times New Roman" w:cs="Times New Roman"/>
          <w:sz w:val="24"/>
          <w:szCs w:val="24"/>
        </w:rPr>
        <w:t>- на расчетный срок (</w:t>
      </w:r>
      <w:smartTag w:uri="urn:schemas-microsoft-com:office:smarttags" w:element="metricconverter">
        <w:smartTagPr>
          <w:attr w:name="ProductID" w:val="2032 г"/>
        </w:smartTagPr>
        <w:r w:rsidRPr="000C1294">
          <w:rPr>
            <w:rFonts w:ascii="Times New Roman" w:hAnsi="Times New Roman" w:cs="Times New Roman"/>
            <w:sz w:val="24"/>
            <w:szCs w:val="24"/>
          </w:rPr>
          <w:t>2032 г</w:t>
        </w:r>
      </w:smartTag>
      <w:r w:rsidRPr="000C1294">
        <w:rPr>
          <w:rFonts w:ascii="Times New Roman" w:hAnsi="Times New Roman" w:cs="Times New Roman"/>
          <w:sz w:val="24"/>
          <w:szCs w:val="24"/>
        </w:rPr>
        <w:t xml:space="preserve">.) - см. таблицу 11. </w:t>
      </w:r>
    </w:p>
    <w:p w:rsidR="000C1294" w:rsidRPr="00474F1C" w:rsidRDefault="000C1294" w:rsidP="000C1294">
      <w:pPr>
        <w:tabs>
          <w:tab w:val="num" w:pos="0"/>
        </w:tabs>
        <w:spacing w:after="4"/>
        <w:rPr>
          <w:rFonts w:ascii="Times New Roman" w:hAnsi="Times New Roman" w:cs="Times New Roman"/>
          <w:sz w:val="16"/>
          <w:szCs w:val="16"/>
        </w:rPr>
      </w:pPr>
    </w:p>
    <w:p w:rsidR="004704F8" w:rsidRPr="000C1294" w:rsidRDefault="004704F8" w:rsidP="000659B4">
      <w:pPr>
        <w:tabs>
          <w:tab w:val="num" w:pos="0"/>
        </w:tabs>
        <w:spacing w:after="4"/>
        <w:ind w:firstLine="284"/>
        <w:rPr>
          <w:rFonts w:ascii="Times New Roman" w:hAnsi="Times New Roman" w:cs="Times New Roman"/>
          <w:sz w:val="24"/>
          <w:szCs w:val="24"/>
        </w:rPr>
      </w:pPr>
      <w:r w:rsidRPr="000C1294">
        <w:rPr>
          <w:rFonts w:ascii="Times New Roman" w:hAnsi="Times New Roman" w:cs="Times New Roman"/>
          <w:sz w:val="24"/>
          <w:szCs w:val="24"/>
        </w:rPr>
        <w:t>Таблица 11</w:t>
      </w:r>
      <w:r w:rsidR="000C1294" w:rsidRPr="000C1294">
        <w:rPr>
          <w:rFonts w:ascii="Times New Roman" w:hAnsi="Times New Roman" w:cs="Times New Roman"/>
          <w:sz w:val="24"/>
          <w:szCs w:val="24"/>
        </w:rPr>
        <w:t xml:space="preserve">. </w:t>
      </w:r>
      <w:r w:rsidRPr="00293282">
        <w:rPr>
          <w:rFonts w:ascii="Times New Roman" w:hAnsi="Times New Roman" w:cs="Times New Roman"/>
          <w:sz w:val="24"/>
          <w:szCs w:val="24"/>
        </w:rPr>
        <w:t xml:space="preserve">Структура самодеятельного населения Шебертинского </w:t>
      </w:r>
      <w:r w:rsidR="00293282" w:rsidRPr="00293282">
        <w:rPr>
          <w:rFonts w:ascii="Times New Roman" w:hAnsi="Times New Roman" w:cs="Times New Roman"/>
          <w:sz w:val="24"/>
          <w:szCs w:val="24"/>
        </w:rPr>
        <w:t>МО.</w:t>
      </w:r>
    </w:p>
    <w:p w:rsidR="004704F8" w:rsidRPr="000C1294" w:rsidRDefault="004704F8" w:rsidP="004704F8">
      <w:pPr>
        <w:tabs>
          <w:tab w:val="num" w:pos="0"/>
        </w:tabs>
        <w:spacing w:after="4"/>
        <w:ind w:firstLine="550"/>
        <w:jc w:val="right"/>
        <w:rPr>
          <w:rFonts w:ascii="Times New Roman" w:hAnsi="Times New Roman" w:cs="Times New Roman"/>
          <w:sz w:val="24"/>
          <w:szCs w:val="24"/>
        </w:rPr>
      </w:pPr>
      <w:r w:rsidRPr="000C1294">
        <w:rPr>
          <w:rFonts w:ascii="Times New Roman" w:hAnsi="Times New Roman" w:cs="Times New Roman"/>
          <w:sz w:val="24"/>
          <w:szCs w:val="24"/>
        </w:rPr>
        <w:t>тыс. чел.</w:t>
      </w:r>
    </w:p>
    <w:tbl>
      <w:tblPr>
        <w:tblW w:w="5000" w:type="pct"/>
        <w:tblLook w:val="04A0" w:firstRow="1" w:lastRow="0" w:firstColumn="1" w:lastColumn="0" w:noHBand="0" w:noVBand="1"/>
      </w:tblPr>
      <w:tblGrid>
        <w:gridCol w:w="6061"/>
        <w:gridCol w:w="1362"/>
        <w:gridCol w:w="1007"/>
        <w:gridCol w:w="1425"/>
      </w:tblGrid>
      <w:tr w:rsidR="004704F8" w:rsidRPr="000C1294" w:rsidTr="004704F8">
        <w:trPr>
          <w:trHeight w:val="92"/>
        </w:trPr>
        <w:tc>
          <w:tcPr>
            <w:tcW w:w="30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 </w:t>
            </w:r>
          </w:p>
        </w:tc>
        <w:tc>
          <w:tcPr>
            <w:tcW w:w="691" w:type="pct"/>
            <w:tcBorders>
              <w:top w:val="single" w:sz="4" w:space="0" w:color="auto"/>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2012г</w:t>
            </w:r>
          </w:p>
        </w:tc>
        <w:tc>
          <w:tcPr>
            <w:tcW w:w="511" w:type="pct"/>
            <w:tcBorders>
              <w:top w:val="single" w:sz="4" w:space="0" w:color="auto"/>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2022г</w:t>
            </w:r>
          </w:p>
        </w:tc>
        <w:tc>
          <w:tcPr>
            <w:tcW w:w="723" w:type="pct"/>
            <w:tcBorders>
              <w:top w:val="single" w:sz="4" w:space="0" w:color="auto"/>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2032г</w:t>
            </w:r>
          </w:p>
        </w:tc>
      </w:tr>
      <w:tr w:rsidR="004704F8" w:rsidRPr="000C1294" w:rsidTr="004704F8">
        <w:trPr>
          <w:trHeight w:val="70"/>
        </w:trPr>
        <w:tc>
          <w:tcPr>
            <w:tcW w:w="3074"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Самодеятельное население</w:t>
            </w:r>
          </w:p>
        </w:tc>
        <w:tc>
          <w:tcPr>
            <w:tcW w:w="69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0,512</w:t>
            </w:r>
          </w:p>
        </w:tc>
        <w:tc>
          <w:tcPr>
            <w:tcW w:w="51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0,619</w:t>
            </w:r>
          </w:p>
        </w:tc>
        <w:tc>
          <w:tcPr>
            <w:tcW w:w="723"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0,693</w:t>
            </w:r>
          </w:p>
        </w:tc>
      </w:tr>
      <w:tr w:rsidR="004704F8" w:rsidRPr="000C1294" w:rsidTr="004704F8">
        <w:trPr>
          <w:trHeight w:val="70"/>
        </w:trPr>
        <w:tc>
          <w:tcPr>
            <w:tcW w:w="3074"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в т. ч. производственная сфера</w:t>
            </w:r>
          </w:p>
        </w:tc>
        <w:tc>
          <w:tcPr>
            <w:tcW w:w="69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0,245</w:t>
            </w:r>
          </w:p>
        </w:tc>
        <w:tc>
          <w:tcPr>
            <w:tcW w:w="51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0,3</w:t>
            </w:r>
          </w:p>
        </w:tc>
        <w:tc>
          <w:tcPr>
            <w:tcW w:w="723"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0,337</w:t>
            </w:r>
          </w:p>
        </w:tc>
      </w:tr>
      <w:tr w:rsidR="004704F8" w:rsidRPr="000C1294" w:rsidTr="004704F8">
        <w:trPr>
          <w:trHeight w:val="70"/>
        </w:trPr>
        <w:tc>
          <w:tcPr>
            <w:tcW w:w="3074"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непроизводственная сфера</w:t>
            </w:r>
          </w:p>
        </w:tc>
        <w:tc>
          <w:tcPr>
            <w:tcW w:w="69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0,267</w:t>
            </w:r>
          </w:p>
        </w:tc>
        <w:tc>
          <w:tcPr>
            <w:tcW w:w="51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0,316</w:t>
            </w:r>
          </w:p>
        </w:tc>
        <w:tc>
          <w:tcPr>
            <w:tcW w:w="723"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0,351</w:t>
            </w:r>
          </w:p>
        </w:tc>
      </w:tr>
      <w:tr w:rsidR="004704F8" w:rsidRPr="004704F8" w:rsidTr="004704F8">
        <w:trPr>
          <w:trHeight w:val="70"/>
        </w:trPr>
        <w:tc>
          <w:tcPr>
            <w:tcW w:w="3074"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индивидуальная трудовая деятельность</w:t>
            </w:r>
          </w:p>
        </w:tc>
        <w:tc>
          <w:tcPr>
            <w:tcW w:w="69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w:t>
            </w:r>
          </w:p>
        </w:tc>
        <w:tc>
          <w:tcPr>
            <w:tcW w:w="51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0,003</w:t>
            </w:r>
          </w:p>
        </w:tc>
        <w:tc>
          <w:tcPr>
            <w:tcW w:w="723" w:type="pct"/>
            <w:tcBorders>
              <w:top w:val="nil"/>
              <w:left w:val="nil"/>
              <w:bottom w:val="single" w:sz="4" w:space="0" w:color="auto"/>
              <w:right w:val="single" w:sz="4" w:space="0" w:color="auto"/>
            </w:tcBorders>
            <w:shd w:val="clear" w:color="auto" w:fill="auto"/>
            <w:noWrap/>
            <w:vAlign w:val="bottom"/>
          </w:tcPr>
          <w:p w:rsidR="004704F8" w:rsidRPr="004704F8"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0,005</w:t>
            </w:r>
          </w:p>
        </w:tc>
      </w:tr>
    </w:tbl>
    <w:p w:rsidR="00B66427" w:rsidRPr="00293282" w:rsidRDefault="00B66427" w:rsidP="00B66427">
      <w:pPr>
        <w:pStyle w:val="affc"/>
        <w:ind w:firstLine="709"/>
        <w:jc w:val="both"/>
        <w:rPr>
          <w:rFonts w:ascii="Times New Roman" w:hAnsi="Times New Roman" w:cs="Times New Roman"/>
          <w:sz w:val="16"/>
          <w:szCs w:val="16"/>
        </w:rPr>
      </w:pPr>
    </w:p>
    <w:p w:rsidR="000A2D87" w:rsidRDefault="000A2D87" w:rsidP="004E48F2">
      <w:pPr>
        <w:pStyle w:val="21"/>
        <w:ind w:firstLine="284"/>
        <w:rPr>
          <w:szCs w:val="24"/>
        </w:rPr>
      </w:pPr>
      <w:bookmarkStart w:id="52" w:name="_Toc320609187"/>
      <w:bookmarkStart w:id="53" w:name="_Toc374099503"/>
      <w:r w:rsidRPr="000904C0">
        <w:rPr>
          <w:szCs w:val="24"/>
        </w:rPr>
        <w:t>3</w:t>
      </w:r>
      <w:r w:rsidR="00B408D3">
        <w:rPr>
          <w:szCs w:val="24"/>
        </w:rPr>
        <w:t>.</w:t>
      </w:r>
      <w:r w:rsidRPr="000904C0">
        <w:rPr>
          <w:szCs w:val="24"/>
        </w:rPr>
        <w:t xml:space="preserve"> </w:t>
      </w:r>
      <w:bookmarkEnd w:id="52"/>
      <w:r w:rsidR="00273414">
        <w:rPr>
          <w:szCs w:val="24"/>
        </w:rPr>
        <w:t>Система расселения и трудовые ресурсы</w:t>
      </w:r>
      <w:bookmarkEnd w:id="53"/>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За последние 4 года </w:t>
      </w:r>
      <w:r w:rsidR="00996D36">
        <w:rPr>
          <w:rFonts w:ascii="Times New Roman" w:hAnsi="Times New Roman"/>
          <w:sz w:val="24"/>
          <w:szCs w:val="24"/>
        </w:rPr>
        <w:t xml:space="preserve">численность </w:t>
      </w:r>
      <w:r w:rsidRPr="00150FB1">
        <w:rPr>
          <w:rFonts w:ascii="Times New Roman" w:hAnsi="Times New Roman"/>
          <w:sz w:val="24"/>
          <w:szCs w:val="24"/>
        </w:rPr>
        <w:t>населени</w:t>
      </w:r>
      <w:r w:rsidR="00996D36">
        <w:rPr>
          <w:rFonts w:ascii="Times New Roman" w:hAnsi="Times New Roman"/>
          <w:sz w:val="24"/>
          <w:szCs w:val="24"/>
        </w:rPr>
        <w:t>я</w:t>
      </w:r>
      <w:r w:rsidRPr="00150FB1">
        <w:rPr>
          <w:rFonts w:ascii="Times New Roman" w:hAnsi="Times New Roman"/>
          <w:sz w:val="24"/>
          <w:szCs w:val="24"/>
        </w:rPr>
        <w:t xml:space="preserve"> Шебертинского </w:t>
      </w:r>
      <w:r w:rsidR="00CA33B5">
        <w:rPr>
          <w:rFonts w:ascii="Times New Roman" w:hAnsi="Times New Roman"/>
          <w:sz w:val="24"/>
          <w:szCs w:val="24"/>
        </w:rPr>
        <w:t>МО</w:t>
      </w:r>
      <w:r w:rsidRPr="00150FB1">
        <w:rPr>
          <w:rFonts w:ascii="Times New Roman" w:hAnsi="Times New Roman"/>
          <w:sz w:val="24"/>
          <w:szCs w:val="24"/>
        </w:rPr>
        <w:t xml:space="preserve"> снизил</w:t>
      </w:r>
      <w:r w:rsidR="00996D36">
        <w:rPr>
          <w:rFonts w:ascii="Times New Roman" w:hAnsi="Times New Roman"/>
          <w:sz w:val="24"/>
          <w:szCs w:val="24"/>
        </w:rPr>
        <w:t>а</w:t>
      </w:r>
      <w:r w:rsidRPr="00150FB1">
        <w:rPr>
          <w:rFonts w:ascii="Times New Roman" w:hAnsi="Times New Roman"/>
          <w:sz w:val="24"/>
          <w:szCs w:val="24"/>
        </w:rPr>
        <w:t>сь на 260 человека и составил</w:t>
      </w:r>
      <w:r w:rsidR="00996D36">
        <w:rPr>
          <w:rFonts w:ascii="Times New Roman" w:hAnsi="Times New Roman"/>
          <w:sz w:val="24"/>
          <w:szCs w:val="24"/>
        </w:rPr>
        <w:t>а</w:t>
      </w:r>
      <w:r w:rsidRPr="00150FB1">
        <w:rPr>
          <w:rFonts w:ascii="Times New Roman" w:hAnsi="Times New Roman"/>
          <w:sz w:val="24"/>
          <w:szCs w:val="24"/>
        </w:rPr>
        <w:t xml:space="preserve"> 1953. </w:t>
      </w:r>
    </w:p>
    <w:p w:rsidR="00B66427" w:rsidRPr="000659B4" w:rsidRDefault="00B66427" w:rsidP="00150FB1">
      <w:pPr>
        <w:pStyle w:val="affc"/>
        <w:ind w:firstLine="284"/>
        <w:jc w:val="both"/>
        <w:rPr>
          <w:rFonts w:ascii="Times New Roman" w:hAnsi="Times New Roman"/>
          <w:sz w:val="16"/>
          <w:szCs w:val="16"/>
        </w:rPr>
      </w:pPr>
    </w:p>
    <w:p w:rsidR="00B66427" w:rsidRPr="00AC6101" w:rsidRDefault="009842E0" w:rsidP="00B66427">
      <w:pPr>
        <w:pStyle w:val="afffb"/>
      </w:pPr>
      <w:r>
        <w:rPr>
          <w:noProof/>
        </w:rPr>
        <w:drawing>
          <wp:inline distT="0" distB="0" distL="0" distR="0">
            <wp:extent cx="4326890" cy="2181225"/>
            <wp:effectExtent l="0" t="0" r="16510" b="9525"/>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93282" w:rsidRPr="000659B4" w:rsidRDefault="00293282" w:rsidP="00293282">
      <w:pPr>
        <w:pStyle w:val="af2"/>
        <w:ind w:firstLine="284"/>
        <w:jc w:val="both"/>
        <w:rPr>
          <w:b w:val="0"/>
          <w:sz w:val="16"/>
          <w:szCs w:val="16"/>
        </w:rPr>
      </w:pPr>
    </w:p>
    <w:p w:rsidR="000C1294" w:rsidRPr="00293282" w:rsidRDefault="00B66427" w:rsidP="00293282">
      <w:pPr>
        <w:pStyle w:val="af2"/>
        <w:ind w:firstLine="284"/>
        <w:jc w:val="both"/>
        <w:rPr>
          <w:b w:val="0"/>
        </w:rPr>
      </w:pPr>
      <w:r w:rsidRPr="00293282">
        <w:rPr>
          <w:b w:val="0"/>
        </w:rPr>
        <w:t xml:space="preserve">Рисунок </w:t>
      </w:r>
      <w:r w:rsidRPr="00293282">
        <w:rPr>
          <w:b w:val="0"/>
        </w:rPr>
        <w:fldChar w:fldCharType="begin"/>
      </w:r>
      <w:r w:rsidRPr="00293282">
        <w:rPr>
          <w:b w:val="0"/>
        </w:rPr>
        <w:instrText xml:space="preserve"> SEQ Рисунок \* ARABIC </w:instrText>
      </w:r>
      <w:r w:rsidRPr="00293282">
        <w:rPr>
          <w:b w:val="0"/>
        </w:rPr>
        <w:fldChar w:fldCharType="separate"/>
      </w:r>
      <w:r w:rsidRPr="00293282">
        <w:rPr>
          <w:b w:val="0"/>
          <w:noProof/>
        </w:rPr>
        <w:t>1</w:t>
      </w:r>
      <w:r w:rsidRPr="00293282">
        <w:rPr>
          <w:b w:val="0"/>
        </w:rPr>
        <w:fldChar w:fldCharType="end"/>
      </w:r>
      <w:r w:rsidR="007D2D82" w:rsidRPr="00293282">
        <w:rPr>
          <w:b w:val="0"/>
        </w:rPr>
        <w:t>.</w:t>
      </w:r>
      <w:r w:rsidRPr="00293282">
        <w:rPr>
          <w:b w:val="0"/>
        </w:rPr>
        <w:t xml:space="preserve"> Динамика численности населения Шебертинского </w:t>
      </w:r>
      <w:r w:rsidR="00293282">
        <w:rPr>
          <w:b w:val="0"/>
        </w:rPr>
        <w:t>МО</w:t>
      </w:r>
      <w:r w:rsidRPr="00293282">
        <w:rPr>
          <w:b w:val="0"/>
        </w:rPr>
        <w:t>, человек на конец года</w:t>
      </w:r>
      <w:r w:rsidR="00293282" w:rsidRPr="00293282">
        <w:rPr>
          <w:b w:val="0"/>
        </w:rPr>
        <w:t>.</w:t>
      </w:r>
    </w:p>
    <w:p w:rsidR="00293282" w:rsidRPr="000659B4" w:rsidRDefault="00293282" w:rsidP="00293282">
      <w:pPr>
        <w:pStyle w:val="affc"/>
        <w:rPr>
          <w:sz w:val="16"/>
          <w:szCs w:val="16"/>
        </w:rPr>
      </w:pP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Таким образом, численность населения за анализируемый период снизилась на 11,7%.</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Схемой территориального планирования Нижнеудинского муниципального района прогнозная численность населения представлен</w:t>
      </w:r>
      <w:r w:rsidR="00293282">
        <w:rPr>
          <w:rFonts w:ascii="Times New Roman" w:hAnsi="Times New Roman"/>
          <w:sz w:val="24"/>
          <w:szCs w:val="24"/>
        </w:rPr>
        <w:t>а по муниципальным образованиям</w:t>
      </w:r>
      <w:r w:rsidRPr="00150FB1">
        <w:rPr>
          <w:rFonts w:ascii="Times New Roman" w:hAnsi="Times New Roman"/>
          <w:sz w:val="24"/>
          <w:szCs w:val="24"/>
        </w:rPr>
        <w:t xml:space="preserve"> без разбивки по населенным пунк</w:t>
      </w:r>
      <w:r w:rsidR="00293282">
        <w:rPr>
          <w:rFonts w:ascii="Times New Roman" w:hAnsi="Times New Roman"/>
          <w:sz w:val="24"/>
          <w:szCs w:val="24"/>
        </w:rPr>
        <w:t>там. В связи с этим</w:t>
      </w:r>
      <w:r w:rsidRPr="00150FB1">
        <w:rPr>
          <w:rFonts w:ascii="Times New Roman" w:hAnsi="Times New Roman"/>
          <w:sz w:val="24"/>
          <w:szCs w:val="24"/>
        </w:rPr>
        <w:t xml:space="preserve"> распределение численности населения по населенным пунктам на расчетный срок выполнено относительно существующей численности населения за </w:t>
      </w:r>
      <w:smartTag w:uri="urn:schemas-microsoft-com:office:smarttags" w:element="metricconverter">
        <w:smartTagPr>
          <w:attr w:name="ProductID" w:val="2012 г"/>
        </w:smartTagPr>
        <w:r w:rsidRPr="00150FB1">
          <w:rPr>
            <w:rFonts w:ascii="Times New Roman" w:hAnsi="Times New Roman"/>
            <w:sz w:val="24"/>
            <w:szCs w:val="24"/>
          </w:rPr>
          <w:t>2012 г</w:t>
        </w:r>
      </w:smartTag>
      <w:r w:rsidRPr="00150FB1">
        <w:rPr>
          <w:rFonts w:ascii="Times New Roman" w:hAnsi="Times New Roman"/>
          <w:sz w:val="24"/>
          <w:szCs w:val="24"/>
        </w:rPr>
        <w:t>.</w:t>
      </w:r>
    </w:p>
    <w:p w:rsidR="00B66427" w:rsidRPr="00293282" w:rsidRDefault="00B66427" w:rsidP="00293282">
      <w:pPr>
        <w:pStyle w:val="affc"/>
        <w:ind w:firstLine="284"/>
        <w:jc w:val="both"/>
        <w:rPr>
          <w:rFonts w:ascii="Times New Roman" w:hAnsi="Times New Roman" w:cs="Times New Roman"/>
          <w:sz w:val="24"/>
          <w:szCs w:val="24"/>
        </w:rPr>
      </w:pPr>
      <w:r w:rsidRPr="00293282">
        <w:rPr>
          <w:rFonts w:ascii="Times New Roman" w:hAnsi="Times New Roman" w:cs="Times New Roman"/>
          <w:sz w:val="24"/>
          <w:szCs w:val="24"/>
        </w:rPr>
        <w:t xml:space="preserve">Изменение численности населения Шебертинского </w:t>
      </w:r>
      <w:r w:rsidR="00293282" w:rsidRPr="00293282">
        <w:rPr>
          <w:rFonts w:ascii="Times New Roman" w:hAnsi="Times New Roman" w:cs="Times New Roman"/>
          <w:sz w:val="24"/>
          <w:szCs w:val="24"/>
        </w:rPr>
        <w:t>МО</w:t>
      </w:r>
      <w:r w:rsidRPr="00293282">
        <w:rPr>
          <w:rFonts w:ascii="Times New Roman" w:hAnsi="Times New Roman" w:cs="Times New Roman"/>
          <w:sz w:val="24"/>
          <w:szCs w:val="24"/>
        </w:rPr>
        <w:t xml:space="preserve"> к концу расчетного срока в разрезе населенных пунктов представлена </w:t>
      </w:r>
      <w:bookmarkStart w:id="54" w:name="_Ref335034507"/>
      <w:r w:rsidR="008840D7">
        <w:rPr>
          <w:rFonts w:ascii="Times New Roman" w:hAnsi="Times New Roman" w:cs="Times New Roman"/>
          <w:sz w:val="24"/>
          <w:szCs w:val="24"/>
        </w:rPr>
        <w:t>в таблице 12.</w:t>
      </w:r>
    </w:p>
    <w:p w:rsidR="00293282" w:rsidRPr="00293282" w:rsidRDefault="00293282" w:rsidP="00293282">
      <w:pPr>
        <w:pStyle w:val="affc"/>
        <w:ind w:firstLine="284"/>
        <w:jc w:val="both"/>
        <w:rPr>
          <w:rFonts w:ascii="Times New Roman" w:hAnsi="Times New Roman" w:cs="Times New Roman"/>
          <w:sz w:val="16"/>
          <w:szCs w:val="16"/>
        </w:rPr>
      </w:pPr>
    </w:p>
    <w:p w:rsidR="00B66427" w:rsidRPr="00293282" w:rsidRDefault="00B66427" w:rsidP="00293282">
      <w:pPr>
        <w:pStyle w:val="affc"/>
        <w:ind w:firstLine="284"/>
        <w:jc w:val="both"/>
        <w:rPr>
          <w:rFonts w:ascii="Times New Roman" w:hAnsi="Times New Roman" w:cs="Times New Roman"/>
          <w:sz w:val="24"/>
          <w:szCs w:val="24"/>
        </w:rPr>
      </w:pPr>
      <w:r w:rsidRPr="00293282">
        <w:rPr>
          <w:rFonts w:ascii="Times New Roman" w:hAnsi="Times New Roman" w:cs="Times New Roman"/>
          <w:sz w:val="24"/>
          <w:szCs w:val="24"/>
        </w:rPr>
        <w:t xml:space="preserve">Таблица </w:t>
      </w:r>
      <w:bookmarkEnd w:id="54"/>
      <w:r w:rsidR="004704F8" w:rsidRPr="00293282">
        <w:rPr>
          <w:rFonts w:ascii="Times New Roman" w:hAnsi="Times New Roman" w:cs="Times New Roman"/>
          <w:sz w:val="24"/>
          <w:szCs w:val="24"/>
        </w:rPr>
        <w:t>12</w:t>
      </w:r>
      <w:r w:rsidR="00293282" w:rsidRPr="00293282">
        <w:rPr>
          <w:rFonts w:ascii="Times New Roman" w:hAnsi="Times New Roman" w:cs="Times New Roman"/>
          <w:sz w:val="24"/>
          <w:szCs w:val="24"/>
        </w:rPr>
        <w:t xml:space="preserve">. </w:t>
      </w:r>
      <w:r w:rsidRPr="00293282">
        <w:rPr>
          <w:rFonts w:ascii="Times New Roman" w:hAnsi="Times New Roman" w:cs="Times New Roman"/>
          <w:sz w:val="24"/>
          <w:szCs w:val="24"/>
        </w:rPr>
        <w:t xml:space="preserve">Численность населения Шебертинского </w:t>
      </w:r>
      <w:r w:rsidR="00293282">
        <w:rPr>
          <w:rFonts w:ascii="Times New Roman" w:hAnsi="Times New Roman" w:cs="Times New Roman"/>
          <w:sz w:val="24"/>
          <w:szCs w:val="24"/>
        </w:rPr>
        <w:t>МО</w:t>
      </w:r>
      <w:r w:rsidRPr="00293282">
        <w:rPr>
          <w:rFonts w:ascii="Times New Roman" w:hAnsi="Times New Roman" w:cs="Times New Roman"/>
          <w:sz w:val="24"/>
          <w:szCs w:val="24"/>
        </w:rPr>
        <w:t>, человек на конец года</w:t>
      </w:r>
      <w:r w:rsidR="00293282" w:rsidRPr="00293282">
        <w:rPr>
          <w:rFonts w:ascii="Times New Roman" w:hAnsi="Times New Roman" w:cs="Times New Roman"/>
          <w:sz w:val="24"/>
          <w:szCs w:val="24"/>
        </w:rPr>
        <w:t>.</w:t>
      </w:r>
    </w:p>
    <w:p w:rsidR="00293282" w:rsidRPr="00293282" w:rsidRDefault="00293282" w:rsidP="00293282">
      <w:pPr>
        <w:pStyle w:val="affc"/>
        <w:ind w:firstLine="284"/>
        <w:jc w:val="both"/>
        <w:rPr>
          <w:rFonts w:ascii="Times New Roman" w:hAnsi="Times New Roman" w:cs="Times New Roman"/>
          <w:sz w:val="16"/>
          <w:szCs w:val="16"/>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000"/>
        <w:gridCol w:w="1715"/>
        <w:gridCol w:w="1515"/>
        <w:gridCol w:w="1599"/>
      </w:tblGrid>
      <w:tr w:rsidR="00B66427" w:rsidRPr="00A87198" w:rsidTr="00A87198">
        <w:trPr>
          <w:trHeight w:val="55"/>
        </w:trPr>
        <w:tc>
          <w:tcPr>
            <w:tcW w:w="471"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 п/п</w:t>
            </w:r>
          </w:p>
        </w:tc>
        <w:tc>
          <w:tcPr>
            <w:tcW w:w="2052" w:type="pct"/>
            <w:shd w:val="clear" w:color="auto" w:fill="auto"/>
            <w:noWrap/>
          </w:tcPr>
          <w:p w:rsidR="00B66427" w:rsidRPr="00A87198" w:rsidRDefault="00B66427" w:rsidP="00A87198">
            <w:pPr>
              <w:pStyle w:val="affc"/>
              <w:jc w:val="center"/>
              <w:rPr>
                <w:rFonts w:ascii="Times New Roman" w:hAnsi="Times New Roman" w:cs="Times New Roman"/>
                <w:bCs/>
              </w:rPr>
            </w:pPr>
            <w:r w:rsidRPr="00A87198">
              <w:rPr>
                <w:rFonts w:ascii="Times New Roman" w:hAnsi="Times New Roman" w:cs="Times New Roman"/>
                <w:bCs/>
              </w:rPr>
              <w:t>Наименование</w:t>
            </w:r>
          </w:p>
        </w:tc>
        <w:tc>
          <w:tcPr>
            <w:tcW w:w="880" w:type="pct"/>
            <w:shd w:val="clear" w:color="auto" w:fill="auto"/>
            <w:noWrap/>
          </w:tcPr>
          <w:p w:rsidR="00B66427" w:rsidRPr="00A87198" w:rsidRDefault="00B66427" w:rsidP="00A87198">
            <w:pPr>
              <w:pStyle w:val="affc"/>
              <w:jc w:val="center"/>
              <w:rPr>
                <w:rFonts w:ascii="Times New Roman" w:hAnsi="Times New Roman" w:cs="Times New Roman"/>
                <w:bCs/>
              </w:rPr>
            </w:pPr>
            <w:r w:rsidRPr="00A87198">
              <w:rPr>
                <w:rFonts w:ascii="Times New Roman" w:hAnsi="Times New Roman" w:cs="Times New Roman"/>
                <w:bCs/>
              </w:rPr>
              <w:t>2012г</w:t>
            </w:r>
          </w:p>
        </w:tc>
        <w:tc>
          <w:tcPr>
            <w:tcW w:w="777" w:type="pct"/>
            <w:shd w:val="clear" w:color="auto" w:fill="auto"/>
            <w:noWrap/>
          </w:tcPr>
          <w:p w:rsidR="00B66427" w:rsidRPr="00A87198" w:rsidRDefault="00B66427" w:rsidP="00A87198">
            <w:pPr>
              <w:pStyle w:val="affc"/>
              <w:jc w:val="center"/>
              <w:rPr>
                <w:rFonts w:ascii="Times New Roman" w:hAnsi="Times New Roman" w:cs="Times New Roman"/>
                <w:bCs/>
              </w:rPr>
            </w:pPr>
            <w:r w:rsidRPr="00A87198">
              <w:rPr>
                <w:rFonts w:ascii="Times New Roman" w:hAnsi="Times New Roman" w:cs="Times New Roman"/>
                <w:bCs/>
              </w:rPr>
              <w:t>2022г</w:t>
            </w:r>
          </w:p>
        </w:tc>
        <w:tc>
          <w:tcPr>
            <w:tcW w:w="820" w:type="pct"/>
            <w:shd w:val="clear" w:color="auto" w:fill="auto"/>
            <w:noWrap/>
          </w:tcPr>
          <w:p w:rsidR="00B66427" w:rsidRPr="00A87198" w:rsidRDefault="00B66427" w:rsidP="00A87198">
            <w:pPr>
              <w:pStyle w:val="affc"/>
              <w:jc w:val="center"/>
              <w:rPr>
                <w:rFonts w:ascii="Times New Roman" w:hAnsi="Times New Roman" w:cs="Times New Roman"/>
                <w:bCs/>
              </w:rPr>
            </w:pPr>
            <w:r w:rsidRPr="00A87198">
              <w:rPr>
                <w:rFonts w:ascii="Times New Roman" w:hAnsi="Times New Roman" w:cs="Times New Roman"/>
                <w:bCs/>
              </w:rPr>
              <w:t>2032г</w:t>
            </w:r>
          </w:p>
        </w:tc>
      </w:tr>
      <w:tr w:rsidR="00B66427" w:rsidRPr="00A87198" w:rsidTr="00A87198">
        <w:trPr>
          <w:trHeight w:val="65"/>
        </w:trPr>
        <w:tc>
          <w:tcPr>
            <w:tcW w:w="471"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1</w:t>
            </w:r>
          </w:p>
        </w:tc>
        <w:tc>
          <w:tcPr>
            <w:tcW w:w="2052" w:type="pct"/>
            <w:shd w:val="clear" w:color="auto" w:fill="auto"/>
            <w:noWrap/>
          </w:tcPr>
          <w:p w:rsidR="00B66427" w:rsidRPr="00A87198" w:rsidRDefault="00B66427" w:rsidP="00A87198">
            <w:pPr>
              <w:pStyle w:val="affc"/>
              <w:ind w:firstLine="71"/>
              <w:rPr>
                <w:rFonts w:ascii="Times New Roman" w:hAnsi="Times New Roman" w:cs="Times New Roman"/>
              </w:rPr>
            </w:pPr>
            <w:r w:rsidRPr="00A87198">
              <w:rPr>
                <w:rFonts w:ascii="Times New Roman" w:hAnsi="Times New Roman" w:cs="Times New Roman"/>
              </w:rPr>
              <w:t>д.</w:t>
            </w:r>
            <w:r w:rsidR="00293282" w:rsidRPr="00A87198">
              <w:rPr>
                <w:rFonts w:ascii="Times New Roman" w:hAnsi="Times New Roman" w:cs="Times New Roman"/>
              </w:rPr>
              <w:t xml:space="preserve"> </w:t>
            </w:r>
            <w:r w:rsidRPr="00A87198">
              <w:rPr>
                <w:rFonts w:ascii="Times New Roman" w:hAnsi="Times New Roman" w:cs="Times New Roman"/>
              </w:rPr>
              <w:t>Большеверстовск</w:t>
            </w:r>
          </w:p>
        </w:tc>
        <w:tc>
          <w:tcPr>
            <w:tcW w:w="88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120</w:t>
            </w:r>
          </w:p>
        </w:tc>
        <w:tc>
          <w:tcPr>
            <w:tcW w:w="777"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127</w:t>
            </w:r>
          </w:p>
        </w:tc>
        <w:tc>
          <w:tcPr>
            <w:tcW w:w="82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133</w:t>
            </w:r>
          </w:p>
        </w:tc>
      </w:tr>
      <w:tr w:rsidR="00B66427" w:rsidRPr="00A87198" w:rsidTr="00A87198">
        <w:trPr>
          <w:trHeight w:val="65"/>
        </w:trPr>
        <w:tc>
          <w:tcPr>
            <w:tcW w:w="471"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2</w:t>
            </w:r>
          </w:p>
        </w:tc>
        <w:tc>
          <w:tcPr>
            <w:tcW w:w="2052" w:type="pct"/>
            <w:shd w:val="clear" w:color="auto" w:fill="auto"/>
            <w:noWrap/>
          </w:tcPr>
          <w:p w:rsidR="00B66427" w:rsidRPr="00A87198" w:rsidRDefault="00B66427" w:rsidP="00A87198">
            <w:pPr>
              <w:pStyle w:val="affc"/>
              <w:ind w:firstLine="71"/>
              <w:rPr>
                <w:rFonts w:ascii="Times New Roman" w:hAnsi="Times New Roman" w:cs="Times New Roman"/>
              </w:rPr>
            </w:pPr>
            <w:r w:rsidRPr="00A87198">
              <w:rPr>
                <w:rFonts w:ascii="Times New Roman" w:hAnsi="Times New Roman" w:cs="Times New Roman"/>
              </w:rPr>
              <w:t>п.</w:t>
            </w:r>
            <w:r w:rsidR="00293282" w:rsidRPr="00A87198">
              <w:rPr>
                <w:rFonts w:ascii="Times New Roman" w:hAnsi="Times New Roman" w:cs="Times New Roman"/>
              </w:rPr>
              <w:t xml:space="preserve"> </w:t>
            </w:r>
            <w:r w:rsidRPr="00A87198">
              <w:rPr>
                <w:rFonts w:ascii="Times New Roman" w:hAnsi="Times New Roman" w:cs="Times New Roman"/>
              </w:rPr>
              <w:t>Вершина</w:t>
            </w:r>
          </w:p>
        </w:tc>
        <w:tc>
          <w:tcPr>
            <w:tcW w:w="88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542</w:t>
            </w:r>
          </w:p>
        </w:tc>
        <w:tc>
          <w:tcPr>
            <w:tcW w:w="777"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563</w:t>
            </w:r>
          </w:p>
        </w:tc>
        <w:tc>
          <w:tcPr>
            <w:tcW w:w="82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582</w:t>
            </w:r>
          </w:p>
        </w:tc>
      </w:tr>
      <w:tr w:rsidR="00B66427" w:rsidRPr="00A87198" w:rsidTr="00A87198">
        <w:trPr>
          <w:trHeight w:val="65"/>
        </w:trPr>
        <w:tc>
          <w:tcPr>
            <w:tcW w:w="471"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3</w:t>
            </w:r>
          </w:p>
        </w:tc>
        <w:tc>
          <w:tcPr>
            <w:tcW w:w="2052" w:type="pct"/>
            <w:shd w:val="clear" w:color="auto" w:fill="auto"/>
            <w:noWrap/>
          </w:tcPr>
          <w:p w:rsidR="00B66427" w:rsidRPr="00A87198" w:rsidRDefault="00B66427" w:rsidP="00A87198">
            <w:pPr>
              <w:pStyle w:val="affc"/>
              <w:ind w:firstLine="71"/>
              <w:rPr>
                <w:rFonts w:ascii="Times New Roman" w:hAnsi="Times New Roman" w:cs="Times New Roman"/>
              </w:rPr>
            </w:pPr>
            <w:r w:rsidRPr="00A87198">
              <w:rPr>
                <w:rFonts w:ascii="Times New Roman" w:hAnsi="Times New Roman" w:cs="Times New Roman"/>
              </w:rPr>
              <w:t>п ж/д ст.</w:t>
            </w:r>
            <w:r w:rsidR="00293282" w:rsidRPr="00A87198">
              <w:rPr>
                <w:rFonts w:ascii="Times New Roman" w:hAnsi="Times New Roman" w:cs="Times New Roman"/>
              </w:rPr>
              <w:t xml:space="preserve"> </w:t>
            </w:r>
            <w:r w:rsidRPr="00A87198">
              <w:rPr>
                <w:rFonts w:ascii="Times New Roman" w:hAnsi="Times New Roman" w:cs="Times New Roman"/>
              </w:rPr>
              <w:t>Шеберта</w:t>
            </w:r>
          </w:p>
        </w:tc>
        <w:tc>
          <w:tcPr>
            <w:tcW w:w="88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344</w:t>
            </w:r>
          </w:p>
        </w:tc>
        <w:tc>
          <w:tcPr>
            <w:tcW w:w="777"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357</w:t>
            </w:r>
          </w:p>
        </w:tc>
        <w:tc>
          <w:tcPr>
            <w:tcW w:w="82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367</w:t>
            </w:r>
          </w:p>
        </w:tc>
      </w:tr>
      <w:tr w:rsidR="00B66427" w:rsidRPr="00A87198" w:rsidTr="00A87198">
        <w:trPr>
          <w:trHeight w:val="65"/>
        </w:trPr>
        <w:tc>
          <w:tcPr>
            <w:tcW w:w="471"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4</w:t>
            </w:r>
          </w:p>
        </w:tc>
        <w:tc>
          <w:tcPr>
            <w:tcW w:w="2052" w:type="pct"/>
            <w:shd w:val="clear" w:color="auto" w:fill="auto"/>
            <w:noWrap/>
          </w:tcPr>
          <w:p w:rsidR="00B66427" w:rsidRPr="00A87198" w:rsidRDefault="00B66427" w:rsidP="00A87198">
            <w:pPr>
              <w:pStyle w:val="affc"/>
              <w:ind w:firstLine="71"/>
              <w:rPr>
                <w:rFonts w:ascii="Times New Roman" w:hAnsi="Times New Roman" w:cs="Times New Roman"/>
              </w:rPr>
            </w:pPr>
            <w:r w:rsidRPr="00A87198">
              <w:rPr>
                <w:rFonts w:ascii="Times New Roman" w:hAnsi="Times New Roman" w:cs="Times New Roman"/>
              </w:rPr>
              <w:t>с.</w:t>
            </w:r>
            <w:r w:rsidR="00293282" w:rsidRPr="00A87198">
              <w:rPr>
                <w:rFonts w:ascii="Times New Roman" w:hAnsi="Times New Roman" w:cs="Times New Roman"/>
              </w:rPr>
              <w:t xml:space="preserve"> </w:t>
            </w:r>
            <w:r w:rsidRPr="00A87198">
              <w:rPr>
                <w:rFonts w:ascii="Times New Roman" w:hAnsi="Times New Roman" w:cs="Times New Roman"/>
              </w:rPr>
              <w:t>Даур</w:t>
            </w:r>
          </w:p>
        </w:tc>
        <w:tc>
          <w:tcPr>
            <w:tcW w:w="88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340</w:t>
            </w:r>
          </w:p>
        </w:tc>
        <w:tc>
          <w:tcPr>
            <w:tcW w:w="777"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352</w:t>
            </w:r>
          </w:p>
        </w:tc>
        <w:tc>
          <w:tcPr>
            <w:tcW w:w="82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362</w:t>
            </w:r>
          </w:p>
        </w:tc>
      </w:tr>
      <w:tr w:rsidR="00B66427" w:rsidRPr="00A87198" w:rsidTr="00A87198">
        <w:trPr>
          <w:trHeight w:val="65"/>
        </w:trPr>
        <w:tc>
          <w:tcPr>
            <w:tcW w:w="471"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5</w:t>
            </w:r>
          </w:p>
        </w:tc>
        <w:tc>
          <w:tcPr>
            <w:tcW w:w="2052" w:type="pct"/>
            <w:shd w:val="clear" w:color="auto" w:fill="auto"/>
            <w:noWrap/>
          </w:tcPr>
          <w:p w:rsidR="00B66427" w:rsidRPr="00A87198" w:rsidRDefault="00B66427" w:rsidP="00A87198">
            <w:pPr>
              <w:pStyle w:val="affc"/>
              <w:ind w:firstLine="71"/>
              <w:rPr>
                <w:rFonts w:ascii="Times New Roman" w:hAnsi="Times New Roman" w:cs="Times New Roman"/>
              </w:rPr>
            </w:pPr>
            <w:r w:rsidRPr="00A87198">
              <w:rPr>
                <w:rFonts w:ascii="Times New Roman" w:hAnsi="Times New Roman" w:cs="Times New Roman"/>
              </w:rPr>
              <w:t>с.</w:t>
            </w:r>
            <w:r w:rsidR="00293282" w:rsidRPr="00A87198">
              <w:rPr>
                <w:rFonts w:ascii="Times New Roman" w:hAnsi="Times New Roman" w:cs="Times New Roman"/>
              </w:rPr>
              <w:t xml:space="preserve"> </w:t>
            </w:r>
            <w:r w:rsidRPr="00A87198">
              <w:rPr>
                <w:rFonts w:ascii="Times New Roman" w:hAnsi="Times New Roman" w:cs="Times New Roman"/>
              </w:rPr>
              <w:t>Шеберта</w:t>
            </w:r>
          </w:p>
        </w:tc>
        <w:tc>
          <w:tcPr>
            <w:tcW w:w="88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605</w:t>
            </w:r>
          </w:p>
        </w:tc>
        <w:tc>
          <w:tcPr>
            <w:tcW w:w="777"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632</w:t>
            </w:r>
          </w:p>
        </w:tc>
        <w:tc>
          <w:tcPr>
            <w:tcW w:w="82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657</w:t>
            </w:r>
          </w:p>
        </w:tc>
      </w:tr>
      <w:tr w:rsidR="00B66427" w:rsidRPr="00A87198" w:rsidTr="00A87198">
        <w:trPr>
          <w:trHeight w:val="77"/>
        </w:trPr>
        <w:tc>
          <w:tcPr>
            <w:tcW w:w="471"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6</w:t>
            </w:r>
          </w:p>
        </w:tc>
        <w:tc>
          <w:tcPr>
            <w:tcW w:w="2052" w:type="pct"/>
            <w:shd w:val="clear" w:color="auto" w:fill="auto"/>
            <w:noWrap/>
          </w:tcPr>
          <w:p w:rsidR="00B66427" w:rsidRPr="00A87198" w:rsidRDefault="00B66427" w:rsidP="00A87198">
            <w:pPr>
              <w:pStyle w:val="affc"/>
              <w:ind w:firstLine="71"/>
              <w:rPr>
                <w:rFonts w:ascii="Times New Roman" w:hAnsi="Times New Roman" w:cs="Times New Roman"/>
              </w:rPr>
            </w:pPr>
            <w:r w:rsidRPr="00A87198">
              <w:rPr>
                <w:rFonts w:ascii="Times New Roman" w:hAnsi="Times New Roman" w:cs="Times New Roman"/>
              </w:rPr>
              <w:t>уч.</w:t>
            </w:r>
            <w:r w:rsidR="00293282" w:rsidRPr="00A87198">
              <w:rPr>
                <w:rFonts w:ascii="Times New Roman" w:hAnsi="Times New Roman" w:cs="Times New Roman"/>
              </w:rPr>
              <w:t xml:space="preserve"> </w:t>
            </w:r>
            <w:r w:rsidRPr="00A87198">
              <w:rPr>
                <w:rFonts w:ascii="Times New Roman" w:hAnsi="Times New Roman" w:cs="Times New Roman"/>
              </w:rPr>
              <w:t>Варяг</w:t>
            </w:r>
          </w:p>
        </w:tc>
        <w:tc>
          <w:tcPr>
            <w:tcW w:w="88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2</w:t>
            </w:r>
          </w:p>
        </w:tc>
        <w:tc>
          <w:tcPr>
            <w:tcW w:w="777"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2</w:t>
            </w:r>
          </w:p>
        </w:tc>
        <w:tc>
          <w:tcPr>
            <w:tcW w:w="82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2</w:t>
            </w:r>
          </w:p>
        </w:tc>
      </w:tr>
      <w:tr w:rsidR="00B66427" w:rsidRPr="00A87198" w:rsidTr="00A87198">
        <w:trPr>
          <w:trHeight w:val="65"/>
        </w:trPr>
        <w:tc>
          <w:tcPr>
            <w:tcW w:w="471" w:type="pct"/>
            <w:shd w:val="clear" w:color="auto" w:fill="auto"/>
            <w:noWrap/>
          </w:tcPr>
          <w:p w:rsidR="00B66427" w:rsidRPr="00A87198" w:rsidRDefault="00B66427" w:rsidP="00A87198">
            <w:pPr>
              <w:pStyle w:val="affc"/>
              <w:jc w:val="center"/>
              <w:rPr>
                <w:rFonts w:ascii="Times New Roman" w:hAnsi="Times New Roman" w:cs="Times New Roman"/>
              </w:rPr>
            </w:pPr>
          </w:p>
        </w:tc>
        <w:tc>
          <w:tcPr>
            <w:tcW w:w="2052" w:type="pct"/>
            <w:shd w:val="clear" w:color="auto" w:fill="auto"/>
            <w:noWrap/>
          </w:tcPr>
          <w:p w:rsidR="00B66427" w:rsidRPr="00A87198" w:rsidRDefault="00B66427" w:rsidP="00A87198">
            <w:pPr>
              <w:pStyle w:val="affc"/>
              <w:ind w:firstLine="71"/>
              <w:rPr>
                <w:rFonts w:ascii="Times New Roman" w:hAnsi="Times New Roman" w:cs="Times New Roman"/>
                <w:bCs/>
              </w:rPr>
            </w:pPr>
            <w:r w:rsidRPr="00A87198">
              <w:rPr>
                <w:rFonts w:ascii="Times New Roman" w:hAnsi="Times New Roman" w:cs="Times New Roman"/>
                <w:bCs/>
              </w:rPr>
              <w:t>Итого</w:t>
            </w:r>
          </w:p>
        </w:tc>
        <w:tc>
          <w:tcPr>
            <w:tcW w:w="880" w:type="pct"/>
            <w:shd w:val="clear" w:color="auto" w:fill="auto"/>
            <w:noWrap/>
          </w:tcPr>
          <w:p w:rsidR="00B66427" w:rsidRPr="00A87198" w:rsidRDefault="00B66427" w:rsidP="00A87198">
            <w:pPr>
              <w:pStyle w:val="affc"/>
              <w:jc w:val="center"/>
              <w:rPr>
                <w:rFonts w:ascii="Times New Roman" w:hAnsi="Times New Roman" w:cs="Times New Roman"/>
                <w:bCs/>
              </w:rPr>
            </w:pPr>
            <w:r w:rsidRPr="00A87198">
              <w:rPr>
                <w:rFonts w:ascii="Times New Roman" w:hAnsi="Times New Roman" w:cs="Times New Roman"/>
                <w:bCs/>
              </w:rPr>
              <w:t>1953</w:t>
            </w:r>
          </w:p>
        </w:tc>
        <w:tc>
          <w:tcPr>
            <w:tcW w:w="777" w:type="pct"/>
            <w:shd w:val="clear" w:color="auto" w:fill="auto"/>
            <w:noWrap/>
          </w:tcPr>
          <w:p w:rsidR="00B66427" w:rsidRPr="00A87198" w:rsidRDefault="00B66427" w:rsidP="00A87198">
            <w:pPr>
              <w:pStyle w:val="affc"/>
              <w:jc w:val="center"/>
              <w:rPr>
                <w:rFonts w:ascii="Times New Roman" w:hAnsi="Times New Roman" w:cs="Times New Roman"/>
                <w:bCs/>
              </w:rPr>
            </w:pPr>
            <w:r w:rsidRPr="00A87198">
              <w:rPr>
                <w:rFonts w:ascii="Times New Roman" w:hAnsi="Times New Roman" w:cs="Times New Roman"/>
                <w:bCs/>
              </w:rPr>
              <w:t>2033</w:t>
            </w:r>
          </w:p>
        </w:tc>
        <w:tc>
          <w:tcPr>
            <w:tcW w:w="820" w:type="pct"/>
            <w:shd w:val="clear" w:color="auto" w:fill="auto"/>
            <w:noWrap/>
          </w:tcPr>
          <w:p w:rsidR="00B66427" w:rsidRPr="00A87198" w:rsidRDefault="00B66427" w:rsidP="00A87198">
            <w:pPr>
              <w:pStyle w:val="affc"/>
              <w:jc w:val="center"/>
              <w:rPr>
                <w:rFonts w:ascii="Times New Roman" w:hAnsi="Times New Roman" w:cs="Times New Roman"/>
                <w:bCs/>
              </w:rPr>
            </w:pPr>
            <w:r w:rsidRPr="00A87198">
              <w:rPr>
                <w:rFonts w:ascii="Times New Roman" w:hAnsi="Times New Roman" w:cs="Times New Roman"/>
                <w:bCs/>
              </w:rPr>
              <w:t>2103</w:t>
            </w:r>
          </w:p>
        </w:tc>
      </w:tr>
    </w:tbl>
    <w:p w:rsidR="00293282" w:rsidRPr="00293282" w:rsidRDefault="00293282" w:rsidP="00150FB1">
      <w:pPr>
        <w:pStyle w:val="affc"/>
        <w:ind w:firstLine="284"/>
        <w:jc w:val="both"/>
        <w:rPr>
          <w:rFonts w:ascii="Times New Roman" w:hAnsi="Times New Roman"/>
          <w:sz w:val="16"/>
          <w:szCs w:val="16"/>
        </w:rPr>
      </w:pP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Таким образом, планируемое изменение численности населения сельского поселения к концу 2032г – увеличение на 7,7% относительно 2012г.</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Одним из путей решения проблемы увеличения населения является естественный прирост населения.</w:t>
      </w:r>
    </w:p>
    <w:p w:rsidR="007444C9" w:rsidRDefault="00B66427" w:rsidP="00150FB1">
      <w:pPr>
        <w:pStyle w:val="affc"/>
        <w:ind w:firstLine="284"/>
        <w:jc w:val="both"/>
        <w:rPr>
          <w:rFonts w:ascii="Times New Roman" w:hAnsi="Times New Roman" w:cs="Times New Roman"/>
          <w:sz w:val="24"/>
          <w:szCs w:val="24"/>
          <w:lang w:val="uk-UA"/>
        </w:rPr>
      </w:pPr>
      <w:r w:rsidRPr="00150FB1">
        <w:rPr>
          <w:rFonts w:ascii="Times New Roman" w:hAnsi="Times New Roman"/>
          <w:sz w:val="24"/>
          <w:szCs w:val="24"/>
        </w:rPr>
        <w:t xml:space="preserve">В условиях миграционного оттока и сохранения естественной убыли населения, в условиях развития экономической базы, численность жителей Шебертинского </w:t>
      </w:r>
      <w:r w:rsidR="00293282">
        <w:rPr>
          <w:rFonts w:ascii="Times New Roman" w:hAnsi="Times New Roman"/>
          <w:sz w:val="24"/>
          <w:szCs w:val="24"/>
        </w:rPr>
        <w:t>МО</w:t>
      </w:r>
      <w:r w:rsidRPr="00150FB1">
        <w:rPr>
          <w:rFonts w:ascii="Times New Roman" w:hAnsi="Times New Roman"/>
          <w:sz w:val="24"/>
          <w:szCs w:val="24"/>
        </w:rPr>
        <w:t xml:space="preserve"> на I очередь Генерального плана (2022г) несколько увеличится и составит 2,033 тыс. чел. На расчетный срок ожидается дальнейший рост численности занятых в экономике, минимизация естественной убыли населения и смена механического оттока жителей на миграционный приток населения, что приведет к увеличению численности населения на 2032г до 2,103 тыс. чел.</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Сложившаяся в Шебертинском </w:t>
      </w:r>
      <w:r w:rsidR="00293282">
        <w:rPr>
          <w:rFonts w:ascii="Times New Roman" w:hAnsi="Times New Roman" w:cs="Times New Roman"/>
          <w:sz w:val="24"/>
          <w:szCs w:val="24"/>
        </w:rPr>
        <w:t>МО</w:t>
      </w:r>
      <w:r w:rsidRPr="000C1294">
        <w:rPr>
          <w:rFonts w:ascii="Times New Roman" w:hAnsi="Times New Roman" w:cs="Times New Roman"/>
          <w:sz w:val="24"/>
          <w:szCs w:val="24"/>
        </w:rPr>
        <w:t xml:space="preserve"> демографическая ситуация остается сложной и характеризуется низким уровнем рождаемости, не обеспечивающим простого воспроизводства населения, высоким уровнем смертности и</w:t>
      </w:r>
      <w:r w:rsidR="00293282">
        <w:rPr>
          <w:rFonts w:ascii="Times New Roman" w:hAnsi="Times New Roman" w:cs="Times New Roman"/>
          <w:sz w:val="24"/>
          <w:szCs w:val="24"/>
        </w:rPr>
        <w:t>,</w:t>
      </w:r>
      <w:r w:rsidRPr="000C1294">
        <w:rPr>
          <w:rFonts w:ascii="Times New Roman" w:hAnsi="Times New Roman" w:cs="Times New Roman"/>
          <w:sz w:val="24"/>
          <w:szCs w:val="24"/>
        </w:rPr>
        <w:t xml:space="preserve"> в целом</w:t>
      </w:r>
      <w:r w:rsidR="00293282">
        <w:rPr>
          <w:rFonts w:ascii="Times New Roman" w:hAnsi="Times New Roman" w:cs="Times New Roman"/>
          <w:sz w:val="24"/>
          <w:szCs w:val="24"/>
        </w:rPr>
        <w:t>,</w:t>
      </w:r>
      <w:r w:rsidRPr="000C1294">
        <w:rPr>
          <w:rFonts w:ascii="Times New Roman" w:hAnsi="Times New Roman" w:cs="Times New Roman"/>
          <w:sz w:val="24"/>
          <w:szCs w:val="24"/>
        </w:rPr>
        <w:t xml:space="preserve"> отражает тенденции, происходящие в Иркутской области и стране. </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Падение рождаемости по своей динамике становится национальным бедствием. Решить данную проблему возможно только комплексными мерами, в том числе на уровне государства. На федеральном уровне Программа материа</w:t>
      </w:r>
      <w:r w:rsidR="000659B4">
        <w:rPr>
          <w:rFonts w:ascii="Times New Roman" w:hAnsi="Times New Roman" w:cs="Times New Roman"/>
          <w:sz w:val="24"/>
          <w:szCs w:val="24"/>
        </w:rPr>
        <w:t>льной поддержки молодых семей и</w:t>
      </w:r>
      <w:r w:rsidRPr="000C1294">
        <w:rPr>
          <w:rFonts w:ascii="Times New Roman" w:hAnsi="Times New Roman" w:cs="Times New Roman"/>
          <w:sz w:val="24"/>
          <w:szCs w:val="24"/>
        </w:rPr>
        <w:t xml:space="preserve"> женщин, принимающих решение родить и вырастить второго и последующего ребенка, принята и начала работать.</w:t>
      </w:r>
    </w:p>
    <w:p w:rsidR="004704F8" w:rsidRDefault="004704F8" w:rsidP="004704F8">
      <w:pPr>
        <w:tabs>
          <w:tab w:val="num" w:pos="0"/>
        </w:tabs>
        <w:spacing w:after="4"/>
        <w:ind w:firstLine="550"/>
        <w:jc w:val="both"/>
        <w:rPr>
          <w:rFonts w:ascii="Times New Roman" w:hAnsi="Times New Roman" w:cs="Times New Roman"/>
          <w:sz w:val="24"/>
          <w:szCs w:val="24"/>
        </w:rPr>
      </w:pPr>
    </w:p>
    <w:p w:rsidR="00293282" w:rsidRDefault="00293282" w:rsidP="004704F8">
      <w:pPr>
        <w:tabs>
          <w:tab w:val="num" w:pos="0"/>
        </w:tabs>
        <w:spacing w:after="4"/>
        <w:ind w:firstLine="550"/>
        <w:jc w:val="both"/>
        <w:rPr>
          <w:rFonts w:ascii="Times New Roman" w:hAnsi="Times New Roman" w:cs="Times New Roman"/>
          <w:sz w:val="24"/>
          <w:szCs w:val="24"/>
        </w:rPr>
      </w:pPr>
    </w:p>
    <w:p w:rsidR="00293282" w:rsidRPr="000C1294" w:rsidRDefault="00293282" w:rsidP="004704F8">
      <w:pPr>
        <w:tabs>
          <w:tab w:val="num" w:pos="0"/>
        </w:tabs>
        <w:spacing w:after="4"/>
        <w:ind w:firstLine="550"/>
        <w:jc w:val="both"/>
        <w:rPr>
          <w:rFonts w:ascii="Times New Roman" w:hAnsi="Times New Roman" w:cs="Times New Roman"/>
          <w:sz w:val="24"/>
          <w:szCs w:val="24"/>
        </w:rPr>
        <w:sectPr w:rsidR="00293282" w:rsidRPr="000C1294" w:rsidSect="00996D36">
          <w:headerReference w:type="even" r:id="rId14"/>
          <w:footerReference w:type="even" r:id="rId15"/>
          <w:pgSz w:w="11906" w:h="16838"/>
          <w:pgMar w:top="1134" w:right="1133" w:bottom="993" w:left="1134" w:header="426" w:footer="238" w:gutter="0"/>
          <w:cols w:space="708"/>
          <w:docGrid w:linePitch="360"/>
        </w:sectPr>
      </w:pPr>
    </w:p>
    <w:p w:rsidR="004704F8" w:rsidRPr="000C1294" w:rsidRDefault="004704F8" w:rsidP="000C1294">
      <w:pPr>
        <w:rPr>
          <w:rFonts w:ascii="Times New Roman" w:hAnsi="Times New Roman" w:cs="Times New Roman"/>
          <w:iCs/>
          <w:sz w:val="24"/>
          <w:szCs w:val="24"/>
        </w:rPr>
      </w:pPr>
      <w:r w:rsidRPr="000C1294">
        <w:rPr>
          <w:rFonts w:ascii="Times New Roman" w:hAnsi="Times New Roman" w:cs="Times New Roman"/>
          <w:iCs/>
          <w:sz w:val="24"/>
          <w:szCs w:val="24"/>
        </w:rPr>
        <w:t>Таблица 13</w:t>
      </w:r>
      <w:r w:rsidR="000C1294" w:rsidRPr="000C1294">
        <w:rPr>
          <w:rFonts w:ascii="Times New Roman" w:hAnsi="Times New Roman" w:cs="Times New Roman"/>
          <w:iCs/>
          <w:sz w:val="24"/>
          <w:szCs w:val="24"/>
        </w:rPr>
        <w:t xml:space="preserve">. </w:t>
      </w:r>
      <w:r w:rsidRPr="000C1294">
        <w:rPr>
          <w:rFonts w:ascii="Times New Roman" w:hAnsi="Times New Roman" w:cs="Times New Roman"/>
          <w:iCs/>
          <w:sz w:val="24"/>
          <w:szCs w:val="24"/>
        </w:rPr>
        <w:t>Динамика численности населения Шебертинского муниципального образования</w:t>
      </w:r>
      <w:r w:rsidR="00293282">
        <w:rPr>
          <w:rFonts w:ascii="Times New Roman" w:hAnsi="Times New Roman" w:cs="Times New Roman"/>
          <w:i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851"/>
        <w:gridCol w:w="848"/>
        <w:gridCol w:w="852"/>
        <w:gridCol w:w="849"/>
        <w:gridCol w:w="852"/>
        <w:gridCol w:w="710"/>
        <w:gridCol w:w="707"/>
        <w:gridCol w:w="710"/>
        <w:gridCol w:w="852"/>
        <w:gridCol w:w="843"/>
        <w:gridCol w:w="757"/>
        <w:gridCol w:w="745"/>
      </w:tblGrid>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Год</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2001</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2002</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2003</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2004</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2005</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2006</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2007</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2008</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2009</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2010</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2011</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2012</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Численность постоянного населения на начало года*</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2570</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2612</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2405</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2377</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2403</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2502</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2469</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2213</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2219</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2219</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2180</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1953</w:t>
            </w:r>
          </w:p>
        </w:tc>
      </w:tr>
      <w:tr w:rsidR="00EF679B" w:rsidRPr="00A47427" w:rsidTr="00A47427">
        <w:trPr>
          <w:trHeight w:val="70"/>
        </w:trPr>
        <w:tc>
          <w:tcPr>
            <w:tcW w:w="1762" w:type="pct"/>
            <w:shd w:val="clear" w:color="auto" w:fill="auto"/>
            <w:noWrap/>
          </w:tcPr>
          <w:p w:rsidR="004704F8" w:rsidRPr="00A47427" w:rsidRDefault="004704F8" w:rsidP="00996D36">
            <w:pPr>
              <w:spacing w:after="0" w:line="240" w:lineRule="auto"/>
              <w:rPr>
                <w:rFonts w:ascii="Times New Roman" w:hAnsi="Times New Roman" w:cs="Times New Roman"/>
              </w:rPr>
            </w:pPr>
            <w:r w:rsidRPr="00A47427">
              <w:rPr>
                <w:rFonts w:ascii="Times New Roman" w:hAnsi="Times New Roman" w:cs="Times New Roman"/>
              </w:rPr>
              <w:t>Родилось</w:t>
            </w:r>
            <w:r w:rsidR="00996D36">
              <w:rPr>
                <w:rFonts w:ascii="Times New Roman" w:hAnsi="Times New Roman" w:cs="Times New Roman"/>
              </w:rPr>
              <w:t xml:space="preserve">, </w:t>
            </w:r>
            <w:r w:rsidRPr="00A47427">
              <w:rPr>
                <w:rFonts w:ascii="Times New Roman" w:hAnsi="Times New Roman" w:cs="Times New Roman"/>
              </w:rPr>
              <w:t>чел.</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12</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20</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15</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12</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20</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Рождаемость (на 1000 жит.)</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5,42</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9,01</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6,76</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5,50</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10,24</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Умерло</w:t>
            </w:r>
            <w:r w:rsidR="00996D36">
              <w:rPr>
                <w:rFonts w:ascii="Times New Roman" w:hAnsi="Times New Roman" w:cs="Times New Roman"/>
              </w:rPr>
              <w:t>,</w:t>
            </w:r>
            <w:r w:rsidRPr="00A47427">
              <w:rPr>
                <w:rFonts w:ascii="Times New Roman" w:hAnsi="Times New Roman" w:cs="Times New Roman"/>
              </w:rPr>
              <w:t xml:space="preserve"> чел.</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15</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12</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17</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24</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32</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Смертность (на 1000 жит.)</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6,78</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5,41</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7,66</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11,01</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16,39</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Естественный прирост (убыль)</w:t>
            </w:r>
            <w:r w:rsidR="00973103">
              <w:rPr>
                <w:rFonts w:ascii="Times New Roman" w:hAnsi="Times New Roman" w:cs="Times New Roman"/>
              </w:rPr>
              <w:t>,</w:t>
            </w:r>
            <w:r w:rsidRPr="00A47427">
              <w:rPr>
                <w:rFonts w:ascii="Times New Roman" w:hAnsi="Times New Roman" w:cs="Times New Roman"/>
              </w:rPr>
              <w:t xml:space="preserve"> чел</w:t>
            </w:r>
            <w:r w:rsidR="00973103">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-3</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8</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-12</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-12</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Естественный прирост (убыль) на 1000 жит</w:t>
            </w:r>
            <w:r w:rsidR="00973103">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4</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-6</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-6</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Прибыло</w:t>
            </w:r>
            <w:r w:rsidR="00973103">
              <w:rPr>
                <w:rFonts w:ascii="Times New Roman" w:hAnsi="Times New Roman" w:cs="Times New Roman"/>
              </w:rPr>
              <w:t>,</w:t>
            </w:r>
            <w:r w:rsidRPr="00A47427">
              <w:rPr>
                <w:rFonts w:ascii="Times New Roman" w:hAnsi="Times New Roman" w:cs="Times New Roman"/>
              </w:rPr>
              <w:t xml:space="preserve"> чел.</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115</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78</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184</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98</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84</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Выбыло</w:t>
            </w:r>
            <w:r w:rsidR="00973103">
              <w:rPr>
                <w:rFonts w:ascii="Times New Roman" w:hAnsi="Times New Roman" w:cs="Times New Roman"/>
              </w:rPr>
              <w:t>,</w:t>
            </w:r>
            <w:r w:rsidRPr="00A47427">
              <w:rPr>
                <w:rFonts w:ascii="Times New Roman" w:hAnsi="Times New Roman" w:cs="Times New Roman"/>
              </w:rPr>
              <w:t xml:space="preserve"> чел.</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100</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46</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65</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57</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83</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Механический прирост (убыль) чел</w:t>
            </w:r>
            <w:r w:rsidR="00973103">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15</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32</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119</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41</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Прирост (убыль) чел.</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12</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40</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117</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29</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-11</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Прирост (убыль) тыс. чел.</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5,42</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18,03</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52,73</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13,30</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-5,63</w:t>
            </w:r>
          </w:p>
        </w:tc>
      </w:tr>
    </w:tbl>
    <w:p w:rsidR="004704F8" w:rsidRPr="000659B4" w:rsidRDefault="004704F8" w:rsidP="00CA33B5">
      <w:pPr>
        <w:pStyle w:val="affc"/>
        <w:rPr>
          <w:sz w:val="16"/>
          <w:szCs w:val="16"/>
        </w:rPr>
      </w:pPr>
    </w:p>
    <w:p w:rsidR="004704F8" w:rsidRPr="000C1294" w:rsidRDefault="004704F8" w:rsidP="000C1294">
      <w:pPr>
        <w:rPr>
          <w:rFonts w:ascii="Times New Roman" w:hAnsi="Times New Roman" w:cs="Times New Roman"/>
          <w:iCs/>
          <w:sz w:val="24"/>
          <w:szCs w:val="24"/>
        </w:rPr>
      </w:pPr>
      <w:r w:rsidRPr="000C1294">
        <w:rPr>
          <w:rFonts w:ascii="Times New Roman" w:hAnsi="Times New Roman" w:cs="Times New Roman"/>
          <w:iCs/>
          <w:sz w:val="24"/>
          <w:szCs w:val="24"/>
        </w:rPr>
        <w:t>Таблица 14</w:t>
      </w:r>
      <w:r w:rsidR="000C1294" w:rsidRPr="000C1294">
        <w:rPr>
          <w:rFonts w:ascii="Times New Roman" w:hAnsi="Times New Roman" w:cs="Times New Roman"/>
          <w:iCs/>
          <w:sz w:val="24"/>
          <w:szCs w:val="24"/>
        </w:rPr>
        <w:t xml:space="preserve">. </w:t>
      </w:r>
      <w:r w:rsidRPr="000C1294">
        <w:rPr>
          <w:rFonts w:ascii="Times New Roman" w:hAnsi="Times New Roman" w:cs="Times New Roman"/>
          <w:iCs/>
          <w:sz w:val="24"/>
          <w:szCs w:val="24"/>
        </w:rPr>
        <w:t>Возрастная структура населения (в % к общей численности)</w:t>
      </w:r>
      <w:r w:rsidR="00293282">
        <w:rPr>
          <w:rFonts w:ascii="Times New Roman" w:hAnsi="Times New Roman" w:cs="Times New Roman"/>
          <w:i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5"/>
        <w:gridCol w:w="2772"/>
        <w:gridCol w:w="1225"/>
        <w:gridCol w:w="1024"/>
      </w:tblGrid>
      <w:tr w:rsidR="004704F8" w:rsidRPr="00A47427" w:rsidTr="00A47427">
        <w:trPr>
          <w:trHeight w:val="285"/>
        </w:trPr>
        <w:tc>
          <w:tcPr>
            <w:tcW w:w="3324" w:type="pct"/>
            <w:vMerge w:val="restar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Возрастные группы</w:t>
            </w:r>
          </w:p>
        </w:tc>
        <w:tc>
          <w:tcPr>
            <w:tcW w:w="883"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По данным текущего учета</w:t>
            </w:r>
          </w:p>
        </w:tc>
        <w:tc>
          <w:tcPr>
            <w:tcW w:w="43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Прогноз</w:t>
            </w:r>
          </w:p>
        </w:tc>
        <w:tc>
          <w:tcPr>
            <w:tcW w:w="35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p>
        </w:tc>
      </w:tr>
      <w:tr w:rsidR="004704F8" w:rsidRPr="00A47427" w:rsidTr="00A47427">
        <w:trPr>
          <w:trHeight w:val="77"/>
        </w:trPr>
        <w:tc>
          <w:tcPr>
            <w:tcW w:w="3324" w:type="pct"/>
            <w:vMerge/>
            <w:shd w:val="clear" w:color="auto" w:fill="auto"/>
            <w:noWrap/>
          </w:tcPr>
          <w:p w:rsidR="004704F8" w:rsidRPr="00A47427" w:rsidRDefault="004704F8" w:rsidP="00A47427">
            <w:pPr>
              <w:spacing w:after="0" w:line="240" w:lineRule="auto"/>
              <w:rPr>
                <w:rFonts w:ascii="Times New Roman" w:hAnsi="Times New Roman" w:cs="Times New Roman"/>
              </w:rPr>
            </w:pPr>
          </w:p>
        </w:tc>
        <w:tc>
          <w:tcPr>
            <w:tcW w:w="883"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2012 год</w:t>
            </w:r>
          </w:p>
        </w:tc>
        <w:tc>
          <w:tcPr>
            <w:tcW w:w="43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2015 год</w:t>
            </w:r>
          </w:p>
        </w:tc>
        <w:tc>
          <w:tcPr>
            <w:tcW w:w="35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2025 год</w:t>
            </w:r>
          </w:p>
        </w:tc>
      </w:tr>
      <w:tr w:rsidR="004704F8" w:rsidRPr="00A47427" w:rsidTr="00A47427">
        <w:trPr>
          <w:trHeight w:val="70"/>
        </w:trPr>
        <w:tc>
          <w:tcPr>
            <w:tcW w:w="3324"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лица моложе трудоспособного возраста (0-15 лет)</w:t>
            </w:r>
          </w:p>
        </w:tc>
        <w:tc>
          <w:tcPr>
            <w:tcW w:w="883"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18</w:t>
            </w:r>
          </w:p>
        </w:tc>
        <w:tc>
          <w:tcPr>
            <w:tcW w:w="43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16,8</w:t>
            </w:r>
          </w:p>
        </w:tc>
        <w:tc>
          <w:tcPr>
            <w:tcW w:w="35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16,5</w:t>
            </w:r>
          </w:p>
        </w:tc>
      </w:tr>
      <w:tr w:rsidR="004704F8" w:rsidRPr="00A47427" w:rsidTr="00A47427">
        <w:trPr>
          <w:trHeight w:val="70"/>
        </w:trPr>
        <w:tc>
          <w:tcPr>
            <w:tcW w:w="3324"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лица в трудоспособном возрасте (мужчины 16-59 лет; женщины 16-54 года)</w:t>
            </w:r>
          </w:p>
        </w:tc>
        <w:tc>
          <w:tcPr>
            <w:tcW w:w="883"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50</w:t>
            </w:r>
          </w:p>
        </w:tc>
        <w:tc>
          <w:tcPr>
            <w:tcW w:w="43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49,5</w:t>
            </w:r>
          </w:p>
        </w:tc>
        <w:tc>
          <w:tcPr>
            <w:tcW w:w="35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48,9</w:t>
            </w:r>
          </w:p>
        </w:tc>
      </w:tr>
      <w:tr w:rsidR="004704F8" w:rsidRPr="00A47427" w:rsidTr="00A47427">
        <w:trPr>
          <w:trHeight w:val="70"/>
        </w:trPr>
        <w:tc>
          <w:tcPr>
            <w:tcW w:w="3324"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лица старше трудоспособного возраста (мужчины 60 лет и старше; женщины 55 лет и старше)</w:t>
            </w:r>
          </w:p>
        </w:tc>
        <w:tc>
          <w:tcPr>
            <w:tcW w:w="883"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32</w:t>
            </w:r>
          </w:p>
        </w:tc>
        <w:tc>
          <w:tcPr>
            <w:tcW w:w="43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33,7</w:t>
            </w:r>
          </w:p>
        </w:tc>
        <w:tc>
          <w:tcPr>
            <w:tcW w:w="35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34,6</w:t>
            </w:r>
          </w:p>
        </w:tc>
      </w:tr>
      <w:tr w:rsidR="004704F8" w:rsidRPr="00A47427" w:rsidTr="00A47427">
        <w:trPr>
          <w:trHeight w:val="70"/>
        </w:trPr>
        <w:tc>
          <w:tcPr>
            <w:tcW w:w="3324"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Итого:</w:t>
            </w:r>
          </w:p>
        </w:tc>
        <w:tc>
          <w:tcPr>
            <w:tcW w:w="883"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100</w:t>
            </w:r>
          </w:p>
        </w:tc>
        <w:tc>
          <w:tcPr>
            <w:tcW w:w="43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100</w:t>
            </w:r>
          </w:p>
        </w:tc>
        <w:tc>
          <w:tcPr>
            <w:tcW w:w="35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100</w:t>
            </w:r>
          </w:p>
        </w:tc>
      </w:tr>
    </w:tbl>
    <w:p w:rsidR="004704F8" w:rsidRPr="000C1294" w:rsidRDefault="004704F8" w:rsidP="00CA33B5">
      <w:pPr>
        <w:pStyle w:val="affc"/>
        <w:rPr>
          <w:lang w:val="en-US"/>
        </w:rPr>
      </w:pPr>
    </w:p>
    <w:p w:rsidR="004704F8" w:rsidRPr="000C1294" w:rsidRDefault="004704F8" w:rsidP="00CA33B5">
      <w:pPr>
        <w:pageBreakBefore/>
        <w:tabs>
          <w:tab w:val="left" w:pos="10773"/>
        </w:tabs>
        <w:rPr>
          <w:rFonts w:ascii="Times New Roman" w:hAnsi="Times New Roman" w:cs="Times New Roman"/>
          <w:iCs/>
          <w:sz w:val="24"/>
          <w:szCs w:val="24"/>
        </w:rPr>
      </w:pPr>
      <w:r w:rsidRPr="000C1294">
        <w:rPr>
          <w:rFonts w:ascii="Times New Roman" w:hAnsi="Times New Roman" w:cs="Times New Roman"/>
          <w:iCs/>
          <w:sz w:val="24"/>
          <w:szCs w:val="24"/>
        </w:rPr>
        <w:t>Таблица 15</w:t>
      </w:r>
      <w:r w:rsidR="000C1294" w:rsidRPr="000C1294">
        <w:rPr>
          <w:rFonts w:ascii="Times New Roman" w:hAnsi="Times New Roman" w:cs="Times New Roman"/>
          <w:iCs/>
          <w:sz w:val="24"/>
          <w:szCs w:val="24"/>
          <w:lang w:val="en-US"/>
        </w:rPr>
        <w:t xml:space="preserve">. </w:t>
      </w:r>
      <w:r w:rsidRPr="000C1294">
        <w:rPr>
          <w:rFonts w:ascii="Times New Roman" w:hAnsi="Times New Roman" w:cs="Times New Roman"/>
          <w:iCs/>
          <w:sz w:val="24"/>
          <w:szCs w:val="24"/>
        </w:rPr>
        <w:t>Расчет трудовых ресурсов</w:t>
      </w:r>
      <w:r w:rsidR="00293282">
        <w:rPr>
          <w:rFonts w:ascii="Times New Roman" w:hAnsi="Times New Roman" w:cs="Times New Roman"/>
          <w:iCs/>
          <w:sz w:val="24"/>
          <w:szCs w:val="24"/>
        </w:rPr>
        <w:t>.</w:t>
      </w:r>
    </w:p>
    <w:tbl>
      <w:tblPr>
        <w:tblW w:w="5000" w:type="pct"/>
        <w:tblLayout w:type="fixed"/>
        <w:tblLook w:val="04A0" w:firstRow="1" w:lastRow="0" w:firstColumn="1" w:lastColumn="0" w:noHBand="0" w:noVBand="1"/>
      </w:tblPr>
      <w:tblGrid>
        <w:gridCol w:w="6910"/>
        <w:gridCol w:w="1700"/>
        <w:gridCol w:w="1278"/>
        <w:gridCol w:w="1419"/>
        <w:gridCol w:w="1133"/>
        <w:gridCol w:w="1275"/>
        <w:gridCol w:w="1071"/>
      </w:tblGrid>
      <w:tr w:rsidR="003F4838" w:rsidRPr="000C1294" w:rsidTr="00973103">
        <w:trPr>
          <w:trHeight w:val="70"/>
        </w:trPr>
        <w:tc>
          <w:tcPr>
            <w:tcW w:w="2337" w:type="pct"/>
            <w:vMerge w:val="restart"/>
            <w:tcBorders>
              <w:top w:val="single" w:sz="4" w:space="0" w:color="auto"/>
              <w:left w:val="single" w:sz="4" w:space="0" w:color="auto"/>
              <w:right w:val="single" w:sz="4" w:space="0" w:color="auto"/>
            </w:tcBorders>
            <w:shd w:val="clear" w:color="auto" w:fill="auto"/>
            <w:noWrap/>
          </w:tcPr>
          <w:p w:rsidR="003F4838" w:rsidRPr="000C1294" w:rsidRDefault="003F4838" w:rsidP="00973103">
            <w:pPr>
              <w:spacing w:after="0" w:line="240" w:lineRule="auto"/>
              <w:rPr>
                <w:rFonts w:ascii="Times New Roman" w:hAnsi="Times New Roman" w:cs="Times New Roman"/>
              </w:rPr>
            </w:pPr>
            <w:r w:rsidRPr="000C1294">
              <w:rPr>
                <w:rFonts w:ascii="Times New Roman" w:hAnsi="Times New Roman" w:cs="Times New Roman"/>
              </w:rPr>
              <w:t>Расчет трудовых ресурсов</w:t>
            </w:r>
          </w:p>
        </w:tc>
        <w:tc>
          <w:tcPr>
            <w:tcW w:w="1007" w:type="pct"/>
            <w:gridSpan w:val="2"/>
            <w:tcBorders>
              <w:top w:val="single" w:sz="4" w:space="0" w:color="auto"/>
              <w:left w:val="nil"/>
              <w:bottom w:val="single" w:sz="4" w:space="0" w:color="auto"/>
              <w:right w:val="single" w:sz="4" w:space="0" w:color="000000"/>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2012г</w:t>
            </w:r>
          </w:p>
        </w:tc>
        <w:tc>
          <w:tcPr>
            <w:tcW w:w="863" w:type="pct"/>
            <w:gridSpan w:val="2"/>
            <w:tcBorders>
              <w:top w:val="single" w:sz="4" w:space="0" w:color="auto"/>
              <w:left w:val="nil"/>
              <w:bottom w:val="single" w:sz="4" w:space="0" w:color="auto"/>
              <w:right w:val="single" w:sz="4" w:space="0" w:color="000000"/>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2022г</w:t>
            </w:r>
          </w:p>
        </w:tc>
        <w:tc>
          <w:tcPr>
            <w:tcW w:w="793" w:type="pct"/>
            <w:gridSpan w:val="2"/>
            <w:tcBorders>
              <w:top w:val="single" w:sz="4" w:space="0" w:color="auto"/>
              <w:left w:val="nil"/>
              <w:bottom w:val="single" w:sz="4" w:space="0" w:color="auto"/>
              <w:right w:val="single" w:sz="4" w:space="0" w:color="000000"/>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2032г</w:t>
            </w:r>
          </w:p>
        </w:tc>
      </w:tr>
      <w:tr w:rsidR="003F4838" w:rsidRPr="000C1294" w:rsidTr="00CA33B5">
        <w:trPr>
          <w:trHeight w:val="70"/>
        </w:trPr>
        <w:tc>
          <w:tcPr>
            <w:tcW w:w="2337" w:type="pct"/>
            <w:vMerge/>
            <w:tcBorders>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w:t>
            </w: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w:t>
            </w: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Население всего</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1,953</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100</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2,033</w:t>
            </w: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100</w:t>
            </w: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2,103</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100</w:t>
            </w: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Состав трудовых ресурсов</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Население в трудоспособном возрасте</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1,085</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55,56</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1,081</w:t>
            </w: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53,17</w:t>
            </w: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1,143</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54,35</w:t>
            </w: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Работающие лица старших и младших возрастов</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0,005</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0,26</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0,016</w:t>
            </w: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0,79</w:t>
            </w: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0,02</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0,95</w:t>
            </w: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Трудовые ресурсы всего</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1,09</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55,81</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1,097</w:t>
            </w: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53,96</w:t>
            </w: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1,163</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55,3</w:t>
            </w: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Использование трудовых ресурсов</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работающее население</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0,512</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26,22</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0,619</w:t>
            </w: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30,44</w:t>
            </w: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0,693</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32,95</w:t>
            </w: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учащиеся в трудоспособном возрасте, обучающиеся с отрывом от производства</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0,07</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3,58</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0,021</w:t>
            </w: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1,03</w:t>
            </w: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0,029</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1,38</w:t>
            </w: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трудоспособные лица, не занятые в экономике*</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0,467</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23,91</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0,457</w:t>
            </w: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22,48</w:t>
            </w: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0,441</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20,97</w:t>
            </w:r>
          </w:p>
        </w:tc>
      </w:tr>
    </w:tbl>
    <w:p w:rsidR="004704F8" w:rsidRPr="000C1294" w:rsidRDefault="004704F8" w:rsidP="004704F8">
      <w:pPr>
        <w:pStyle w:val="32"/>
        <w:rPr>
          <w:sz w:val="20"/>
          <w:szCs w:val="20"/>
        </w:rPr>
      </w:pPr>
    </w:p>
    <w:p w:rsidR="004704F8" w:rsidRPr="00293282" w:rsidRDefault="004704F8" w:rsidP="004704F8">
      <w:pPr>
        <w:pStyle w:val="32"/>
        <w:rPr>
          <w:rFonts w:ascii="Times New Roman" w:hAnsi="Times New Roman" w:cs="Times New Roman"/>
          <w:i w:val="0"/>
          <w:sz w:val="20"/>
          <w:szCs w:val="20"/>
        </w:rPr>
      </w:pPr>
      <w:r w:rsidRPr="00293282">
        <w:rPr>
          <w:rFonts w:ascii="Times New Roman" w:hAnsi="Times New Roman" w:cs="Times New Roman"/>
          <w:i w:val="0"/>
          <w:sz w:val="20"/>
          <w:szCs w:val="20"/>
        </w:rPr>
        <w:t>*включают занятых в домашнем и личном подсобном хозяйстве, военнослужащих, безработных и др.</w:t>
      </w:r>
    </w:p>
    <w:p w:rsidR="000C1294" w:rsidRPr="00474F1C" w:rsidRDefault="000C1294" w:rsidP="00CA33B5">
      <w:pPr>
        <w:pStyle w:val="affc"/>
      </w:pPr>
    </w:p>
    <w:p w:rsidR="004704F8" w:rsidRPr="000C1294" w:rsidRDefault="004704F8" w:rsidP="000C1294">
      <w:pPr>
        <w:rPr>
          <w:rFonts w:ascii="Times New Roman" w:hAnsi="Times New Roman" w:cs="Times New Roman"/>
          <w:sz w:val="24"/>
          <w:szCs w:val="24"/>
        </w:rPr>
      </w:pPr>
      <w:r w:rsidRPr="000C1294">
        <w:rPr>
          <w:rFonts w:ascii="Times New Roman" w:hAnsi="Times New Roman" w:cs="Times New Roman"/>
          <w:sz w:val="24"/>
          <w:szCs w:val="24"/>
        </w:rPr>
        <w:t>Таблица 16</w:t>
      </w:r>
      <w:r w:rsidR="000C1294" w:rsidRPr="000C1294">
        <w:rPr>
          <w:rFonts w:ascii="Times New Roman" w:hAnsi="Times New Roman" w:cs="Times New Roman"/>
          <w:sz w:val="24"/>
          <w:szCs w:val="24"/>
          <w:lang w:val="en-US"/>
        </w:rPr>
        <w:t xml:space="preserve">. </w:t>
      </w:r>
      <w:r w:rsidRPr="000C1294">
        <w:rPr>
          <w:rFonts w:ascii="Times New Roman" w:hAnsi="Times New Roman" w:cs="Times New Roman"/>
          <w:sz w:val="24"/>
          <w:szCs w:val="24"/>
        </w:rPr>
        <w:t>Трудовая структура населения</w:t>
      </w:r>
      <w:r w:rsidR="00293282">
        <w:rPr>
          <w:rFonts w:ascii="Times New Roman" w:hAnsi="Times New Roman" w:cs="Times New Roman"/>
          <w:sz w:val="24"/>
          <w:szCs w:val="24"/>
        </w:rPr>
        <w:t>.</w:t>
      </w:r>
    </w:p>
    <w:tbl>
      <w:tblPr>
        <w:tblW w:w="5000" w:type="pct"/>
        <w:tblLook w:val="04A0" w:firstRow="1" w:lastRow="0" w:firstColumn="1" w:lastColumn="0" w:noHBand="0" w:noVBand="1"/>
      </w:tblPr>
      <w:tblGrid>
        <w:gridCol w:w="6937"/>
        <w:gridCol w:w="1682"/>
        <w:gridCol w:w="1269"/>
        <w:gridCol w:w="1419"/>
        <w:gridCol w:w="1130"/>
        <w:gridCol w:w="1278"/>
        <w:gridCol w:w="1071"/>
      </w:tblGrid>
      <w:tr w:rsidR="003F4838" w:rsidRPr="000C1294" w:rsidTr="00EF679B">
        <w:trPr>
          <w:trHeight w:val="70"/>
        </w:trPr>
        <w:tc>
          <w:tcPr>
            <w:tcW w:w="2346" w:type="pct"/>
            <w:vMerge w:val="restart"/>
            <w:tcBorders>
              <w:top w:val="single" w:sz="4" w:space="0" w:color="auto"/>
              <w:left w:val="single" w:sz="4" w:space="0" w:color="auto"/>
              <w:right w:val="single" w:sz="4" w:space="0" w:color="auto"/>
            </w:tcBorders>
            <w:shd w:val="clear" w:color="auto" w:fill="auto"/>
            <w:noWrap/>
          </w:tcPr>
          <w:p w:rsidR="003F4838" w:rsidRPr="000C1294" w:rsidRDefault="003F4838" w:rsidP="00EF679B">
            <w:pPr>
              <w:spacing w:after="0" w:line="240" w:lineRule="auto"/>
              <w:jc w:val="center"/>
              <w:rPr>
                <w:rFonts w:ascii="Times New Roman" w:hAnsi="Times New Roman" w:cs="Times New Roman"/>
              </w:rPr>
            </w:pPr>
            <w:r w:rsidRPr="000C1294">
              <w:rPr>
                <w:rFonts w:ascii="Times New Roman" w:hAnsi="Times New Roman" w:cs="Times New Roman"/>
              </w:rPr>
              <w:t>Трудовая структура</w:t>
            </w:r>
          </w:p>
        </w:tc>
        <w:tc>
          <w:tcPr>
            <w:tcW w:w="998" w:type="pct"/>
            <w:gridSpan w:val="2"/>
            <w:tcBorders>
              <w:top w:val="single" w:sz="4" w:space="0" w:color="auto"/>
              <w:left w:val="nil"/>
              <w:bottom w:val="single" w:sz="4" w:space="0" w:color="auto"/>
              <w:right w:val="single" w:sz="4" w:space="0" w:color="000000"/>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2012г</w:t>
            </w:r>
          </w:p>
        </w:tc>
        <w:tc>
          <w:tcPr>
            <w:tcW w:w="862" w:type="pct"/>
            <w:gridSpan w:val="2"/>
            <w:tcBorders>
              <w:top w:val="single" w:sz="4" w:space="0" w:color="auto"/>
              <w:left w:val="nil"/>
              <w:bottom w:val="single" w:sz="4" w:space="0" w:color="auto"/>
              <w:right w:val="single" w:sz="4" w:space="0" w:color="000000"/>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2022г</w:t>
            </w:r>
          </w:p>
        </w:tc>
        <w:tc>
          <w:tcPr>
            <w:tcW w:w="794" w:type="pct"/>
            <w:gridSpan w:val="2"/>
            <w:tcBorders>
              <w:top w:val="single" w:sz="4" w:space="0" w:color="auto"/>
              <w:left w:val="nil"/>
              <w:bottom w:val="single" w:sz="4" w:space="0" w:color="auto"/>
              <w:right w:val="single" w:sz="4" w:space="0" w:color="000000"/>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2032г</w:t>
            </w:r>
          </w:p>
        </w:tc>
      </w:tr>
      <w:tr w:rsidR="003F4838" w:rsidRPr="000C1294" w:rsidTr="00CA33B5">
        <w:trPr>
          <w:trHeight w:val="70"/>
        </w:trPr>
        <w:tc>
          <w:tcPr>
            <w:tcW w:w="2346" w:type="pct"/>
            <w:vMerge/>
            <w:tcBorders>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p>
        </w:tc>
        <w:tc>
          <w:tcPr>
            <w:tcW w:w="56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42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38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w:t>
            </w:r>
          </w:p>
        </w:tc>
      </w:tr>
      <w:tr w:rsidR="003F4838" w:rsidRPr="000C1294" w:rsidTr="00CA33B5">
        <w:trPr>
          <w:trHeight w:val="70"/>
        </w:trPr>
        <w:tc>
          <w:tcPr>
            <w:tcW w:w="2346"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bCs/>
              </w:rPr>
            </w:pPr>
            <w:r w:rsidRPr="000C1294">
              <w:rPr>
                <w:rFonts w:ascii="Times New Roman" w:hAnsi="Times New Roman" w:cs="Times New Roman"/>
                <w:bCs/>
              </w:rPr>
              <w:t>Самодеятельное население</w:t>
            </w:r>
          </w:p>
        </w:tc>
        <w:tc>
          <w:tcPr>
            <w:tcW w:w="56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0,512</w:t>
            </w:r>
          </w:p>
        </w:tc>
        <w:tc>
          <w:tcPr>
            <w:tcW w:w="42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26,22</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0,619</w:t>
            </w:r>
          </w:p>
        </w:tc>
        <w:tc>
          <w:tcPr>
            <w:tcW w:w="38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30,45</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0,693</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32,95</w:t>
            </w:r>
          </w:p>
        </w:tc>
      </w:tr>
      <w:tr w:rsidR="003F4838" w:rsidRPr="000C1294" w:rsidTr="00CA33B5">
        <w:trPr>
          <w:trHeight w:val="70"/>
        </w:trPr>
        <w:tc>
          <w:tcPr>
            <w:tcW w:w="2346"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в т. ч. производственная сфера</w:t>
            </w:r>
          </w:p>
        </w:tc>
        <w:tc>
          <w:tcPr>
            <w:tcW w:w="56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0,245</w:t>
            </w:r>
          </w:p>
        </w:tc>
        <w:tc>
          <w:tcPr>
            <w:tcW w:w="42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12,54</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0,3</w:t>
            </w:r>
          </w:p>
        </w:tc>
        <w:tc>
          <w:tcPr>
            <w:tcW w:w="38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14,76</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0,337</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16,02</w:t>
            </w:r>
          </w:p>
        </w:tc>
      </w:tr>
      <w:tr w:rsidR="003F4838" w:rsidRPr="000C1294" w:rsidTr="00CA33B5">
        <w:trPr>
          <w:trHeight w:val="70"/>
        </w:trPr>
        <w:tc>
          <w:tcPr>
            <w:tcW w:w="2346"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 xml:space="preserve">          непроизводственная сфера</w:t>
            </w:r>
          </w:p>
        </w:tc>
        <w:tc>
          <w:tcPr>
            <w:tcW w:w="56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0,267</w:t>
            </w:r>
          </w:p>
        </w:tc>
        <w:tc>
          <w:tcPr>
            <w:tcW w:w="42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13,67</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0,316</w:t>
            </w:r>
          </w:p>
        </w:tc>
        <w:tc>
          <w:tcPr>
            <w:tcW w:w="38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15,54</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0,351</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16,69</w:t>
            </w:r>
          </w:p>
        </w:tc>
      </w:tr>
      <w:tr w:rsidR="003F4838" w:rsidRPr="000C1294" w:rsidTr="00CA33B5">
        <w:trPr>
          <w:trHeight w:val="70"/>
        </w:trPr>
        <w:tc>
          <w:tcPr>
            <w:tcW w:w="2346"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 xml:space="preserve">           в т.ч. индивидуальная трудовая деятельность</w:t>
            </w:r>
          </w:p>
        </w:tc>
        <w:tc>
          <w:tcPr>
            <w:tcW w:w="56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w:t>
            </w:r>
          </w:p>
        </w:tc>
        <w:tc>
          <w:tcPr>
            <w:tcW w:w="42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0,003</w:t>
            </w:r>
          </w:p>
        </w:tc>
        <w:tc>
          <w:tcPr>
            <w:tcW w:w="38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0,15</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0,005</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0,24</w:t>
            </w:r>
          </w:p>
        </w:tc>
      </w:tr>
      <w:tr w:rsidR="003F4838" w:rsidRPr="000C1294" w:rsidTr="00CA33B5">
        <w:trPr>
          <w:trHeight w:val="70"/>
        </w:trPr>
        <w:tc>
          <w:tcPr>
            <w:tcW w:w="2346"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bCs/>
              </w:rPr>
            </w:pPr>
            <w:r w:rsidRPr="000C1294">
              <w:rPr>
                <w:rFonts w:ascii="Times New Roman" w:hAnsi="Times New Roman" w:cs="Times New Roman"/>
                <w:bCs/>
              </w:rPr>
              <w:t>Несамодеятельное население</w:t>
            </w:r>
          </w:p>
        </w:tc>
        <w:tc>
          <w:tcPr>
            <w:tcW w:w="56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1,441</w:t>
            </w:r>
          </w:p>
        </w:tc>
        <w:tc>
          <w:tcPr>
            <w:tcW w:w="42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73,78</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1,414</w:t>
            </w:r>
          </w:p>
        </w:tc>
        <w:tc>
          <w:tcPr>
            <w:tcW w:w="38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69,55</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1,41</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67,05</w:t>
            </w:r>
          </w:p>
        </w:tc>
      </w:tr>
      <w:tr w:rsidR="003F4838" w:rsidRPr="000C1294" w:rsidTr="00CA33B5">
        <w:trPr>
          <w:trHeight w:val="70"/>
        </w:trPr>
        <w:tc>
          <w:tcPr>
            <w:tcW w:w="2346"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bCs/>
              </w:rPr>
            </w:pPr>
            <w:r w:rsidRPr="000C1294">
              <w:rPr>
                <w:rFonts w:ascii="Times New Roman" w:hAnsi="Times New Roman" w:cs="Times New Roman"/>
                <w:bCs/>
              </w:rPr>
              <w:t>Население</w:t>
            </w:r>
            <w:r w:rsidR="00973103">
              <w:rPr>
                <w:rFonts w:ascii="Times New Roman" w:hAnsi="Times New Roman" w:cs="Times New Roman"/>
                <w:bCs/>
              </w:rPr>
              <w:t>,</w:t>
            </w:r>
            <w:r w:rsidRPr="000C1294">
              <w:rPr>
                <w:rFonts w:ascii="Times New Roman" w:hAnsi="Times New Roman" w:cs="Times New Roman"/>
                <w:bCs/>
              </w:rPr>
              <w:t xml:space="preserve"> всего:</w:t>
            </w:r>
          </w:p>
        </w:tc>
        <w:tc>
          <w:tcPr>
            <w:tcW w:w="56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1,953</w:t>
            </w:r>
          </w:p>
        </w:tc>
        <w:tc>
          <w:tcPr>
            <w:tcW w:w="42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100</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2,033</w:t>
            </w:r>
          </w:p>
        </w:tc>
        <w:tc>
          <w:tcPr>
            <w:tcW w:w="38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100</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2,103</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100</w:t>
            </w:r>
          </w:p>
        </w:tc>
      </w:tr>
    </w:tbl>
    <w:p w:rsidR="004704F8" w:rsidRPr="000C1294" w:rsidRDefault="004704F8" w:rsidP="004704F8">
      <w:pPr>
        <w:ind w:left="540"/>
        <w:rPr>
          <w:rFonts w:ascii="Times New Roman" w:hAnsi="Times New Roman" w:cs="Times New Roman"/>
          <w:sz w:val="24"/>
          <w:szCs w:val="24"/>
        </w:rPr>
      </w:pPr>
    </w:p>
    <w:p w:rsidR="004704F8" w:rsidRPr="003F4838" w:rsidRDefault="004704F8" w:rsidP="004704F8">
      <w:pPr>
        <w:rPr>
          <w:rFonts w:ascii="Times New Roman" w:hAnsi="Times New Roman" w:cs="Times New Roman"/>
          <w:sz w:val="24"/>
          <w:szCs w:val="24"/>
          <w:highlight w:val="green"/>
        </w:rPr>
        <w:sectPr w:rsidR="004704F8" w:rsidRPr="003F4838" w:rsidSect="00CA33B5">
          <w:pgSz w:w="16838" w:h="11906" w:orient="landscape"/>
          <w:pgMar w:top="1418" w:right="1134" w:bottom="748" w:left="1134" w:header="709" w:footer="265" w:gutter="0"/>
          <w:cols w:space="708"/>
          <w:docGrid w:linePitch="360"/>
        </w:sectPr>
      </w:pPr>
    </w:p>
    <w:p w:rsidR="003F4838" w:rsidRPr="000C1294" w:rsidRDefault="000659B4" w:rsidP="003F4838">
      <w:pPr>
        <w:pStyle w:val="affc"/>
        <w:ind w:firstLine="284"/>
        <w:jc w:val="both"/>
        <w:rPr>
          <w:rFonts w:ascii="Times New Roman" w:hAnsi="Times New Roman"/>
          <w:sz w:val="24"/>
          <w:szCs w:val="24"/>
        </w:rPr>
      </w:pPr>
      <w:r>
        <w:rPr>
          <w:rFonts w:ascii="Times New Roman" w:hAnsi="Times New Roman" w:cs="Times New Roman"/>
          <w:sz w:val="24"/>
          <w:szCs w:val="24"/>
        </w:rPr>
        <w:t>Наряду с естественной убылью</w:t>
      </w:r>
      <w:r w:rsidR="004704F8" w:rsidRPr="000C1294">
        <w:rPr>
          <w:rFonts w:ascii="Times New Roman" w:hAnsi="Times New Roman" w:cs="Times New Roman"/>
          <w:sz w:val="24"/>
          <w:szCs w:val="24"/>
        </w:rPr>
        <w:t xml:space="preserve"> механический отток населения привел к постепенному сокращению численности жителей, за 200</w:t>
      </w:r>
      <w:r w:rsidR="003F4838" w:rsidRPr="000C1294">
        <w:rPr>
          <w:rFonts w:ascii="Times New Roman" w:hAnsi="Times New Roman" w:cs="Times New Roman"/>
          <w:sz w:val="24"/>
          <w:szCs w:val="24"/>
        </w:rPr>
        <w:t>8</w:t>
      </w:r>
      <w:r w:rsidR="004704F8" w:rsidRPr="000C1294">
        <w:rPr>
          <w:rFonts w:ascii="Times New Roman" w:hAnsi="Times New Roman" w:cs="Times New Roman"/>
          <w:sz w:val="24"/>
          <w:szCs w:val="24"/>
        </w:rPr>
        <w:t xml:space="preserve">-2012 гг. – на </w:t>
      </w:r>
      <w:r w:rsidR="003F4838" w:rsidRPr="000C1294">
        <w:rPr>
          <w:rFonts w:ascii="Times New Roman" w:hAnsi="Times New Roman" w:cs="Times New Roman"/>
          <w:sz w:val="24"/>
          <w:szCs w:val="24"/>
        </w:rPr>
        <w:t>260</w:t>
      </w:r>
      <w:r w:rsidR="004704F8" w:rsidRPr="000C1294">
        <w:rPr>
          <w:rFonts w:ascii="Times New Roman" w:hAnsi="Times New Roman" w:cs="Times New Roman"/>
          <w:sz w:val="24"/>
          <w:szCs w:val="24"/>
        </w:rPr>
        <w:t xml:space="preserve"> чел., или на </w:t>
      </w:r>
      <w:r w:rsidR="003F4838" w:rsidRPr="000C1294">
        <w:rPr>
          <w:rFonts w:ascii="Times New Roman" w:hAnsi="Times New Roman" w:cs="Times New Roman"/>
          <w:sz w:val="24"/>
          <w:szCs w:val="24"/>
        </w:rPr>
        <w:t>11,7</w:t>
      </w:r>
      <w:r w:rsidR="004704F8" w:rsidRPr="000C1294">
        <w:rPr>
          <w:rFonts w:ascii="Times New Roman" w:hAnsi="Times New Roman" w:cs="Times New Roman"/>
          <w:sz w:val="24"/>
          <w:szCs w:val="24"/>
        </w:rPr>
        <w:t>%.</w:t>
      </w:r>
      <w:r w:rsidR="003F4838" w:rsidRPr="000C1294">
        <w:rPr>
          <w:rFonts w:ascii="Times New Roman" w:hAnsi="Times New Roman"/>
          <w:sz w:val="24"/>
          <w:szCs w:val="24"/>
        </w:rPr>
        <w:t xml:space="preserve"> </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Тенденция естественной убыли населения за счет превышения смертности над рождаемостью до последнего времени была характерна для России в целом, для Иркутской области, и </w:t>
      </w:r>
      <w:r w:rsidR="003F4838" w:rsidRPr="000C1294">
        <w:rPr>
          <w:rFonts w:ascii="Times New Roman" w:hAnsi="Times New Roman" w:cs="Times New Roman"/>
          <w:sz w:val="24"/>
          <w:szCs w:val="24"/>
        </w:rPr>
        <w:t>Шебертинское</w:t>
      </w:r>
      <w:r w:rsidRPr="000C1294">
        <w:rPr>
          <w:rFonts w:ascii="Times New Roman" w:hAnsi="Times New Roman" w:cs="Times New Roman"/>
          <w:sz w:val="24"/>
          <w:szCs w:val="24"/>
        </w:rPr>
        <w:t xml:space="preserve"> сельское поселение не является исключением. В последние годы отмечен рост рождаемости, связанный с вступлением в фертильный возраст относительно многочисленных возрастов </w:t>
      </w:r>
      <w:r w:rsidR="00CA33B5">
        <w:rPr>
          <w:rFonts w:ascii="Times New Roman" w:hAnsi="Times New Roman" w:cs="Times New Roman"/>
          <w:sz w:val="24"/>
          <w:szCs w:val="24"/>
        </w:rPr>
        <w:t>19</w:t>
      </w:r>
      <w:r w:rsidRPr="000C1294">
        <w:rPr>
          <w:rFonts w:ascii="Times New Roman" w:hAnsi="Times New Roman" w:cs="Times New Roman"/>
          <w:sz w:val="24"/>
          <w:szCs w:val="24"/>
        </w:rPr>
        <w:t>80-х годов рождения. Однако даже при реализации намеченного Правительством РФ комплекса мер по улучшению демографической ситуации</w:t>
      </w:r>
      <w:r w:rsidR="00CA33B5">
        <w:rPr>
          <w:rFonts w:ascii="Times New Roman" w:hAnsi="Times New Roman" w:cs="Times New Roman"/>
          <w:sz w:val="24"/>
          <w:szCs w:val="24"/>
        </w:rPr>
        <w:t>,</w:t>
      </w:r>
      <w:r w:rsidRPr="000C1294">
        <w:rPr>
          <w:rFonts w:ascii="Times New Roman" w:hAnsi="Times New Roman" w:cs="Times New Roman"/>
          <w:sz w:val="24"/>
          <w:szCs w:val="24"/>
        </w:rPr>
        <w:t xml:space="preserve"> рождаемость в ближайшие годы, скорее всего, существенно не превысит уровня 16 чел. на 1000 жителей.</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Одновременно по области наблюдалась тенденция роста смертности, что связано с ростом заболеваемости и снижением уровня здоровья населения. За 1997-2005 гг. смертность по Иркутской области выросла с 12,6 до 17,0 чел. на 1000 жителей. По прогнозу Областного комитета </w:t>
      </w:r>
      <w:r w:rsidR="00CA33B5">
        <w:rPr>
          <w:rFonts w:ascii="Times New Roman" w:hAnsi="Times New Roman" w:cs="Times New Roman"/>
          <w:sz w:val="24"/>
          <w:szCs w:val="24"/>
        </w:rPr>
        <w:t>Г</w:t>
      </w:r>
      <w:r w:rsidR="000659B4">
        <w:rPr>
          <w:rFonts w:ascii="Times New Roman" w:hAnsi="Times New Roman" w:cs="Times New Roman"/>
          <w:sz w:val="24"/>
          <w:szCs w:val="24"/>
        </w:rPr>
        <w:t>осстатистики</w:t>
      </w:r>
      <w:r w:rsidRPr="000C1294">
        <w:rPr>
          <w:rFonts w:ascii="Times New Roman" w:hAnsi="Times New Roman" w:cs="Times New Roman"/>
          <w:sz w:val="24"/>
          <w:szCs w:val="24"/>
        </w:rPr>
        <w:t xml:space="preserve"> достаточно высокий уровень смертности в Иркутской области на ближайшую перспективу сохранится, хотя и наметилась тенденция его снижения (в </w:t>
      </w:r>
      <w:smartTag w:uri="urn:schemas-microsoft-com:office:smarttags" w:element="metricconverter">
        <w:smartTagPr>
          <w:attr w:name="ProductID" w:val="2006 г"/>
        </w:smartTagPr>
        <w:r w:rsidRPr="000C1294">
          <w:rPr>
            <w:rFonts w:ascii="Times New Roman" w:hAnsi="Times New Roman" w:cs="Times New Roman"/>
            <w:sz w:val="24"/>
            <w:szCs w:val="24"/>
          </w:rPr>
          <w:t>2006 г</w:t>
        </w:r>
      </w:smartTag>
      <w:r w:rsidRPr="000C1294">
        <w:rPr>
          <w:rFonts w:ascii="Times New Roman" w:hAnsi="Times New Roman" w:cs="Times New Roman"/>
          <w:sz w:val="24"/>
          <w:szCs w:val="24"/>
        </w:rPr>
        <w:t xml:space="preserve">.- 15,1 чел. на 1000 жителей). </w:t>
      </w:r>
    </w:p>
    <w:p w:rsidR="004704F8" w:rsidRPr="000C1294" w:rsidRDefault="003F483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Шебертинское</w:t>
      </w:r>
      <w:r w:rsidR="004704F8" w:rsidRPr="000C1294">
        <w:rPr>
          <w:rFonts w:ascii="Times New Roman" w:hAnsi="Times New Roman" w:cs="Times New Roman"/>
          <w:sz w:val="24"/>
          <w:szCs w:val="24"/>
        </w:rPr>
        <w:t xml:space="preserve"> </w:t>
      </w:r>
      <w:r w:rsidR="00293282">
        <w:rPr>
          <w:rFonts w:ascii="Times New Roman" w:hAnsi="Times New Roman" w:cs="Times New Roman"/>
          <w:sz w:val="24"/>
          <w:szCs w:val="24"/>
        </w:rPr>
        <w:t>МО</w:t>
      </w:r>
      <w:r w:rsidR="004704F8" w:rsidRPr="000C1294">
        <w:rPr>
          <w:rFonts w:ascii="Times New Roman" w:hAnsi="Times New Roman" w:cs="Times New Roman"/>
          <w:sz w:val="24"/>
          <w:szCs w:val="24"/>
        </w:rPr>
        <w:t xml:space="preserve"> отличается высок</w:t>
      </w:r>
      <w:r w:rsidRPr="000C1294">
        <w:rPr>
          <w:rFonts w:ascii="Times New Roman" w:hAnsi="Times New Roman" w:cs="Times New Roman"/>
          <w:sz w:val="24"/>
          <w:szCs w:val="24"/>
        </w:rPr>
        <w:t xml:space="preserve">им уровнем смертности, которая, </w:t>
      </w:r>
      <w:r w:rsidR="004704F8" w:rsidRPr="000C1294">
        <w:rPr>
          <w:rFonts w:ascii="Times New Roman" w:hAnsi="Times New Roman" w:cs="Times New Roman"/>
          <w:sz w:val="24"/>
          <w:szCs w:val="24"/>
        </w:rPr>
        <w:t>за 200</w:t>
      </w:r>
      <w:r w:rsidRPr="000C1294">
        <w:rPr>
          <w:rFonts w:ascii="Times New Roman" w:hAnsi="Times New Roman" w:cs="Times New Roman"/>
          <w:sz w:val="24"/>
          <w:szCs w:val="24"/>
        </w:rPr>
        <w:t>8</w:t>
      </w:r>
      <w:r w:rsidR="004704F8" w:rsidRPr="000C1294">
        <w:rPr>
          <w:rFonts w:ascii="Times New Roman" w:hAnsi="Times New Roman" w:cs="Times New Roman"/>
          <w:sz w:val="24"/>
          <w:szCs w:val="24"/>
        </w:rPr>
        <w:t>-2012 гг. у</w:t>
      </w:r>
      <w:r w:rsidRPr="000C1294">
        <w:rPr>
          <w:rFonts w:ascii="Times New Roman" w:hAnsi="Times New Roman" w:cs="Times New Roman"/>
          <w:sz w:val="24"/>
          <w:szCs w:val="24"/>
        </w:rPr>
        <w:t>величилась</w:t>
      </w:r>
      <w:r w:rsidR="004704F8" w:rsidRPr="000C1294">
        <w:rPr>
          <w:rFonts w:ascii="Times New Roman" w:hAnsi="Times New Roman" w:cs="Times New Roman"/>
          <w:sz w:val="24"/>
          <w:szCs w:val="24"/>
        </w:rPr>
        <w:t xml:space="preserve"> с </w:t>
      </w:r>
      <w:r w:rsidRPr="000C1294">
        <w:rPr>
          <w:rFonts w:ascii="Times New Roman" w:hAnsi="Times New Roman" w:cs="Times New Roman"/>
          <w:sz w:val="24"/>
          <w:szCs w:val="24"/>
        </w:rPr>
        <w:t>6,78</w:t>
      </w:r>
      <w:r w:rsidR="004704F8" w:rsidRPr="000C1294">
        <w:rPr>
          <w:rFonts w:ascii="Times New Roman" w:hAnsi="Times New Roman" w:cs="Times New Roman"/>
          <w:sz w:val="24"/>
          <w:szCs w:val="24"/>
        </w:rPr>
        <w:t xml:space="preserve"> до 16,</w:t>
      </w:r>
      <w:r w:rsidRPr="000C1294">
        <w:rPr>
          <w:rFonts w:ascii="Times New Roman" w:hAnsi="Times New Roman" w:cs="Times New Roman"/>
          <w:sz w:val="24"/>
          <w:szCs w:val="24"/>
        </w:rPr>
        <w:t>39</w:t>
      </w:r>
      <w:r w:rsidR="004704F8" w:rsidRPr="000C1294">
        <w:rPr>
          <w:rFonts w:ascii="Times New Roman" w:hAnsi="Times New Roman" w:cs="Times New Roman"/>
          <w:sz w:val="24"/>
          <w:szCs w:val="24"/>
        </w:rPr>
        <w:t xml:space="preserve"> чел. на 1000 жителей (см. таблицу 1</w:t>
      </w:r>
      <w:r w:rsidRPr="000C1294">
        <w:rPr>
          <w:rFonts w:ascii="Times New Roman" w:hAnsi="Times New Roman" w:cs="Times New Roman"/>
          <w:sz w:val="24"/>
          <w:szCs w:val="24"/>
        </w:rPr>
        <w:t>4</w:t>
      </w:r>
      <w:r w:rsidR="004704F8" w:rsidRPr="000C1294">
        <w:rPr>
          <w:rFonts w:ascii="Times New Roman" w:hAnsi="Times New Roman" w:cs="Times New Roman"/>
          <w:sz w:val="24"/>
          <w:szCs w:val="24"/>
        </w:rPr>
        <w:t xml:space="preserve">). </w:t>
      </w:r>
      <w:r w:rsidR="008840D7">
        <w:rPr>
          <w:rFonts w:ascii="Times New Roman" w:hAnsi="Times New Roman" w:cs="Times New Roman"/>
          <w:sz w:val="24"/>
          <w:szCs w:val="24"/>
        </w:rPr>
        <w:t>В</w:t>
      </w:r>
      <w:r w:rsidR="004704F8" w:rsidRPr="000C1294">
        <w:rPr>
          <w:rFonts w:ascii="Times New Roman" w:hAnsi="Times New Roman" w:cs="Times New Roman"/>
          <w:sz w:val="24"/>
          <w:szCs w:val="24"/>
        </w:rPr>
        <w:t xml:space="preserve"> перспектив</w:t>
      </w:r>
      <w:r w:rsidR="008840D7">
        <w:rPr>
          <w:rFonts w:ascii="Times New Roman" w:hAnsi="Times New Roman" w:cs="Times New Roman"/>
          <w:sz w:val="24"/>
          <w:szCs w:val="24"/>
        </w:rPr>
        <w:t>е</w:t>
      </w:r>
      <w:r w:rsidR="004704F8" w:rsidRPr="000C1294">
        <w:rPr>
          <w:rFonts w:ascii="Times New Roman" w:hAnsi="Times New Roman" w:cs="Times New Roman"/>
          <w:sz w:val="24"/>
          <w:szCs w:val="24"/>
        </w:rPr>
        <w:t xml:space="preserve"> предполагается снижение уровня смертности в связи с осуществлением предусматриваемых </w:t>
      </w:r>
      <w:r w:rsidR="00293282">
        <w:rPr>
          <w:rFonts w:ascii="Times New Roman" w:hAnsi="Times New Roman" w:cs="Times New Roman"/>
          <w:sz w:val="24"/>
          <w:szCs w:val="24"/>
        </w:rPr>
        <w:t>Г</w:t>
      </w:r>
      <w:r w:rsidR="004704F8" w:rsidRPr="000C1294">
        <w:rPr>
          <w:rFonts w:ascii="Times New Roman" w:hAnsi="Times New Roman" w:cs="Times New Roman"/>
          <w:sz w:val="24"/>
          <w:szCs w:val="24"/>
        </w:rPr>
        <w:t xml:space="preserve">енеральным планом мероприятий по улучшению экологической ситуации. Кроме того, понизить смертность позволит и совершенствование медицинского обслуживания населения. С учетом роста рождаемости проектом прогнозируется минимальный уровень естественной убыли населения (1 чел. на 1000 </w:t>
      </w:r>
      <w:r w:rsidR="00293282">
        <w:rPr>
          <w:rFonts w:ascii="Times New Roman" w:hAnsi="Times New Roman" w:cs="Times New Roman"/>
          <w:sz w:val="24"/>
          <w:szCs w:val="24"/>
        </w:rPr>
        <w:t xml:space="preserve">жителей) и возможный небольшой </w:t>
      </w:r>
      <w:r w:rsidR="004704F8" w:rsidRPr="000C1294">
        <w:rPr>
          <w:rFonts w:ascii="Times New Roman" w:hAnsi="Times New Roman" w:cs="Times New Roman"/>
          <w:sz w:val="24"/>
          <w:szCs w:val="24"/>
        </w:rPr>
        <w:t xml:space="preserve">естественный прирост к расчетному сроку </w:t>
      </w:r>
      <w:r w:rsidR="00293282">
        <w:rPr>
          <w:rFonts w:ascii="Times New Roman" w:hAnsi="Times New Roman" w:cs="Times New Roman"/>
          <w:sz w:val="24"/>
          <w:szCs w:val="24"/>
        </w:rPr>
        <w:t>Г</w:t>
      </w:r>
      <w:r w:rsidR="004704F8" w:rsidRPr="000C1294">
        <w:rPr>
          <w:rFonts w:ascii="Times New Roman" w:hAnsi="Times New Roman" w:cs="Times New Roman"/>
          <w:sz w:val="24"/>
          <w:szCs w:val="24"/>
        </w:rPr>
        <w:t xml:space="preserve">енерального плана. Одновременно предполагается, что определяющим фактором формирования населения </w:t>
      </w:r>
      <w:r w:rsidRPr="000C1294">
        <w:rPr>
          <w:rFonts w:ascii="Times New Roman" w:hAnsi="Times New Roman" w:cs="Times New Roman"/>
          <w:sz w:val="24"/>
          <w:szCs w:val="24"/>
        </w:rPr>
        <w:t>Шебертинского</w:t>
      </w:r>
      <w:r w:rsidR="004704F8" w:rsidRPr="000C1294">
        <w:rPr>
          <w:rFonts w:ascii="Times New Roman" w:hAnsi="Times New Roman" w:cs="Times New Roman"/>
          <w:sz w:val="24"/>
          <w:szCs w:val="24"/>
        </w:rPr>
        <w:t xml:space="preserve"> </w:t>
      </w:r>
      <w:r w:rsidR="00293282">
        <w:rPr>
          <w:rFonts w:ascii="Times New Roman" w:hAnsi="Times New Roman" w:cs="Times New Roman"/>
          <w:sz w:val="24"/>
          <w:szCs w:val="24"/>
        </w:rPr>
        <w:t>МО</w:t>
      </w:r>
      <w:r w:rsidR="004704F8" w:rsidRPr="000C1294">
        <w:rPr>
          <w:rFonts w:ascii="Times New Roman" w:hAnsi="Times New Roman" w:cs="Times New Roman"/>
          <w:sz w:val="24"/>
          <w:szCs w:val="24"/>
        </w:rPr>
        <w:t xml:space="preserve"> на период до расчетного срока </w:t>
      </w:r>
      <w:r w:rsidR="00293282">
        <w:rPr>
          <w:rFonts w:ascii="Times New Roman" w:hAnsi="Times New Roman" w:cs="Times New Roman"/>
          <w:sz w:val="24"/>
          <w:szCs w:val="24"/>
        </w:rPr>
        <w:t>Г</w:t>
      </w:r>
      <w:r w:rsidR="004704F8" w:rsidRPr="000C1294">
        <w:rPr>
          <w:rFonts w:ascii="Times New Roman" w:hAnsi="Times New Roman" w:cs="Times New Roman"/>
          <w:sz w:val="24"/>
          <w:szCs w:val="24"/>
        </w:rPr>
        <w:t xml:space="preserve">енерального плана будет смена механического оттока жителей на миграционный приток населения, обусловленный перспективами развития экономической базы городского поселения и создания новых рабочих мест. Поскольку большую часть мигрантов обычно составляют молодые люди в трудоспособном возрасте, это позволяет прогнозировать снижение влияния негативных факторов динамики демографической структуры, формирующихся в условиях сохранения естественной убыли населения. К 2022г будет наблюдаться рост численности населения до </w:t>
      </w:r>
      <w:r w:rsidRPr="000C1294">
        <w:rPr>
          <w:rFonts w:ascii="Times New Roman" w:hAnsi="Times New Roman" w:cs="Times New Roman"/>
          <w:sz w:val="24"/>
          <w:szCs w:val="24"/>
        </w:rPr>
        <w:t>2,033</w:t>
      </w:r>
      <w:r w:rsidR="004704F8" w:rsidRPr="000C1294">
        <w:rPr>
          <w:rFonts w:ascii="Times New Roman" w:hAnsi="Times New Roman" w:cs="Times New Roman"/>
          <w:sz w:val="24"/>
          <w:szCs w:val="24"/>
        </w:rPr>
        <w:t xml:space="preserve"> тыс. чел.</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Тенденции формирования населения отразились на динамике его демографической структуры. Более заметным стал процесс старения населения, его доля будет увеличиваться (с </w:t>
      </w:r>
      <w:r w:rsidR="003F4838" w:rsidRPr="000C1294">
        <w:rPr>
          <w:rFonts w:ascii="Times New Roman" w:hAnsi="Times New Roman" w:cs="Times New Roman"/>
          <w:sz w:val="24"/>
          <w:szCs w:val="24"/>
        </w:rPr>
        <w:t>32</w:t>
      </w:r>
      <w:r w:rsidRPr="000C1294">
        <w:rPr>
          <w:rFonts w:ascii="Times New Roman" w:hAnsi="Times New Roman" w:cs="Times New Roman"/>
          <w:sz w:val="24"/>
          <w:szCs w:val="24"/>
        </w:rPr>
        <w:t xml:space="preserve">% в 2012г до </w:t>
      </w:r>
      <w:r w:rsidR="003F4838" w:rsidRPr="000C1294">
        <w:rPr>
          <w:rFonts w:ascii="Times New Roman" w:hAnsi="Times New Roman" w:cs="Times New Roman"/>
          <w:sz w:val="24"/>
          <w:szCs w:val="24"/>
        </w:rPr>
        <w:t>34,6</w:t>
      </w:r>
      <w:r w:rsidRPr="000C1294">
        <w:rPr>
          <w:rFonts w:ascii="Times New Roman" w:hAnsi="Times New Roman" w:cs="Times New Roman"/>
          <w:sz w:val="24"/>
          <w:szCs w:val="24"/>
        </w:rPr>
        <w:t xml:space="preserve">% в 2032г), а доля населения в трудоспособном возрасте снизится (с </w:t>
      </w:r>
      <w:r w:rsidR="003F4838" w:rsidRPr="000C1294">
        <w:rPr>
          <w:rFonts w:ascii="Times New Roman" w:hAnsi="Times New Roman" w:cs="Times New Roman"/>
          <w:sz w:val="24"/>
          <w:szCs w:val="24"/>
        </w:rPr>
        <w:t>50</w:t>
      </w:r>
      <w:r w:rsidRPr="000C1294">
        <w:rPr>
          <w:rFonts w:ascii="Times New Roman" w:hAnsi="Times New Roman" w:cs="Times New Roman"/>
          <w:sz w:val="24"/>
          <w:szCs w:val="24"/>
        </w:rPr>
        <w:t xml:space="preserve">% в 2012г до </w:t>
      </w:r>
      <w:r w:rsidR="003F4838" w:rsidRPr="000C1294">
        <w:rPr>
          <w:rFonts w:ascii="Times New Roman" w:hAnsi="Times New Roman" w:cs="Times New Roman"/>
          <w:sz w:val="24"/>
          <w:szCs w:val="24"/>
        </w:rPr>
        <w:t>48,9</w:t>
      </w:r>
      <w:r w:rsidRPr="000C1294">
        <w:rPr>
          <w:rFonts w:ascii="Times New Roman" w:hAnsi="Times New Roman" w:cs="Times New Roman"/>
          <w:sz w:val="24"/>
          <w:szCs w:val="24"/>
        </w:rPr>
        <w:t xml:space="preserve">% в 2032г). </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В результате процессов естественного движения населения численность трудоспособных возрастов будет снижаться. Таким образом, удельный вес лиц в трудоспособном возрасте снизится на </w:t>
      </w:r>
      <w:r w:rsidR="003F4838" w:rsidRPr="000C1294">
        <w:rPr>
          <w:rFonts w:ascii="Times New Roman" w:hAnsi="Times New Roman" w:cs="Times New Roman"/>
          <w:sz w:val="24"/>
          <w:szCs w:val="24"/>
        </w:rPr>
        <w:t>1,1</w:t>
      </w:r>
      <w:r w:rsidRPr="000C1294">
        <w:rPr>
          <w:rFonts w:ascii="Times New Roman" w:hAnsi="Times New Roman" w:cs="Times New Roman"/>
          <w:sz w:val="24"/>
          <w:szCs w:val="24"/>
        </w:rPr>
        <w:t xml:space="preserve">% до расчетного срока </w:t>
      </w:r>
      <w:r w:rsidR="00CA33B5">
        <w:rPr>
          <w:rFonts w:ascii="Times New Roman" w:hAnsi="Times New Roman" w:cs="Times New Roman"/>
          <w:sz w:val="24"/>
          <w:szCs w:val="24"/>
        </w:rPr>
        <w:t>Г</w:t>
      </w:r>
      <w:r w:rsidRPr="000C1294">
        <w:rPr>
          <w:rFonts w:ascii="Times New Roman" w:hAnsi="Times New Roman" w:cs="Times New Roman"/>
          <w:sz w:val="24"/>
          <w:szCs w:val="24"/>
        </w:rPr>
        <w:t>енерального плана. Прогноз возрастной структуры населения представлен в таблице 1</w:t>
      </w:r>
      <w:r w:rsidR="003F4838" w:rsidRPr="000C1294">
        <w:rPr>
          <w:rFonts w:ascii="Times New Roman" w:hAnsi="Times New Roman" w:cs="Times New Roman"/>
          <w:sz w:val="24"/>
          <w:szCs w:val="24"/>
        </w:rPr>
        <w:t>4</w:t>
      </w:r>
      <w:r w:rsidRPr="000C1294">
        <w:rPr>
          <w:rFonts w:ascii="Times New Roman" w:hAnsi="Times New Roman" w:cs="Times New Roman"/>
          <w:sz w:val="24"/>
          <w:szCs w:val="24"/>
        </w:rPr>
        <w:t xml:space="preserve">. </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На основании прогноза возрастной структуры населения, анализа современного баланса трудовых ресурсов и перспектив экономического развития городского поселения составлен расчет трудовых ресурсов на I очередь и расчетный срок (см. таблицу 1</w:t>
      </w:r>
      <w:r w:rsidR="003F4838" w:rsidRPr="000C1294">
        <w:rPr>
          <w:rFonts w:ascii="Times New Roman" w:hAnsi="Times New Roman" w:cs="Times New Roman"/>
          <w:sz w:val="24"/>
          <w:szCs w:val="24"/>
        </w:rPr>
        <w:t>5</w:t>
      </w:r>
      <w:r w:rsidRPr="000C1294">
        <w:rPr>
          <w:rFonts w:ascii="Times New Roman" w:hAnsi="Times New Roman" w:cs="Times New Roman"/>
          <w:sz w:val="24"/>
          <w:szCs w:val="24"/>
        </w:rPr>
        <w:t xml:space="preserve">). В связи с миграционным оттоком трудовые ресурсы на I очередь увеличатся незначительно при росте численности занятых в экономике, а к расчетному сроку создание новых рабочих мест и миграционный приток трудоспособных возрастов приведут к росту численности, как трудовых ресурсов, так и занятых в экономике. </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В число лиц, занятых в экономике (самодеятельное население), входят кадры градообразующих отраслей, а также организаций обслуживания. На перспективу численность градообразующей группы увеличивается, что связано с развитием сельского хозяйства. В то же время ожидается рост уровня жизни населения, что приведет к увеличению численности и удельного веса обслуживающей группы до </w:t>
      </w:r>
      <w:r w:rsidR="003F4838" w:rsidRPr="000C1294">
        <w:rPr>
          <w:rFonts w:ascii="Times New Roman" w:hAnsi="Times New Roman" w:cs="Times New Roman"/>
          <w:sz w:val="24"/>
          <w:szCs w:val="24"/>
        </w:rPr>
        <w:t>32,95</w:t>
      </w:r>
      <w:r w:rsidRPr="000C1294">
        <w:rPr>
          <w:rFonts w:ascii="Times New Roman" w:hAnsi="Times New Roman" w:cs="Times New Roman"/>
          <w:sz w:val="24"/>
          <w:szCs w:val="24"/>
        </w:rPr>
        <w:t xml:space="preserve">% - на расчетный срок </w:t>
      </w:r>
      <w:r w:rsidR="003F4838" w:rsidRPr="000C1294">
        <w:rPr>
          <w:rFonts w:ascii="Times New Roman" w:hAnsi="Times New Roman" w:cs="Times New Roman"/>
          <w:sz w:val="24"/>
          <w:szCs w:val="24"/>
        </w:rPr>
        <w:t>(см. таблицу 16</w:t>
      </w:r>
      <w:r w:rsidRPr="000C1294">
        <w:rPr>
          <w:rFonts w:ascii="Times New Roman" w:hAnsi="Times New Roman" w:cs="Times New Roman"/>
          <w:sz w:val="24"/>
          <w:szCs w:val="24"/>
        </w:rPr>
        <w:t xml:space="preserve">). </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Абсолютная численность лиц, занятых в экономике, соответствует прогнозным показат</w:t>
      </w:r>
      <w:r w:rsidR="003F4838" w:rsidRPr="000C1294">
        <w:rPr>
          <w:rFonts w:ascii="Times New Roman" w:hAnsi="Times New Roman" w:cs="Times New Roman"/>
          <w:sz w:val="24"/>
          <w:szCs w:val="24"/>
        </w:rPr>
        <w:t xml:space="preserve">елям, обоснованным в разделах 1, </w:t>
      </w:r>
      <w:r w:rsidRPr="000C1294">
        <w:rPr>
          <w:rFonts w:ascii="Times New Roman" w:hAnsi="Times New Roman" w:cs="Times New Roman"/>
          <w:sz w:val="24"/>
          <w:szCs w:val="24"/>
        </w:rPr>
        <w:t>2 (Таблица 1</w:t>
      </w:r>
      <w:r w:rsidR="003F4838" w:rsidRPr="000C1294">
        <w:rPr>
          <w:rFonts w:ascii="Times New Roman" w:hAnsi="Times New Roman" w:cs="Times New Roman"/>
          <w:sz w:val="24"/>
          <w:szCs w:val="24"/>
        </w:rPr>
        <w:t>1</w:t>
      </w:r>
      <w:r w:rsidRPr="000C1294">
        <w:rPr>
          <w:rFonts w:ascii="Times New Roman" w:hAnsi="Times New Roman" w:cs="Times New Roman"/>
          <w:sz w:val="24"/>
          <w:szCs w:val="24"/>
        </w:rPr>
        <w:t>).</w:t>
      </w:r>
    </w:p>
    <w:p w:rsidR="004704F8" w:rsidRPr="00E356A0"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В условиях миграционного оттока и сохранения естественной убыли населения</w:t>
      </w:r>
      <w:r w:rsidR="007B2F85">
        <w:rPr>
          <w:rFonts w:ascii="Times New Roman" w:hAnsi="Times New Roman" w:cs="Times New Roman"/>
          <w:sz w:val="24"/>
          <w:szCs w:val="24"/>
        </w:rPr>
        <w:t>,</w:t>
      </w:r>
      <w:r w:rsidRPr="000C1294">
        <w:rPr>
          <w:rFonts w:ascii="Times New Roman" w:hAnsi="Times New Roman" w:cs="Times New Roman"/>
          <w:sz w:val="24"/>
          <w:szCs w:val="24"/>
        </w:rPr>
        <w:t xml:space="preserve"> даже в условиях развития экономической базы</w:t>
      </w:r>
      <w:r w:rsidR="007B2F85">
        <w:rPr>
          <w:rFonts w:ascii="Times New Roman" w:hAnsi="Times New Roman" w:cs="Times New Roman"/>
          <w:sz w:val="24"/>
          <w:szCs w:val="24"/>
        </w:rPr>
        <w:t>,</w:t>
      </w:r>
      <w:r w:rsidRPr="000C1294">
        <w:rPr>
          <w:rFonts w:ascii="Times New Roman" w:hAnsi="Times New Roman" w:cs="Times New Roman"/>
          <w:sz w:val="24"/>
          <w:szCs w:val="24"/>
        </w:rPr>
        <w:t xml:space="preserve"> численность жителей </w:t>
      </w:r>
      <w:r w:rsidR="003F4838" w:rsidRPr="000C1294">
        <w:rPr>
          <w:rFonts w:ascii="Times New Roman" w:hAnsi="Times New Roman" w:cs="Times New Roman"/>
          <w:sz w:val="24"/>
          <w:szCs w:val="24"/>
        </w:rPr>
        <w:t xml:space="preserve">Шебертинского </w:t>
      </w:r>
      <w:r w:rsidR="007B2F85">
        <w:rPr>
          <w:rFonts w:ascii="Times New Roman" w:hAnsi="Times New Roman" w:cs="Times New Roman"/>
          <w:sz w:val="24"/>
          <w:szCs w:val="24"/>
        </w:rPr>
        <w:t>МО</w:t>
      </w:r>
      <w:r w:rsidRPr="000C1294">
        <w:rPr>
          <w:rFonts w:ascii="Times New Roman" w:hAnsi="Times New Roman" w:cs="Times New Roman"/>
          <w:sz w:val="24"/>
          <w:szCs w:val="24"/>
        </w:rPr>
        <w:t xml:space="preserve"> на I очередь </w:t>
      </w:r>
      <w:r w:rsidR="003D7BD0">
        <w:rPr>
          <w:rFonts w:ascii="Times New Roman" w:hAnsi="Times New Roman" w:cs="Times New Roman"/>
          <w:sz w:val="24"/>
          <w:szCs w:val="24"/>
        </w:rPr>
        <w:t>Г</w:t>
      </w:r>
      <w:r w:rsidRPr="000C1294">
        <w:rPr>
          <w:rFonts w:ascii="Times New Roman" w:hAnsi="Times New Roman" w:cs="Times New Roman"/>
          <w:sz w:val="24"/>
          <w:szCs w:val="24"/>
        </w:rPr>
        <w:t>енерального плана (</w:t>
      </w:r>
      <w:smartTag w:uri="urn:schemas-microsoft-com:office:smarttags" w:element="metricconverter">
        <w:smartTagPr>
          <w:attr w:name="ProductID" w:val="2022 г"/>
        </w:smartTagPr>
        <w:r w:rsidRPr="000C1294">
          <w:rPr>
            <w:rFonts w:ascii="Times New Roman" w:hAnsi="Times New Roman" w:cs="Times New Roman"/>
            <w:sz w:val="24"/>
            <w:szCs w:val="24"/>
          </w:rPr>
          <w:t>2022 г</w:t>
        </w:r>
      </w:smartTag>
      <w:r w:rsidRPr="000C1294">
        <w:rPr>
          <w:rFonts w:ascii="Times New Roman" w:hAnsi="Times New Roman" w:cs="Times New Roman"/>
          <w:sz w:val="24"/>
          <w:szCs w:val="24"/>
        </w:rPr>
        <w:t xml:space="preserve">.) несколько увеличится и составит </w:t>
      </w:r>
      <w:r w:rsidR="003F4838" w:rsidRPr="000C1294">
        <w:rPr>
          <w:rFonts w:ascii="Times New Roman" w:hAnsi="Times New Roman" w:cs="Times New Roman"/>
          <w:sz w:val="24"/>
          <w:szCs w:val="24"/>
        </w:rPr>
        <w:t>2,033</w:t>
      </w:r>
      <w:r w:rsidRPr="000C1294">
        <w:rPr>
          <w:rFonts w:ascii="Times New Roman" w:hAnsi="Times New Roman" w:cs="Times New Roman"/>
          <w:sz w:val="24"/>
          <w:szCs w:val="24"/>
        </w:rPr>
        <w:t>тыс. чел. На расчетный срок ожидается дальнейший рост численности занятых в экономике, минимизация естественной убыли населения и смена механического оттока жителей на миграционный приток населения, что приведет к увеличе</w:t>
      </w:r>
      <w:r w:rsidR="003F4838" w:rsidRPr="000C1294">
        <w:rPr>
          <w:rFonts w:ascii="Times New Roman" w:hAnsi="Times New Roman" w:cs="Times New Roman"/>
          <w:sz w:val="24"/>
          <w:szCs w:val="24"/>
        </w:rPr>
        <w:t xml:space="preserve">нию численности населения на </w:t>
      </w:r>
      <w:smartTag w:uri="urn:schemas-microsoft-com:office:smarttags" w:element="metricconverter">
        <w:smartTagPr>
          <w:attr w:name="ProductID" w:val="2032 г"/>
        </w:smartTagPr>
        <w:r w:rsidR="003F4838" w:rsidRPr="000C1294">
          <w:rPr>
            <w:rFonts w:ascii="Times New Roman" w:hAnsi="Times New Roman" w:cs="Times New Roman"/>
            <w:sz w:val="24"/>
            <w:szCs w:val="24"/>
          </w:rPr>
          <w:t>203</w:t>
        </w:r>
        <w:r w:rsidRPr="000C1294">
          <w:rPr>
            <w:rFonts w:ascii="Times New Roman" w:hAnsi="Times New Roman" w:cs="Times New Roman"/>
            <w:sz w:val="24"/>
            <w:szCs w:val="24"/>
          </w:rPr>
          <w:t>2 г</w:t>
        </w:r>
      </w:smartTag>
      <w:r w:rsidRPr="000C1294">
        <w:rPr>
          <w:rFonts w:ascii="Times New Roman" w:hAnsi="Times New Roman" w:cs="Times New Roman"/>
          <w:sz w:val="24"/>
          <w:szCs w:val="24"/>
        </w:rPr>
        <w:t xml:space="preserve">. до </w:t>
      </w:r>
      <w:r w:rsidR="003F4838" w:rsidRPr="000C1294">
        <w:rPr>
          <w:rFonts w:ascii="Times New Roman" w:hAnsi="Times New Roman" w:cs="Times New Roman"/>
          <w:sz w:val="24"/>
          <w:szCs w:val="24"/>
        </w:rPr>
        <w:t>2,103</w:t>
      </w:r>
      <w:r w:rsidRPr="000C1294">
        <w:rPr>
          <w:rFonts w:ascii="Times New Roman" w:hAnsi="Times New Roman" w:cs="Times New Roman"/>
          <w:sz w:val="24"/>
          <w:szCs w:val="24"/>
        </w:rPr>
        <w:t>тыс. чел.</w:t>
      </w:r>
    </w:p>
    <w:p w:rsidR="007444C9" w:rsidRPr="003D7BD0" w:rsidRDefault="007444C9" w:rsidP="00CC2688">
      <w:pPr>
        <w:pStyle w:val="affc"/>
        <w:ind w:firstLine="284"/>
        <w:jc w:val="both"/>
        <w:rPr>
          <w:rFonts w:ascii="Times New Roman" w:hAnsi="Times New Roman" w:cs="Times New Roman"/>
          <w:sz w:val="16"/>
          <w:szCs w:val="16"/>
        </w:rPr>
      </w:pPr>
    </w:p>
    <w:p w:rsidR="000A2D87" w:rsidRPr="003D7BD0" w:rsidRDefault="00D37F73" w:rsidP="003D7BD0">
      <w:pPr>
        <w:pStyle w:val="1"/>
        <w:rPr>
          <w:sz w:val="24"/>
          <w:szCs w:val="24"/>
        </w:rPr>
      </w:pPr>
      <w:bookmarkStart w:id="55" w:name="_Toc374099504"/>
      <w:r w:rsidRPr="003D7BD0">
        <w:rPr>
          <w:sz w:val="24"/>
          <w:szCs w:val="24"/>
        </w:rPr>
        <w:t xml:space="preserve">ГЛАВА </w:t>
      </w:r>
      <w:r w:rsidR="003D7BD0" w:rsidRPr="003D7BD0">
        <w:rPr>
          <w:sz w:val="24"/>
          <w:szCs w:val="24"/>
        </w:rPr>
        <w:t>II</w:t>
      </w:r>
      <w:r w:rsidRPr="003D7BD0">
        <w:rPr>
          <w:sz w:val="24"/>
          <w:szCs w:val="24"/>
        </w:rPr>
        <w:t xml:space="preserve">. </w:t>
      </w:r>
      <w:r w:rsidR="002E73FF" w:rsidRPr="003D7BD0">
        <w:rPr>
          <w:sz w:val="24"/>
          <w:szCs w:val="24"/>
        </w:rPr>
        <w:t>АРХИТЕКТУРНО-ПЛАНИРОВОЧНАЯ СТРУКТУРА</w:t>
      </w:r>
      <w:r w:rsidR="00543A2A" w:rsidRPr="003D7BD0">
        <w:rPr>
          <w:sz w:val="24"/>
          <w:szCs w:val="24"/>
        </w:rPr>
        <w:t xml:space="preserve"> ТЕРРИТОРИИ</w:t>
      </w:r>
      <w:bookmarkEnd w:id="55"/>
    </w:p>
    <w:p w:rsidR="009F3B46" w:rsidRPr="009F3B46" w:rsidRDefault="00E706A4" w:rsidP="00213BA7">
      <w:pPr>
        <w:pStyle w:val="affc"/>
        <w:ind w:firstLine="284"/>
        <w:jc w:val="both"/>
        <w:rPr>
          <w:rFonts w:ascii="Times New Roman" w:hAnsi="Times New Roman"/>
          <w:sz w:val="24"/>
          <w:szCs w:val="24"/>
        </w:rPr>
      </w:pPr>
      <w:r w:rsidRPr="00C713D9">
        <w:rPr>
          <w:rFonts w:ascii="Times New Roman" w:hAnsi="Times New Roman"/>
          <w:sz w:val="24"/>
          <w:szCs w:val="24"/>
        </w:rPr>
        <w:t xml:space="preserve">Схема концептуального развития </w:t>
      </w:r>
      <w:r w:rsidR="00984488" w:rsidRPr="00C713D9">
        <w:rPr>
          <w:rFonts w:ascii="Times New Roman" w:hAnsi="Times New Roman"/>
          <w:sz w:val="24"/>
          <w:szCs w:val="24"/>
        </w:rPr>
        <w:t>Шебертинского</w:t>
      </w:r>
      <w:r w:rsidRPr="00C713D9">
        <w:rPr>
          <w:rFonts w:ascii="Times New Roman" w:hAnsi="Times New Roman"/>
          <w:sz w:val="24"/>
          <w:szCs w:val="24"/>
        </w:rPr>
        <w:t xml:space="preserve"> МО баз</w:t>
      </w:r>
      <w:r w:rsidR="00444682" w:rsidRPr="00C713D9">
        <w:rPr>
          <w:rFonts w:ascii="Times New Roman" w:hAnsi="Times New Roman"/>
          <w:sz w:val="24"/>
          <w:szCs w:val="24"/>
        </w:rPr>
        <w:t xml:space="preserve">ируется на анализе </w:t>
      </w:r>
      <w:r w:rsidR="003D7BD0">
        <w:rPr>
          <w:rFonts w:ascii="Times New Roman" w:hAnsi="Times New Roman"/>
          <w:sz w:val="24"/>
          <w:szCs w:val="24"/>
        </w:rPr>
        <w:t>исторически сложившейся</w:t>
      </w:r>
      <w:r w:rsidR="00444682" w:rsidRPr="00C713D9">
        <w:rPr>
          <w:rFonts w:ascii="Times New Roman" w:hAnsi="Times New Roman"/>
          <w:sz w:val="24"/>
          <w:szCs w:val="24"/>
        </w:rPr>
        <w:t xml:space="preserve"> среды</w:t>
      </w:r>
      <w:r w:rsidRPr="00C713D9">
        <w:rPr>
          <w:rFonts w:ascii="Times New Roman" w:hAnsi="Times New Roman"/>
          <w:sz w:val="24"/>
          <w:szCs w:val="24"/>
        </w:rPr>
        <w:t>, определяющими факторами которой является непосредственная близ</w:t>
      </w:r>
      <w:r w:rsidR="00171EF2" w:rsidRPr="00C713D9">
        <w:rPr>
          <w:rFonts w:ascii="Times New Roman" w:hAnsi="Times New Roman"/>
          <w:sz w:val="24"/>
          <w:szCs w:val="24"/>
        </w:rPr>
        <w:t>ость муниципального образования</w:t>
      </w:r>
      <w:r w:rsidR="00893D7D" w:rsidRPr="00C713D9">
        <w:rPr>
          <w:rFonts w:ascii="Times New Roman" w:hAnsi="Times New Roman"/>
          <w:sz w:val="24"/>
          <w:szCs w:val="24"/>
        </w:rPr>
        <w:t xml:space="preserve"> к </w:t>
      </w:r>
      <w:r w:rsidR="00D9170B" w:rsidRPr="00C713D9">
        <w:rPr>
          <w:rFonts w:ascii="Times New Roman" w:hAnsi="Times New Roman"/>
          <w:sz w:val="24"/>
          <w:szCs w:val="24"/>
        </w:rPr>
        <w:t>административному районному центру г. Нижнеудинск.</w:t>
      </w:r>
      <w:r w:rsidRPr="00C713D9">
        <w:rPr>
          <w:rFonts w:ascii="Times New Roman" w:hAnsi="Times New Roman"/>
          <w:sz w:val="24"/>
          <w:szCs w:val="24"/>
        </w:rPr>
        <w:t xml:space="preserve"> </w:t>
      </w:r>
      <w:r w:rsidR="006A7FB6" w:rsidRPr="00C713D9">
        <w:rPr>
          <w:rFonts w:ascii="Times New Roman" w:hAnsi="Times New Roman"/>
          <w:sz w:val="24"/>
          <w:szCs w:val="24"/>
        </w:rPr>
        <w:t>Территория</w:t>
      </w:r>
      <w:r w:rsidRPr="00C713D9">
        <w:rPr>
          <w:rFonts w:ascii="Times New Roman" w:hAnsi="Times New Roman"/>
          <w:sz w:val="24"/>
          <w:szCs w:val="24"/>
        </w:rPr>
        <w:t xml:space="preserve"> </w:t>
      </w:r>
      <w:r w:rsidR="00984488" w:rsidRPr="00C713D9">
        <w:rPr>
          <w:rFonts w:ascii="Times New Roman" w:hAnsi="Times New Roman"/>
          <w:sz w:val="24"/>
          <w:szCs w:val="24"/>
        </w:rPr>
        <w:t>Шебертинского</w:t>
      </w:r>
      <w:r w:rsidRPr="00C713D9">
        <w:rPr>
          <w:rFonts w:ascii="Times New Roman" w:hAnsi="Times New Roman"/>
          <w:sz w:val="24"/>
          <w:szCs w:val="24"/>
        </w:rPr>
        <w:t xml:space="preserve"> МО</w:t>
      </w:r>
      <w:r w:rsidR="00257393" w:rsidRPr="00C713D9">
        <w:rPr>
          <w:rFonts w:ascii="Times New Roman" w:hAnsi="Times New Roman"/>
          <w:sz w:val="24"/>
          <w:szCs w:val="24"/>
        </w:rPr>
        <w:t xml:space="preserve"> </w:t>
      </w:r>
      <w:r w:rsidR="006A7FB6" w:rsidRPr="00C713D9">
        <w:rPr>
          <w:rFonts w:ascii="Times New Roman" w:hAnsi="Times New Roman"/>
          <w:sz w:val="24"/>
          <w:szCs w:val="24"/>
        </w:rPr>
        <w:t xml:space="preserve">- </w:t>
      </w:r>
      <w:smartTag w:uri="urn:schemas-microsoft-com:office:smarttags" w:element="metricconverter">
        <w:smartTagPr>
          <w:attr w:name="ProductID" w:val="50499,6 га"/>
        </w:smartTagPr>
        <w:r w:rsidR="00403943" w:rsidRPr="00C713D9">
          <w:rPr>
            <w:rFonts w:ascii="Times New Roman" w:hAnsi="Times New Roman"/>
            <w:sz w:val="24"/>
            <w:szCs w:val="24"/>
          </w:rPr>
          <w:t>50499,6 га</w:t>
        </w:r>
      </w:smartTag>
      <w:r w:rsidR="006A7FB6" w:rsidRPr="00C713D9">
        <w:rPr>
          <w:rFonts w:ascii="Times New Roman" w:hAnsi="Times New Roman"/>
          <w:sz w:val="24"/>
          <w:szCs w:val="24"/>
        </w:rPr>
        <w:t>,</w:t>
      </w:r>
      <w:r w:rsidR="00257393" w:rsidRPr="00C713D9">
        <w:rPr>
          <w:rFonts w:ascii="Times New Roman" w:hAnsi="Times New Roman"/>
          <w:sz w:val="24"/>
          <w:szCs w:val="24"/>
        </w:rPr>
        <w:t xml:space="preserve"> </w:t>
      </w:r>
      <w:r w:rsidR="00F92818" w:rsidRPr="00C713D9">
        <w:rPr>
          <w:rFonts w:ascii="Times New Roman" w:hAnsi="Times New Roman"/>
          <w:sz w:val="24"/>
          <w:szCs w:val="24"/>
        </w:rPr>
        <w:t xml:space="preserve">в него входит </w:t>
      </w:r>
      <w:r w:rsidR="00C228CA" w:rsidRPr="00C713D9">
        <w:rPr>
          <w:rFonts w:ascii="Times New Roman" w:hAnsi="Times New Roman"/>
          <w:sz w:val="24"/>
          <w:szCs w:val="24"/>
        </w:rPr>
        <w:t>6</w:t>
      </w:r>
      <w:r w:rsidR="00F92818" w:rsidRPr="00C713D9">
        <w:rPr>
          <w:rFonts w:ascii="Times New Roman" w:hAnsi="Times New Roman"/>
          <w:sz w:val="24"/>
          <w:szCs w:val="24"/>
        </w:rPr>
        <w:t xml:space="preserve"> населенных пункт</w:t>
      </w:r>
      <w:r w:rsidR="002F3370" w:rsidRPr="00C713D9">
        <w:rPr>
          <w:rFonts w:ascii="Times New Roman" w:hAnsi="Times New Roman"/>
          <w:sz w:val="24"/>
          <w:szCs w:val="24"/>
        </w:rPr>
        <w:t>ов</w:t>
      </w:r>
      <w:r w:rsidR="006A7FB6" w:rsidRPr="00C713D9">
        <w:rPr>
          <w:rFonts w:ascii="Times New Roman" w:hAnsi="Times New Roman"/>
          <w:sz w:val="24"/>
          <w:szCs w:val="24"/>
        </w:rPr>
        <w:t>:</w:t>
      </w:r>
      <w:r w:rsidR="00403943" w:rsidRPr="00C713D9">
        <w:rPr>
          <w:rFonts w:ascii="Times New Roman" w:hAnsi="Times New Roman"/>
          <w:sz w:val="24"/>
          <w:szCs w:val="24"/>
        </w:rPr>
        <w:t xml:space="preserve"> деревня</w:t>
      </w:r>
      <w:r w:rsidR="00403943" w:rsidRPr="00403943">
        <w:rPr>
          <w:rFonts w:ascii="Times New Roman" w:hAnsi="Times New Roman"/>
          <w:sz w:val="24"/>
          <w:szCs w:val="24"/>
        </w:rPr>
        <w:t xml:space="preserve"> Большеверстовск, поселок Вершина, поселок железнодорожной станции Шеберта, село Даур, село Шеберта, участок Варяг</w:t>
      </w:r>
      <w:r w:rsidR="00403943">
        <w:rPr>
          <w:rFonts w:ascii="Times New Roman" w:hAnsi="Times New Roman"/>
          <w:sz w:val="24"/>
          <w:szCs w:val="24"/>
        </w:rPr>
        <w:t>.</w:t>
      </w:r>
      <w:r w:rsidR="00444682">
        <w:rPr>
          <w:rFonts w:ascii="Times New Roman" w:hAnsi="Times New Roman"/>
          <w:sz w:val="24"/>
          <w:szCs w:val="24"/>
        </w:rPr>
        <w:t xml:space="preserve"> </w:t>
      </w:r>
      <w:r w:rsidR="006A7FB6">
        <w:rPr>
          <w:rFonts w:ascii="Times New Roman" w:hAnsi="Times New Roman"/>
          <w:sz w:val="24"/>
          <w:szCs w:val="24"/>
        </w:rPr>
        <w:t>Населенные пункты связа</w:t>
      </w:r>
      <w:r w:rsidR="00C8409D" w:rsidRPr="00606832">
        <w:rPr>
          <w:rFonts w:ascii="Times New Roman" w:hAnsi="Times New Roman"/>
          <w:sz w:val="24"/>
          <w:szCs w:val="24"/>
        </w:rPr>
        <w:t>ны между собой общей сетью дорог</w:t>
      </w:r>
      <w:r w:rsidR="00257393" w:rsidRPr="00606832">
        <w:rPr>
          <w:rFonts w:ascii="Times New Roman" w:hAnsi="Times New Roman"/>
          <w:sz w:val="24"/>
          <w:szCs w:val="24"/>
        </w:rPr>
        <w:t>.</w:t>
      </w:r>
      <w:r w:rsidR="006E6168" w:rsidRPr="006E6168">
        <w:rPr>
          <w:rFonts w:ascii="Times New Roman" w:hAnsi="Times New Roman"/>
          <w:color w:val="FF0000"/>
          <w:sz w:val="24"/>
          <w:szCs w:val="24"/>
        </w:rPr>
        <w:t xml:space="preserve"> </w:t>
      </w:r>
    </w:p>
    <w:p w:rsidR="00D06323" w:rsidRPr="007B2F85" w:rsidRDefault="00D06323" w:rsidP="00CC2688">
      <w:pPr>
        <w:pStyle w:val="affc"/>
        <w:ind w:firstLine="284"/>
        <w:jc w:val="both"/>
        <w:rPr>
          <w:rFonts w:ascii="Times New Roman" w:hAnsi="Times New Roman"/>
          <w:sz w:val="16"/>
          <w:szCs w:val="16"/>
        </w:rPr>
      </w:pPr>
    </w:p>
    <w:p w:rsidR="001F29F6" w:rsidRPr="00306CE1" w:rsidRDefault="003D7BD0" w:rsidP="00306CE1">
      <w:pPr>
        <w:pStyle w:val="21"/>
        <w:ind w:firstLine="284"/>
        <w:rPr>
          <w:szCs w:val="24"/>
        </w:rPr>
      </w:pPr>
      <w:bookmarkStart w:id="56" w:name="_Toc374099505"/>
      <w:r>
        <w:rPr>
          <w:szCs w:val="24"/>
        </w:rPr>
        <w:t>5</w:t>
      </w:r>
      <w:r w:rsidR="00306CE1" w:rsidRPr="00C97353">
        <w:rPr>
          <w:szCs w:val="24"/>
        </w:rPr>
        <w:t>.</w:t>
      </w:r>
      <w:r>
        <w:rPr>
          <w:szCs w:val="24"/>
        </w:rPr>
        <w:t xml:space="preserve"> </w:t>
      </w:r>
      <w:r w:rsidR="009A51D7">
        <w:rPr>
          <w:szCs w:val="24"/>
        </w:rPr>
        <w:t>Предложения</w:t>
      </w:r>
      <w:r w:rsidR="002629E2" w:rsidRPr="00306CE1">
        <w:rPr>
          <w:szCs w:val="24"/>
        </w:rPr>
        <w:t xml:space="preserve"> по функциональному зонированию территории</w:t>
      </w:r>
      <w:r w:rsidR="002F5D79">
        <w:rPr>
          <w:szCs w:val="24"/>
        </w:rPr>
        <w:t xml:space="preserve"> и размещению проектируемых объектов</w:t>
      </w:r>
      <w:bookmarkEnd w:id="56"/>
    </w:p>
    <w:p w:rsidR="00BA53B2" w:rsidRPr="00270287" w:rsidRDefault="005264E9" w:rsidP="00BA53B2">
      <w:pPr>
        <w:pStyle w:val="affc"/>
        <w:ind w:firstLine="284"/>
        <w:jc w:val="both"/>
        <w:rPr>
          <w:rFonts w:ascii="Times New Roman" w:hAnsi="Times New Roman" w:cs="Times New Roman"/>
          <w:sz w:val="24"/>
          <w:szCs w:val="24"/>
        </w:rPr>
      </w:pPr>
      <w:r>
        <w:rPr>
          <w:rFonts w:ascii="Times New Roman" w:hAnsi="Times New Roman"/>
          <w:sz w:val="24"/>
          <w:szCs w:val="24"/>
        </w:rPr>
        <w:t xml:space="preserve">Генеральный план </w:t>
      </w:r>
      <w:r w:rsidR="00984488">
        <w:rPr>
          <w:rFonts w:ascii="Times New Roman" w:hAnsi="Times New Roman"/>
          <w:sz w:val="24"/>
          <w:szCs w:val="24"/>
        </w:rPr>
        <w:t>Шебертинского</w:t>
      </w:r>
      <w:r w:rsidRPr="005264E9">
        <w:rPr>
          <w:rFonts w:ascii="Times New Roman" w:hAnsi="Times New Roman"/>
          <w:sz w:val="24"/>
          <w:szCs w:val="24"/>
        </w:rPr>
        <w:t xml:space="preserve"> </w:t>
      </w:r>
      <w:r w:rsidR="00D06323">
        <w:rPr>
          <w:rFonts w:ascii="Times New Roman" w:hAnsi="Times New Roman"/>
          <w:sz w:val="24"/>
          <w:szCs w:val="24"/>
        </w:rPr>
        <w:t>МО</w:t>
      </w:r>
      <w:r w:rsidRPr="005264E9">
        <w:rPr>
          <w:rFonts w:ascii="Times New Roman" w:hAnsi="Times New Roman"/>
          <w:sz w:val="24"/>
          <w:szCs w:val="24"/>
        </w:rPr>
        <w:t xml:space="preserve"> устанавливает функциональное зонирование территории </w:t>
      </w:r>
      <w:r w:rsidR="009F3B46">
        <w:rPr>
          <w:rFonts w:ascii="Times New Roman" w:hAnsi="Times New Roman"/>
          <w:sz w:val="24"/>
          <w:szCs w:val="24"/>
        </w:rPr>
        <w:t>сельского</w:t>
      </w:r>
      <w:r w:rsidRPr="005264E9">
        <w:rPr>
          <w:rFonts w:ascii="Times New Roman" w:hAnsi="Times New Roman"/>
          <w:sz w:val="24"/>
          <w:szCs w:val="24"/>
        </w:rPr>
        <w:t xml:space="preserve"> поселения и населенных пунктов, входящих в его состав, исходя из совокупности социальных, экономических, экологических и иных факторов</w:t>
      </w:r>
      <w:r w:rsidR="006A7FB6">
        <w:rPr>
          <w:rFonts w:ascii="Times New Roman" w:hAnsi="Times New Roman"/>
          <w:sz w:val="24"/>
          <w:szCs w:val="24"/>
        </w:rPr>
        <w:t>,</w:t>
      </w:r>
      <w:r w:rsidRPr="005264E9">
        <w:rPr>
          <w:rFonts w:ascii="Times New Roman" w:hAnsi="Times New Roman"/>
          <w:sz w:val="24"/>
          <w:szCs w:val="24"/>
        </w:rPr>
        <w:t xml:space="preserve"> в целях устойчивого развития территорий, развития инженерной, транспортной, социальной инфраструктур.</w:t>
      </w:r>
      <w:r w:rsidR="00BA53B2" w:rsidRPr="00BA53B2">
        <w:rPr>
          <w:rFonts w:ascii="Times New Roman" w:hAnsi="Times New Roman" w:cs="Times New Roman"/>
          <w:sz w:val="24"/>
          <w:szCs w:val="24"/>
        </w:rPr>
        <w:t xml:space="preserve"> </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В основу планировочной структуры сельского поселения положена сложившаяся структура территорий и существующий природный каркас. Южная часть территории Шебертинского </w:t>
      </w:r>
      <w:r w:rsidR="003D7BD0">
        <w:rPr>
          <w:rFonts w:ascii="Times New Roman" w:hAnsi="Times New Roman"/>
          <w:sz w:val="24"/>
          <w:szCs w:val="24"/>
        </w:rPr>
        <w:t>МО</w:t>
      </w:r>
      <w:r w:rsidRPr="00BA53B2">
        <w:rPr>
          <w:rFonts w:ascii="Times New Roman" w:hAnsi="Times New Roman"/>
          <w:sz w:val="24"/>
          <w:szCs w:val="24"/>
        </w:rPr>
        <w:t xml:space="preserve"> является наиболее освоенной вследствие того, что по территории проходит Транссибирская железнодорожная магистраль Восточно-Сибирской железной дорогой (ВСЖД) - филиала ОАО «Российские железные доро</w:t>
      </w:r>
      <w:r w:rsidR="002C7284">
        <w:rPr>
          <w:rFonts w:ascii="Times New Roman" w:hAnsi="Times New Roman"/>
          <w:sz w:val="24"/>
          <w:szCs w:val="24"/>
        </w:rPr>
        <w:t>ги», федеральная автодорога Р-255 «Сибирь</w:t>
      </w:r>
      <w:r w:rsidRPr="00BA53B2">
        <w:rPr>
          <w:rFonts w:ascii="Times New Roman" w:hAnsi="Times New Roman"/>
          <w:sz w:val="24"/>
          <w:szCs w:val="24"/>
        </w:rPr>
        <w:t>», а также два магистральных нефтепровода «Омск-Иркутск» и «Красноярск-Иркутск».</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Вне границ населенных пунктов на территории поселения располагаются: объекты добычи полезных ископаемых, объекты специального назначения.</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Большая часть территории Шебертинского </w:t>
      </w:r>
      <w:r w:rsidR="003D7BD0">
        <w:rPr>
          <w:rFonts w:ascii="Times New Roman" w:hAnsi="Times New Roman"/>
          <w:sz w:val="24"/>
          <w:szCs w:val="24"/>
        </w:rPr>
        <w:t>МО</w:t>
      </w:r>
      <w:r w:rsidRPr="00BA53B2">
        <w:rPr>
          <w:rFonts w:ascii="Times New Roman" w:hAnsi="Times New Roman"/>
          <w:sz w:val="24"/>
          <w:szCs w:val="24"/>
        </w:rPr>
        <w:t xml:space="preserve"> занята землями лесного фонда и землями сельскохозяйственного назначения. Проектными решениями предложено развитие населенных пунктов с.</w:t>
      </w:r>
      <w:r w:rsidR="003D7BD0">
        <w:rPr>
          <w:rFonts w:ascii="Times New Roman" w:hAnsi="Times New Roman"/>
          <w:sz w:val="24"/>
          <w:szCs w:val="24"/>
        </w:rPr>
        <w:t xml:space="preserve"> </w:t>
      </w:r>
      <w:r w:rsidRPr="00BA53B2">
        <w:rPr>
          <w:rFonts w:ascii="Times New Roman" w:hAnsi="Times New Roman"/>
          <w:sz w:val="24"/>
          <w:szCs w:val="24"/>
        </w:rPr>
        <w:t>Шеберта, п. ж/д ст.</w:t>
      </w:r>
      <w:r w:rsidR="003D7BD0">
        <w:rPr>
          <w:rFonts w:ascii="Times New Roman" w:hAnsi="Times New Roman"/>
          <w:sz w:val="24"/>
          <w:szCs w:val="24"/>
        </w:rPr>
        <w:t xml:space="preserve"> </w:t>
      </w:r>
      <w:r w:rsidRPr="00BA53B2">
        <w:rPr>
          <w:rFonts w:ascii="Times New Roman" w:hAnsi="Times New Roman"/>
          <w:sz w:val="24"/>
          <w:szCs w:val="24"/>
        </w:rPr>
        <w:t xml:space="preserve">Шеберта, сохранение территорий, ранее используемых под объектами </w:t>
      </w:r>
      <w:r w:rsidR="003D7BD0" w:rsidRPr="00BA53B2">
        <w:rPr>
          <w:rFonts w:ascii="Times New Roman" w:hAnsi="Times New Roman"/>
          <w:sz w:val="24"/>
          <w:szCs w:val="24"/>
        </w:rPr>
        <w:t>сельскохозяйственного</w:t>
      </w:r>
      <w:r w:rsidRPr="00BA53B2">
        <w:rPr>
          <w:rFonts w:ascii="Times New Roman" w:hAnsi="Times New Roman"/>
          <w:sz w:val="24"/>
          <w:szCs w:val="24"/>
        </w:rPr>
        <w:t xml:space="preserve"> назначения для развития сельского хозяйства в муниципальном образовании.</w:t>
      </w:r>
    </w:p>
    <w:p w:rsidR="007A54A2" w:rsidRPr="007A4A95" w:rsidRDefault="007A54A2" w:rsidP="00CC2688">
      <w:pPr>
        <w:pStyle w:val="affc"/>
        <w:ind w:firstLine="284"/>
        <w:jc w:val="both"/>
        <w:rPr>
          <w:rFonts w:ascii="Times New Roman" w:hAnsi="Times New Roman"/>
          <w:sz w:val="16"/>
          <w:szCs w:val="16"/>
        </w:rPr>
      </w:pPr>
    </w:p>
    <w:p w:rsidR="00E545CF" w:rsidRDefault="003D7BD0" w:rsidP="00CC2688">
      <w:pPr>
        <w:pStyle w:val="21"/>
        <w:ind w:firstLine="284"/>
        <w:jc w:val="left"/>
        <w:rPr>
          <w:szCs w:val="24"/>
        </w:rPr>
      </w:pPr>
      <w:bookmarkStart w:id="57" w:name="_Toc374099506"/>
      <w:r>
        <w:rPr>
          <w:szCs w:val="24"/>
        </w:rPr>
        <w:t>5</w:t>
      </w:r>
      <w:r w:rsidR="007A54A2" w:rsidRPr="00880F5D">
        <w:rPr>
          <w:szCs w:val="24"/>
        </w:rPr>
        <w:t>.1</w:t>
      </w:r>
      <w:r w:rsidR="00010FF5">
        <w:rPr>
          <w:szCs w:val="24"/>
        </w:rPr>
        <w:t>.</w:t>
      </w:r>
      <w:r w:rsidR="00A417C6">
        <w:rPr>
          <w:szCs w:val="24"/>
        </w:rPr>
        <w:t xml:space="preserve"> </w:t>
      </w:r>
      <w:r w:rsidR="00C228CA">
        <w:rPr>
          <w:szCs w:val="24"/>
        </w:rPr>
        <w:t>С</w:t>
      </w:r>
      <w:r w:rsidR="00C228CA" w:rsidRPr="00C228CA">
        <w:rPr>
          <w:szCs w:val="24"/>
        </w:rPr>
        <w:t>ело Шеберта</w:t>
      </w:r>
      <w:bookmarkEnd w:id="57"/>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Село Шеберта расположено в южной части Шебертинского </w:t>
      </w:r>
      <w:r w:rsidR="003D7BD0">
        <w:rPr>
          <w:rFonts w:ascii="Times New Roman" w:hAnsi="Times New Roman"/>
          <w:sz w:val="24"/>
          <w:szCs w:val="24"/>
        </w:rPr>
        <w:t>МО</w:t>
      </w:r>
      <w:r w:rsidRPr="00BA53B2">
        <w:rPr>
          <w:rFonts w:ascii="Times New Roman" w:hAnsi="Times New Roman"/>
          <w:sz w:val="24"/>
          <w:szCs w:val="24"/>
        </w:rPr>
        <w:t>. Через населенный пункт проходит автодорога федерального значения. Планировочная структура сформирована кварталами индивидуальной жилой застройки вдоль основных улиц села: ул.</w:t>
      </w:r>
      <w:r w:rsidR="003D7BD0">
        <w:rPr>
          <w:rFonts w:ascii="Times New Roman" w:hAnsi="Times New Roman"/>
          <w:sz w:val="24"/>
          <w:szCs w:val="24"/>
        </w:rPr>
        <w:t xml:space="preserve"> </w:t>
      </w:r>
      <w:r w:rsidRPr="00BA53B2">
        <w:rPr>
          <w:rFonts w:ascii="Times New Roman" w:hAnsi="Times New Roman"/>
          <w:sz w:val="24"/>
          <w:szCs w:val="24"/>
        </w:rPr>
        <w:t>Трактовая, ул.</w:t>
      </w:r>
      <w:r w:rsidR="003D7BD0">
        <w:rPr>
          <w:rFonts w:ascii="Times New Roman" w:hAnsi="Times New Roman"/>
          <w:sz w:val="24"/>
          <w:szCs w:val="24"/>
        </w:rPr>
        <w:t xml:space="preserve"> </w:t>
      </w:r>
      <w:r w:rsidRPr="00BA53B2">
        <w:rPr>
          <w:rFonts w:ascii="Times New Roman" w:hAnsi="Times New Roman"/>
          <w:sz w:val="24"/>
          <w:szCs w:val="24"/>
        </w:rPr>
        <w:t>Колхозная и ул.</w:t>
      </w:r>
      <w:r w:rsidR="003D7BD0">
        <w:rPr>
          <w:rFonts w:ascii="Times New Roman" w:hAnsi="Times New Roman"/>
          <w:sz w:val="24"/>
          <w:szCs w:val="24"/>
        </w:rPr>
        <w:t xml:space="preserve"> </w:t>
      </w:r>
      <w:r w:rsidRPr="00BA53B2">
        <w:rPr>
          <w:rFonts w:ascii="Times New Roman" w:hAnsi="Times New Roman"/>
          <w:sz w:val="24"/>
          <w:szCs w:val="24"/>
        </w:rPr>
        <w:t>Новая. Основные общественно-деловые зоны расположены по улице Трактов</w:t>
      </w:r>
      <w:r w:rsidR="003D7BD0">
        <w:rPr>
          <w:rFonts w:ascii="Times New Roman" w:hAnsi="Times New Roman"/>
          <w:sz w:val="24"/>
          <w:szCs w:val="24"/>
        </w:rPr>
        <w:t>ой</w:t>
      </w:r>
      <w:r w:rsidRPr="00BA53B2">
        <w:rPr>
          <w:rFonts w:ascii="Times New Roman" w:hAnsi="Times New Roman"/>
          <w:sz w:val="24"/>
          <w:szCs w:val="24"/>
        </w:rPr>
        <w:t>.</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Предложенное проектное решение развития села Шеберта в своей основе сохраняет сложившуюся планировочную структуру с учетом ее уплотнения и упорядочения. Обеспечена удобная связь между различными функциональными зонами села: жилыми, общественными, производственными.</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Проектом предлагается размещение индивидуальной жилой застройки в северо-западной </w:t>
      </w:r>
      <w:r w:rsidR="007B2F85">
        <w:rPr>
          <w:rFonts w:ascii="Times New Roman" w:hAnsi="Times New Roman"/>
          <w:sz w:val="24"/>
          <w:szCs w:val="24"/>
        </w:rPr>
        <w:t>части населенного пункта, а так</w:t>
      </w:r>
      <w:r w:rsidRPr="00BA53B2">
        <w:rPr>
          <w:rFonts w:ascii="Times New Roman" w:hAnsi="Times New Roman"/>
          <w:sz w:val="24"/>
          <w:szCs w:val="24"/>
        </w:rPr>
        <w:t>же уплотнение существующей застройки.</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Предлагается развитие общественно-деловой застройки в западной части села по улице Трактов</w:t>
      </w:r>
      <w:r w:rsidR="003D7BD0">
        <w:rPr>
          <w:rFonts w:ascii="Times New Roman" w:hAnsi="Times New Roman"/>
          <w:sz w:val="24"/>
          <w:szCs w:val="24"/>
        </w:rPr>
        <w:t>ой</w:t>
      </w:r>
      <w:r w:rsidRPr="00BA53B2">
        <w:rPr>
          <w:rFonts w:ascii="Times New Roman" w:hAnsi="Times New Roman"/>
          <w:sz w:val="24"/>
          <w:szCs w:val="24"/>
        </w:rPr>
        <w:t>, а также в центральной части населенного пункта.</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Проектными решениями предложено благоустройство территории, примыкающей к зоне общественного центра, а также организация рекреационной территории в центральной части населенного пункта, так как эта территория является неблагоприятной для размещения на ней жилой застройки.</w:t>
      </w:r>
    </w:p>
    <w:p w:rsidR="00BA53B2" w:rsidRPr="00270287"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На территории населенного пункта предусмотрена территория для развития сельского хозяйства в северной части села.</w:t>
      </w:r>
    </w:p>
    <w:p w:rsidR="00BA53B2" w:rsidRPr="007B2F85" w:rsidRDefault="00BA53B2" w:rsidP="00BA53B2">
      <w:pPr>
        <w:pStyle w:val="affc"/>
        <w:ind w:firstLine="284"/>
        <w:jc w:val="both"/>
        <w:rPr>
          <w:rFonts w:ascii="Times New Roman" w:hAnsi="Times New Roman"/>
          <w:sz w:val="16"/>
          <w:szCs w:val="16"/>
        </w:rPr>
      </w:pPr>
    </w:p>
    <w:p w:rsidR="00E545CF" w:rsidRPr="00270287" w:rsidRDefault="003D7BD0" w:rsidP="00CC2688">
      <w:pPr>
        <w:pStyle w:val="21"/>
        <w:ind w:firstLine="284"/>
        <w:jc w:val="left"/>
        <w:rPr>
          <w:szCs w:val="24"/>
        </w:rPr>
      </w:pPr>
      <w:bookmarkStart w:id="58" w:name="_Toc374099507"/>
      <w:r>
        <w:rPr>
          <w:szCs w:val="24"/>
        </w:rPr>
        <w:t>5</w:t>
      </w:r>
      <w:r w:rsidR="00444682">
        <w:rPr>
          <w:szCs w:val="24"/>
        </w:rPr>
        <w:t>.</w:t>
      </w:r>
      <w:r w:rsidR="00E545CF" w:rsidRPr="000904C0">
        <w:rPr>
          <w:szCs w:val="24"/>
        </w:rPr>
        <w:t xml:space="preserve">2. </w:t>
      </w:r>
      <w:r w:rsidR="00C228CA">
        <w:rPr>
          <w:szCs w:val="24"/>
        </w:rPr>
        <w:t>Д</w:t>
      </w:r>
      <w:r w:rsidR="00C228CA" w:rsidRPr="00C228CA">
        <w:rPr>
          <w:szCs w:val="24"/>
        </w:rPr>
        <w:t>еревня Большеверстовск</w:t>
      </w:r>
      <w:bookmarkEnd w:id="58"/>
    </w:p>
    <w:p w:rsidR="00D438BD" w:rsidRPr="00D438BD" w:rsidRDefault="00D438BD" w:rsidP="00D438BD">
      <w:pPr>
        <w:pStyle w:val="affc"/>
        <w:ind w:firstLine="284"/>
        <w:jc w:val="both"/>
        <w:rPr>
          <w:rFonts w:ascii="Times New Roman" w:hAnsi="Times New Roman"/>
          <w:sz w:val="24"/>
          <w:szCs w:val="24"/>
        </w:rPr>
      </w:pPr>
      <w:r w:rsidRPr="00D438BD">
        <w:rPr>
          <w:rFonts w:ascii="Times New Roman" w:hAnsi="Times New Roman"/>
          <w:sz w:val="24"/>
          <w:szCs w:val="24"/>
        </w:rPr>
        <w:t xml:space="preserve">Деревня Большеверстовск расположена в южной части Шебертинского </w:t>
      </w:r>
      <w:r w:rsidR="003D7BD0">
        <w:rPr>
          <w:rFonts w:ascii="Times New Roman" w:hAnsi="Times New Roman"/>
          <w:sz w:val="24"/>
          <w:szCs w:val="24"/>
        </w:rPr>
        <w:t>МО</w:t>
      </w:r>
      <w:r w:rsidRPr="00D438BD">
        <w:rPr>
          <w:rFonts w:ascii="Times New Roman" w:hAnsi="Times New Roman"/>
          <w:sz w:val="24"/>
          <w:szCs w:val="24"/>
        </w:rPr>
        <w:t>. Планировочная структура сформирована кварталами индиви</w:t>
      </w:r>
      <w:r w:rsidR="003D7BD0">
        <w:rPr>
          <w:rFonts w:ascii="Times New Roman" w:hAnsi="Times New Roman"/>
          <w:sz w:val="24"/>
          <w:szCs w:val="24"/>
        </w:rPr>
        <w:t>дуальной</w:t>
      </w:r>
      <w:r w:rsidRPr="00D438BD">
        <w:rPr>
          <w:rFonts w:ascii="Times New Roman" w:hAnsi="Times New Roman"/>
          <w:sz w:val="24"/>
          <w:szCs w:val="24"/>
        </w:rPr>
        <w:t xml:space="preserve"> жилой застройки вдоль единственной улицы Советск</w:t>
      </w:r>
      <w:r w:rsidR="003D7BD0">
        <w:rPr>
          <w:rFonts w:ascii="Times New Roman" w:hAnsi="Times New Roman"/>
          <w:sz w:val="24"/>
          <w:szCs w:val="24"/>
        </w:rPr>
        <w:t>ой</w:t>
      </w:r>
      <w:r w:rsidRPr="00D438BD">
        <w:rPr>
          <w:rFonts w:ascii="Times New Roman" w:hAnsi="Times New Roman"/>
          <w:sz w:val="24"/>
          <w:szCs w:val="24"/>
        </w:rPr>
        <w:t xml:space="preserve">. </w:t>
      </w:r>
    </w:p>
    <w:p w:rsidR="00D438BD" w:rsidRPr="00D438BD" w:rsidRDefault="00D438BD" w:rsidP="00D438BD">
      <w:pPr>
        <w:pStyle w:val="affc"/>
        <w:ind w:firstLine="284"/>
        <w:jc w:val="both"/>
        <w:rPr>
          <w:rFonts w:ascii="Times New Roman" w:hAnsi="Times New Roman"/>
          <w:sz w:val="24"/>
          <w:szCs w:val="24"/>
        </w:rPr>
      </w:pPr>
      <w:r w:rsidRPr="00D438BD">
        <w:rPr>
          <w:rFonts w:ascii="Times New Roman" w:hAnsi="Times New Roman"/>
          <w:sz w:val="24"/>
          <w:szCs w:val="24"/>
        </w:rPr>
        <w:t>Предложенное проектное решение развития деревни Большеверстовск в своей основе сохраняет сложившуюся планировочную структуру с учетом ее уплотнения и упорядочения. Обеспечена удобная связь между различными функциональными зонами села: жилыми, общественными, производственными.</w:t>
      </w:r>
    </w:p>
    <w:p w:rsidR="00D438BD" w:rsidRPr="00D438BD" w:rsidRDefault="00D438BD" w:rsidP="00D438BD">
      <w:pPr>
        <w:pStyle w:val="affc"/>
        <w:ind w:firstLine="284"/>
        <w:jc w:val="both"/>
        <w:rPr>
          <w:rFonts w:ascii="Times New Roman" w:hAnsi="Times New Roman"/>
          <w:sz w:val="24"/>
          <w:szCs w:val="24"/>
        </w:rPr>
      </w:pPr>
      <w:r w:rsidRPr="00D438BD">
        <w:rPr>
          <w:rFonts w:ascii="Times New Roman" w:hAnsi="Times New Roman"/>
          <w:sz w:val="24"/>
          <w:szCs w:val="24"/>
        </w:rPr>
        <w:t xml:space="preserve">Проектом предлагается размещение индивидуальной жилой застройки в юго-западной </w:t>
      </w:r>
      <w:r w:rsidR="003D7BD0">
        <w:rPr>
          <w:rFonts w:ascii="Times New Roman" w:hAnsi="Times New Roman"/>
          <w:sz w:val="24"/>
          <w:szCs w:val="24"/>
        </w:rPr>
        <w:t>части населенного пункта, а так</w:t>
      </w:r>
      <w:r w:rsidRPr="00D438BD">
        <w:rPr>
          <w:rFonts w:ascii="Times New Roman" w:hAnsi="Times New Roman"/>
          <w:sz w:val="24"/>
          <w:szCs w:val="24"/>
        </w:rPr>
        <w:t>же уплотнение существующей застройки.</w:t>
      </w:r>
    </w:p>
    <w:p w:rsidR="00D438BD" w:rsidRPr="00D438BD" w:rsidRDefault="00D438BD" w:rsidP="00D438BD">
      <w:pPr>
        <w:pStyle w:val="affc"/>
        <w:ind w:firstLine="284"/>
        <w:jc w:val="both"/>
        <w:rPr>
          <w:rFonts w:ascii="Times New Roman" w:hAnsi="Times New Roman"/>
          <w:sz w:val="24"/>
          <w:szCs w:val="24"/>
        </w:rPr>
      </w:pPr>
      <w:r w:rsidRPr="00D438BD">
        <w:rPr>
          <w:rFonts w:ascii="Times New Roman" w:hAnsi="Times New Roman"/>
          <w:sz w:val="24"/>
          <w:szCs w:val="24"/>
        </w:rPr>
        <w:t>Предлагается развитие общественно-деловой застройки в центральной части деревни, а также формирование спортивной площадки на территории, примыкающей к существующей школе.</w:t>
      </w:r>
    </w:p>
    <w:p w:rsidR="00D438BD" w:rsidRPr="00D438BD" w:rsidRDefault="00D438BD" w:rsidP="00D438BD">
      <w:pPr>
        <w:pStyle w:val="affc"/>
        <w:ind w:firstLine="284"/>
        <w:jc w:val="both"/>
        <w:rPr>
          <w:rFonts w:ascii="Times New Roman" w:hAnsi="Times New Roman"/>
          <w:sz w:val="24"/>
          <w:szCs w:val="24"/>
        </w:rPr>
      </w:pPr>
      <w:r w:rsidRPr="00D438BD">
        <w:rPr>
          <w:rFonts w:ascii="Times New Roman" w:hAnsi="Times New Roman"/>
          <w:sz w:val="24"/>
          <w:szCs w:val="24"/>
        </w:rPr>
        <w:t>Проектными решениями предложено благоустройство территории общественного центра.</w:t>
      </w:r>
    </w:p>
    <w:p w:rsidR="00D438BD" w:rsidRPr="00D438BD" w:rsidRDefault="00D438BD" w:rsidP="00D438BD">
      <w:pPr>
        <w:pStyle w:val="affc"/>
        <w:ind w:firstLine="284"/>
        <w:jc w:val="both"/>
        <w:rPr>
          <w:rFonts w:ascii="Times New Roman" w:hAnsi="Times New Roman"/>
          <w:sz w:val="24"/>
          <w:szCs w:val="24"/>
        </w:rPr>
      </w:pPr>
      <w:r w:rsidRPr="00D438BD">
        <w:rPr>
          <w:rFonts w:ascii="Times New Roman" w:hAnsi="Times New Roman"/>
          <w:sz w:val="24"/>
          <w:szCs w:val="24"/>
        </w:rPr>
        <w:t>Размещение объектов социального обеспечения проектными решениями не предусмотрено.</w:t>
      </w:r>
    </w:p>
    <w:p w:rsidR="00D438BD" w:rsidRPr="007B2F85" w:rsidRDefault="00D438BD" w:rsidP="00D438BD">
      <w:pPr>
        <w:pStyle w:val="affc"/>
        <w:ind w:firstLine="284"/>
        <w:jc w:val="both"/>
        <w:rPr>
          <w:rFonts w:ascii="Times New Roman" w:hAnsi="Times New Roman"/>
          <w:sz w:val="16"/>
          <w:szCs w:val="16"/>
        </w:rPr>
      </w:pPr>
    </w:p>
    <w:p w:rsidR="00E545CF" w:rsidRPr="00270287" w:rsidRDefault="003D7BD0" w:rsidP="00CC2688">
      <w:pPr>
        <w:pStyle w:val="21"/>
        <w:ind w:firstLine="284"/>
        <w:jc w:val="left"/>
        <w:rPr>
          <w:szCs w:val="24"/>
        </w:rPr>
      </w:pPr>
      <w:bookmarkStart w:id="59" w:name="_Toc374099508"/>
      <w:r>
        <w:rPr>
          <w:szCs w:val="24"/>
        </w:rPr>
        <w:t>5</w:t>
      </w:r>
      <w:r w:rsidR="00444682">
        <w:rPr>
          <w:szCs w:val="24"/>
        </w:rPr>
        <w:t>.</w:t>
      </w:r>
      <w:r w:rsidR="00E545CF" w:rsidRPr="000904C0">
        <w:rPr>
          <w:szCs w:val="24"/>
        </w:rPr>
        <w:t xml:space="preserve">3. </w:t>
      </w:r>
      <w:r w:rsidR="00C228CA">
        <w:rPr>
          <w:szCs w:val="24"/>
        </w:rPr>
        <w:t>П</w:t>
      </w:r>
      <w:r w:rsidR="00C228CA" w:rsidRPr="00C228CA">
        <w:rPr>
          <w:szCs w:val="24"/>
        </w:rPr>
        <w:t>оселок Вершина</w:t>
      </w:r>
      <w:bookmarkEnd w:id="59"/>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Поселок Вершина расположен в западно-южной части Шебертинского </w:t>
      </w:r>
      <w:r w:rsidR="003D7BD0">
        <w:rPr>
          <w:rFonts w:ascii="Times New Roman" w:hAnsi="Times New Roman"/>
          <w:sz w:val="24"/>
          <w:szCs w:val="24"/>
        </w:rPr>
        <w:t>МО</w:t>
      </w:r>
      <w:r w:rsidRPr="00BA53B2">
        <w:rPr>
          <w:rFonts w:ascii="Times New Roman" w:hAnsi="Times New Roman"/>
          <w:sz w:val="24"/>
          <w:szCs w:val="24"/>
        </w:rPr>
        <w:t>. Планировочно-структурным элементом является Транссибирская железнодорожная магистраль. Жилая застройка сформирована индивидуальными жилыми домами вдоль основных улиц</w:t>
      </w:r>
      <w:r w:rsidR="007B2F85">
        <w:rPr>
          <w:rFonts w:ascii="Times New Roman" w:hAnsi="Times New Roman"/>
          <w:sz w:val="24"/>
          <w:szCs w:val="24"/>
        </w:rPr>
        <w:t>:</w:t>
      </w:r>
      <w:r w:rsidRPr="00BA53B2">
        <w:rPr>
          <w:rFonts w:ascii="Times New Roman" w:hAnsi="Times New Roman"/>
          <w:sz w:val="24"/>
          <w:szCs w:val="24"/>
        </w:rPr>
        <w:t xml:space="preserve"> Московская, Лесная и Новая.</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Предложенное проектное решение в своей основе сохраняет сложившуюся планировочную структуру. Проектом предлагается размещение индивидуальной жилой застройки в западной </w:t>
      </w:r>
      <w:r w:rsidR="003D7BD0">
        <w:rPr>
          <w:rFonts w:ascii="Times New Roman" w:hAnsi="Times New Roman"/>
          <w:sz w:val="24"/>
          <w:szCs w:val="24"/>
        </w:rPr>
        <w:t>части населенного пункта, а так</w:t>
      </w:r>
      <w:r w:rsidRPr="00BA53B2">
        <w:rPr>
          <w:rFonts w:ascii="Times New Roman" w:hAnsi="Times New Roman"/>
          <w:sz w:val="24"/>
          <w:szCs w:val="24"/>
        </w:rPr>
        <w:t>же уплотнение и упорядочение существующей застройки.</w:t>
      </w:r>
    </w:p>
    <w:p w:rsidR="00BA53B2" w:rsidRPr="00270287"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Размещение объектов социального обеспечения проектными решениями не предусмотрено.</w:t>
      </w:r>
    </w:p>
    <w:p w:rsidR="00BA53B2" w:rsidRPr="00973103" w:rsidRDefault="00BA53B2" w:rsidP="00BA53B2">
      <w:pPr>
        <w:pStyle w:val="affc"/>
        <w:ind w:firstLine="284"/>
        <w:jc w:val="both"/>
        <w:rPr>
          <w:rFonts w:ascii="Times New Roman" w:hAnsi="Times New Roman"/>
          <w:sz w:val="16"/>
          <w:szCs w:val="16"/>
        </w:rPr>
      </w:pPr>
    </w:p>
    <w:p w:rsidR="00BA53B2" w:rsidRPr="00270287" w:rsidRDefault="003D7BD0" w:rsidP="00BA53B2">
      <w:pPr>
        <w:pStyle w:val="21"/>
        <w:ind w:firstLine="284"/>
        <w:jc w:val="left"/>
        <w:rPr>
          <w:szCs w:val="24"/>
        </w:rPr>
      </w:pPr>
      <w:bookmarkStart w:id="60" w:name="_Toc374099509"/>
      <w:r>
        <w:rPr>
          <w:szCs w:val="24"/>
        </w:rPr>
        <w:t>5</w:t>
      </w:r>
      <w:r w:rsidR="00444682">
        <w:rPr>
          <w:szCs w:val="24"/>
        </w:rPr>
        <w:t>.</w:t>
      </w:r>
      <w:r w:rsidR="00E545CF" w:rsidRPr="000904C0">
        <w:rPr>
          <w:szCs w:val="24"/>
        </w:rPr>
        <w:t xml:space="preserve">4. </w:t>
      </w:r>
      <w:r w:rsidR="00C228CA">
        <w:rPr>
          <w:szCs w:val="24"/>
        </w:rPr>
        <w:t>П</w:t>
      </w:r>
      <w:r w:rsidR="00C228CA" w:rsidRPr="00C228CA">
        <w:rPr>
          <w:szCs w:val="24"/>
        </w:rPr>
        <w:t>оселок железнодорожной станции Шеберта</w:t>
      </w:r>
      <w:bookmarkEnd w:id="60"/>
      <w:r w:rsidR="00BA53B2" w:rsidRPr="00BA53B2">
        <w:rPr>
          <w:szCs w:val="24"/>
        </w:rPr>
        <w:t xml:space="preserve"> </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Поселок ж/д ст. Шеберта расположен в южной части Шебертинского </w:t>
      </w:r>
      <w:r w:rsidR="003D7BD0">
        <w:rPr>
          <w:rFonts w:ascii="Times New Roman" w:hAnsi="Times New Roman"/>
          <w:sz w:val="24"/>
          <w:szCs w:val="24"/>
        </w:rPr>
        <w:t>МО. Планировочно-</w:t>
      </w:r>
      <w:r w:rsidRPr="00BA53B2">
        <w:rPr>
          <w:rFonts w:ascii="Times New Roman" w:hAnsi="Times New Roman"/>
          <w:sz w:val="24"/>
          <w:szCs w:val="24"/>
        </w:rPr>
        <w:t xml:space="preserve">структурным элементом является Транссибирская железнодорожная магистраль, по обеим сторонам которой сформировалась жилая застройка поселка. Жилая застройка сформирована индивидуальными жилыми домами вдоль основных улиц </w:t>
      </w:r>
      <w:r w:rsidR="007B2F85">
        <w:rPr>
          <w:rFonts w:ascii="Times New Roman" w:hAnsi="Times New Roman"/>
          <w:sz w:val="24"/>
          <w:szCs w:val="24"/>
        </w:rPr>
        <w:t xml:space="preserve">- </w:t>
      </w:r>
      <w:r w:rsidRPr="00BA53B2">
        <w:rPr>
          <w:rFonts w:ascii="Times New Roman" w:hAnsi="Times New Roman"/>
          <w:sz w:val="24"/>
          <w:szCs w:val="24"/>
        </w:rPr>
        <w:t>Дружбы, Лесн</w:t>
      </w:r>
      <w:r w:rsidR="003D7BD0">
        <w:rPr>
          <w:rFonts w:ascii="Times New Roman" w:hAnsi="Times New Roman"/>
          <w:sz w:val="24"/>
          <w:szCs w:val="24"/>
        </w:rPr>
        <w:t>ой</w:t>
      </w:r>
      <w:r w:rsidRPr="00BA53B2">
        <w:rPr>
          <w:rFonts w:ascii="Times New Roman" w:hAnsi="Times New Roman"/>
          <w:sz w:val="24"/>
          <w:szCs w:val="24"/>
        </w:rPr>
        <w:t xml:space="preserve"> и Южн</w:t>
      </w:r>
      <w:r w:rsidR="003D7BD0">
        <w:rPr>
          <w:rFonts w:ascii="Times New Roman" w:hAnsi="Times New Roman"/>
          <w:sz w:val="24"/>
          <w:szCs w:val="24"/>
        </w:rPr>
        <w:t>ой</w:t>
      </w:r>
      <w:r w:rsidRPr="00BA53B2">
        <w:rPr>
          <w:rFonts w:ascii="Times New Roman" w:hAnsi="Times New Roman"/>
          <w:sz w:val="24"/>
          <w:szCs w:val="24"/>
        </w:rPr>
        <w:t>.</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Предложенное проектное решение в своей основе сохраняет сложившуюся планировочную структуру. Проектом предлагается размещение индивидуальной жилой застройки в восточной части населенного пункта, а </w:t>
      </w:r>
      <w:r w:rsidR="007B2F85">
        <w:rPr>
          <w:rFonts w:ascii="Times New Roman" w:hAnsi="Times New Roman"/>
          <w:sz w:val="24"/>
          <w:szCs w:val="24"/>
        </w:rPr>
        <w:t>так</w:t>
      </w:r>
      <w:r w:rsidRPr="00BA53B2">
        <w:rPr>
          <w:rFonts w:ascii="Times New Roman" w:hAnsi="Times New Roman"/>
          <w:sz w:val="24"/>
          <w:szCs w:val="24"/>
        </w:rPr>
        <w:t>же уплотнение и упорядочение существующей застройки.</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Размещение объектов социального обеспечения проектными решениями не предусмотрено.</w:t>
      </w:r>
    </w:p>
    <w:p w:rsidR="000904C0" w:rsidRPr="00973103" w:rsidRDefault="000904C0" w:rsidP="00BA53B2">
      <w:pPr>
        <w:pStyle w:val="affc"/>
        <w:ind w:firstLine="284"/>
        <w:jc w:val="both"/>
        <w:rPr>
          <w:rFonts w:ascii="Times New Roman" w:hAnsi="Times New Roman"/>
          <w:sz w:val="16"/>
          <w:szCs w:val="16"/>
        </w:rPr>
      </w:pPr>
    </w:p>
    <w:p w:rsidR="000E3C64" w:rsidRPr="00270287" w:rsidRDefault="003D7BD0" w:rsidP="000E3C64">
      <w:pPr>
        <w:pStyle w:val="21"/>
        <w:ind w:firstLine="284"/>
        <w:jc w:val="left"/>
        <w:rPr>
          <w:szCs w:val="24"/>
        </w:rPr>
      </w:pPr>
      <w:bookmarkStart w:id="61" w:name="_Toc374099510"/>
      <w:r>
        <w:rPr>
          <w:szCs w:val="24"/>
        </w:rPr>
        <w:t>5</w:t>
      </w:r>
      <w:r w:rsidR="000E3C64">
        <w:rPr>
          <w:szCs w:val="24"/>
        </w:rPr>
        <w:t>.5</w:t>
      </w:r>
      <w:r w:rsidR="000E3C64" w:rsidRPr="000904C0">
        <w:rPr>
          <w:szCs w:val="24"/>
        </w:rPr>
        <w:t xml:space="preserve">. </w:t>
      </w:r>
      <w:r w:rsidR="00C228CA">
        <w:rPr>
          <w:szCs w:val="24"/>
        </w:rPr>
        <w:t>С</w:t>
      </w:r>
      <w:r w:rsidR="00C228CA" w:rsidRPr="00C228CA">
        <w:rPr>
          <w:szCs w:val="24"/>
        </w:rPr>
        <w:t>ело Даур</w:t>
      </w:r>
      <w:bookmarkEnd w:id="61"/>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Село Даур расположено в центральной части Шебертинского </w:t>
      </w:r>
      <w:r w:rsidR="003D7BD0">
        <w:rPr>
          <w:rFonts w:ascii="Times New Roman" w:hAnsi="Times New Roman"/>
          <w:sz w:val="24"/>
          <w:szCs w:val="24"/>
        </w:rPr>
        <w:t>МО</w:t>
      </w:r>
      <w:r w:rsidRPr="00BA53B2">
        <w:rPr>
          <w:rFonts w:ascii="Times New Roman" w:hAnsi="Times New Roman"/>
          <w:sz w:val="24"/>
          <w:szCs w:val="24"/>
        </w:rPr>
        <w:t>. Планировочная структура сформирована кварталами индивидуальной жилой застрой</w:t>
      </w:r>
      <w:r w:rsidR="007B2F85">
        <w:rPr>
          <w:rFonts w:ascii="Times New Roman" w:hAnsi="Times New Roman"/>
          <w:sz w:val="24"/>
          <w:szCs w:val="24"/>
        </w:rPr>
        <w:t>ки вдоль основных улиц села:</w:t>
      </w:r>
      <w:r w:rsidR="003D7BD0">
        <w:rPr>
          <w:rFonts w:ascii="Times New Roman" w:hAnsi="Times New Roman"/>
          <w:sz w:val="24"/>
          <w:szCs w:val="24"/>
        </w:rPr>
        <w:t xml:space="preserve"> </w:t>
      </w:r>
      <w:r w:rsidRPr="00BA53B2">
        <w:rPr>
          <w:rFonts w:ascii="Times New Roman" w:hAnsi="Times New Roman"/>
          <w:sz w:val="24"/>
          <w:szCs w:val="24"/>
        </w:rPr>
        <w:t>Центральн</w:t>
      </w:r>
      <w:r w:rsidR="007B2F85">
        <w:rPr>
          <w:rFonts w:ascii="Times New Roman" w:hAnsi="Times New Roman"/>
          <w:sz w:val="24"/>
          <w:szCs w:val="24"/>
        </w:rPr>
        <w:t xml:space="preserve">ая и </w:t>
      </w:r>
      <w:r w:rsidRPr="00BA53B2">
        <w:rPr>
          <w:rFonts w:ascii="Times New Roman" w:hAnsi="Times New Roman"/>
          <w:sz w:val="24"/>
          <w:szCs w:val="24"/>
        </w:rPr>
        <w:t>Солнечн</w:t>
      </w:r>
      <w:r w:rsidR="007B2F85">
        <w:rPr>
          <w:rFonts w:ascii="Times New Roman" w:hAnsi="Times New Roman"/>
          <w:sz w:val="24"/>
          <w:szCs w:val="24"/>
        </w:rPr>
        <w:t>ая</w:t>
      </w:r>
      <w:r w:rsidRPr="00BA53B2">
        <w:rPr>
          <w:rFonts w:ascii="Times New Roman" w:hAnsi="Times New Roman"/>
          <w:sz w:val="24"/>
          <w:szCs w:val="24"/>
        </w:rPr>
        <w:t>. Основные общественно-деловые зоны расположены по улице Центральн</w:t>
      </w:r>
      <w:r w:rsidR="003D7BD0">
        <w:rPr>
          <w:rFonts w:ascii="Times New Roman" w:hAnsi="Times New Roman"/>
          <w:sz w:val="24"/>
          <w:szCs w:val="24"/>
        </w:rPr>
        <w:t>ой</w:t>
      </w:r>
      <w:r w:rsidRPr="00BA53B2">
        <w:rPr>
          <w:rFonts w:ascii="Times New Roman" w:hAnsi="Times New Roman"/>
          <w:sz w:val="24"/>
          <w:szCs w:val="24"/>
        </w:rPr>
        <w:t>.</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Предложенное проектное решение развития села Даур в своей основе сохраняет сложившуюся планировочную структуру с учетом ее уплотнения и упорядочения. Обеспечена удобная связь между различными функциональными зонами села: жилыми, общественными, производственными.</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Проектом предлагается размещение индивидуальной жилой застройки в северо-западной </w:t>
      </w:r>
      <w:r w:rsidR="003D7BD0">
        <w:rPr>
          <w:rFonts w:ascii="Times New Roman" w:hAnsi="Times New Roman"/>
          <w:sz w:val="24"/>
          <w:szCs w:val="24"/>
        </w:rPr>
        <w:t>части населенного пункта, а так</w:t>
      </w:r>
      <w:r w:rsidRPr="00BA53B2">
        <w:rPr>
          <w:rFonts w:ascii="Times New Roman" w:hAnsi="Times New Roman"/>
          <w:sz w:val="24"/>
          <w:szCs w:val="24"/>
        </w:rPr>
        <w:t>же уплотнение существующей застройки.</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Предлагается развитие общественно-деловой застройки в центральной части села по улице Центральн</w:t>
      </w:r>
      <w:r w:rsidR="003D7BD0">
        <w:rPr>
          <w:rFonts w:ascii="Times New Roman" w:hAnsi="Times New Roman"/>
          <w:sz w:val="24"/>
          <w:szCs w:val="24"/>
        </w:rPr>
        <w:t>ой</w:t>
      </w:r>
      <w:r w:rsidRPr="00BA53B2">
        <w:rPr>
          <w:rFonts w:ascii="Times New Roman" w:hAnsi="Times New Roman"/>
          <w:sz w:val="24"/>
          <w:szCs w:val="24"/>
        </w:rPr>
        <w:t xml:space="preserve">, а также строительство детского сада и формирование спортивной площадки на территории, прилегающей к существующей школе. </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Проектными решениями предложено благоустройство территории, примыкающей к зоне общественного центра и проектируемому детском саду, а также организация рекреационной территории в центральной части населенного пункта.</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На территории населенного пункта предусмотрена территория для развития сельского хозяйства в южной части села.</w:t>
      </w:r>
    </w:p>
    <w:p w:rsidR="00BA53B2" w:rsidRPr="007B2F85" w:rsidRDefault="00BA53B2" w:rsidP="00BA53B2">
      <w:pPr>
        <w:pStyle w:val="affc"/>
        <w:ind w:firstLine="284"/>
        <w:jc w:val="both"/>
        <w:rPr>
          <w:rFonts w:ascii="Times New Roman" w:hAnsi="Times New Roman"/>
          <w:sz w:val="16"/>
          <w:szCs w:val="16"/>
        </w:rPr>
      </w:pPr>
    </w:p>
    <w:p w:rsidR="000E3C64" w:rsidRPr="00270287" w:rsidRDefault="003D7BD0" w:rsidP="000E3C64">
      <w:pPr>
        <w:pStyle w:val="21"/>
        <w:ind w:firstLine="284"/>
        <w:jc w:val="left"/>
        <w:rPr>
          <w:szCs w:val="24"/>
        </w:rPr>
      </w:pPr>
      <w:bookmarkStart w:id="62" w:name="_Toc374099511"/>
      <w:r>
        <w:rPr>
          <w:szCs w:val="24"/>
        </w:rPr>
        <w:t>5</w:t>
      </w:r>
      <w:r w:rsidR="000E3C64">
        <w:rPr>
          <w:szCs w:val="24"/>
        </w:rPr>
        <w:t>.6</w:t>
      </w:r>
      <w:r w:rsidR="000E3C64" w:rsidRPr="000904C0">
        <w:rPr>
          <w:szCs w:val="24"/>
        </w:rPr>
        <w:t xml:space="preserve">. </w:t>
      </w:r>
      <w:r w:rsidR="00C228CA">
        <w:rPr>
          <w:szCs w:val="24"/>
        </w:rPr>
        <w:t>У</w:t>
      </w:r>
      <w:r w:rsidR="00C228CA" w:rsidRPr="00C228CA">
        <w:rPr>
          <w:szCs w:val="24"/>
        </w:rPr>
        <w:t>часток Варяг</w:t>
      </w:r>
      <w:bookmarkEnd w:id="62"/>
    </w:p>
    <w:p w:rsidR="00D438BD" w:rsidRPr="00D438BD" w:rsidRDefault="00D438BD" w:rsidP="00D438BD">
      <w:pPr>
        <w:pStyle w:val="affc"/>
        <w:ind w:firstLine="284"/>
        <w:jc w:val="both"/>
        <w:rPr>
          <w:rFonts w:ascii="Times New Roman" w:hAnsi="Times New Roman"/>
          <w:sz w:val="24"/>
          <w:szCs w:val="24"/>
        </w:rPr>
      </w:pPr>
      <w:r w:rsidRPr="00D438BD">
        <w:rPr>
          <w:rFonts w:ascii="Times New Roman" w:hAnsi="Times New Roman"/>
          <w:sz w:val="24"/>
          <w:szCs w:val="24"/>
        </w:rPr>
        <w:t xml:space="preserve">Участок Варяг расположен в южной части Шебертинского </w:t>
      </w:r>
      <w:r w:rsidR="003D7BD0">
        <w:rPr>
          <w:rFonts w:ascii="Times New Roman" w:hAnsi="Times New Roman"/>
          <w:sz w:val="24"/>
          <w:szCs w:val="24"/>
        </w:rPr>
        <w:t>МО</w:t>
      </w:r>
      <w:r w:rsidRPr="00D438BD">
        <w:rPr>
          <w:rFonts w:ascii="Times New Roman" w:hAnsi="Times New Roman"/>
          <w:sz w:val="24"/>
          <w:szCs w:val="24"/>
        </w:rPr>
        <w:t xml:space="preserve">, на границе с Иргейским </w:t>
      </w:r>
      <w:r w:rsidR="003D7BD0">
        <w:rPr>
          <w:rFonts w:ascii="Times New Roman" w:hAnsi="Times New Roman"/>
          <w:sz w:val="24"/>
          <w:szCs w:val="24"/>
        </w:rPr>
        <w:t>МО</w:t>
      </w:r>
      <w:r w:rsidRPr="00D438BD">
        <w:rPr>
          <w:rFonts w:ascii="Times New Roman" w:hAnsi="Times New Roman"/>
          <w:sz w:val="24"/>
          <w:szCs w:val="24"/>
        </w:rPr>
        <w:t xml:space="preserve">. </w:t>
      </w:r>
    </w:p>
    <w:p w:rsidR="00D438BD" w:rsidRPr="00D438BD" w:rsidRDefault="00D438BD" w:rsidP="00D438BD">
      <w:pPr>
        <w:pStyle w:val="affc"/>
        <w:ind w:firstLine="284"/>
        <w:jc w:val="both"/>
        <w:rPr>
          <w:rFonts w:ascii="Times New Roman" w:hAnsi="Times New Roman"/>
          <w:sz w:val="24"/>
          <w:szCs w:val="24"/>
        </w:rPr>
      </w:pPr>
      <w:r w:rsidRPr="00D438BD">
        <w:rPr>
          <w:rFonts w:ascii="Times New Roman" w:hAnsi="Times New Roman"/>
          <w:sz w:val="24"/>
          <w:szCs w:val="24"/>
        </w:rPr>
        <w:t>На данный момент в населенном пункте проживает 2 человека и рост численности не прогнозируется, в соответствии с этим развитие населенного пункта проектом не предусмотрено.</w:t>
      </w:r>
    </w:p>
    <w:p w:rsidR="00D438BD" w:rsidRDefault="00D438BD" w:rsidP="003D7BD0">
      <w:pPr>
        <w:pStyle w:val="affc"/>
        <w:ind w:firstLine="284"/>
        <w:jc w:val="both"/>
        <w:rPr>
          <w:rFonts w:ascii="Times New Roman" w:hAnsi="Times New Roman"/>
          <w:sz w:val="24"/>
          <w:szCs w:val="24"/>
        </w:rPr>
      </w:pPr>
      <w:r w:rsidRPr="00D438BD">
        <w:rPr>
          <w:rFonts w:ascii="Times New Roman" w:hAnsi="Times New Roman"/>
          <w:sz w:val="24"/>
          <w:szCs w:val="24"/>
        </w:rPr>
        <w:t>Размещение объектов социального обеспечения проектными решениями не предусмотрено.</w:t>
      </w:r>
    </w:p>
    <w:p w:rsidR="007B2F85" w:rsidRPr="007B2F85" w:rsidRDefault="007B2F85" w:rsidP="003D7BD0">
      <w:pPr>
        <w:pStyle w:val="affc"/>
        <w:ind w:firstLine="284"/>
        <w:jc w:val="both"/>
        <w:rPr>
          <w:rFonts w:ascii="Times New Roman" w:hAnsi="Times New Roman"/>
          <w:sz w:val="16"/>
          <w:szCs w:val="16"/>
        </w:rPr>
      </w:pPr>
    </w:p>
    <w:p w:rsidR="00D438BD" w:rsidRPr="00D438BD" w:rsidRDefault="003D7BD0" w:rsidP="00D438BD">
      <w:pPr>
        <w:pStyle w:val="21"/>
        <w:ind w:firstLine="284"/>
        <w:rPr>
          <w:szCs w:val="24"/>
        </w:rPr>
      </w:pPr>
      <w:bookmarkStart w:id="63" w:name="_Toc335296206"/>
      <w:bookmarkStart w:id="64" w:name="_Toc374099512"/>
      <w:r>
        <w:rPr>
          <w:szCs w:val="24"/>
        </w:rPr>
        <w:t>6</w:t>
      </w:r>
      <w:r w:rsidR="00D438BD" w:rsidRPr="00D438BD">
        <w:rPr>
          <w:szCs w:val="24"/>
        </w:rPr>
        <w:t>. Предложения по изменению границ населенных пунктов</w:t>
      </w:r>
      <w:bookmarkEnd w:id="63"/>
      <w:bookmarkEnd w:id="64"/>
    </w:p>
    <w:p w:rsidR="00D438BD" w:rsidRPr="003D7BD0" w:rsidRDefault="00D438BD" w:rsidP="003D7BD0">
      <w:pPr>
        <w:pStyle w:val="affc"/>
        <w:ind w:firstLine="284"/>
        <w:jc w:val="both"/>
        <w:rPr>
          <w:rFonts w:ascii="Times New Roman" w:hAnsi="Times New Roman" w:cs="Times New Roman"/>
          <w:sz w:val="24"/>
          <w:szCs w:val="24"/>
        </w:rPr>
      </w:pPr>
      <w:r w:rsidRPr="003D7BD0">
        <w:rPr>
          <w:rFonts w:ascii="Times New Roman" w:hAnsi="Times New Roman" w:cs="Times New Roman"/>
          <w:sz w:val="24"/>
          <w:szCs w:val="24"/>
        </w:rPr>
        <w:t xml:space="preserve">Генеральным планом определены планируемые границы населённых пунктов, входящих в состав Шебертинского </w:t>
      </w:r>
      <w:r w:rsidR="003D7BD0">
        <w:rPr>
          <w:rFonts w:ascii="Times New Roman" w:hAnsi="Times New Roman" w:cs="Times New Roman"/>
          <w:sz w:val="24"/>
          <w:szCs w:val="24"/>
        </w:rPr>
        <w:t>МО</w:t>
      </w:r>
      <w:r w:rsidRPr="003D7BD0">
        <w:rPr>
          <w:rFonts w:ascii="Times New Roman" w:hAnsi="Times New Roman" w:cs="Times New Roman"/>
          <w:sz w:val="24"/>
          <w:szCs w:val="24"/>
        </w:rPr>
        <w:t>, с учетом их развития. Увеличение границ населенных пунктов выполнено за счёт земель лесного фонда и земель сельскохозяйственного назначения.</w:t>
      </w:r>
    </w:p>
    <w:p w:rsidR="00E86E58" w:rsidRPr="007B2F85" w:rsidRDefault="00E86E58" w:rsidP="003D7BD0">
      <w:pPr>
        <w:pStyle w:val="affc"/>
        <w:ind w:firstLine="284"/>
        <w:jc w:val="both"/>
        <w:rPr>
          <w:rFonts w:ascii="Times New Roman" w:hAnsi="Times New Roman" w:cs="Times New Roman"/>
          <w:sz w:val="16"/>
          <w:szCs w:val="16"/>
        </w:rPr>
      </w:pPr>
    </w:p>
    <w:p w:rsidR="003D7BD0" w:rsidRPr="003D7BD0" w:rsidRDefault="00E86E58" w:rsidP="003D7BD0">
      <w:pPr>
        <w:pStyle w:val="affc"/>
        <w:ind w:firstLine="284"/>
        <w:jc w:val="both"/>
        <w:rPr>
          <w:rFonts w:ascii="Times New Roman" w:hAnsi="Times New Roman" w:cs="Times New Roman"/>
          <w:sz w:val="24"/>
          <w:szCs w:val="24"/>
        </w:rPr>
      </w:pPr>
      <w:r w:rsidRPr="003D7BD0">
        <w:rPr>
          <w:rFonts w:ascii="Times New Roman" w:hAnsi="Times New Roman" w:cs="Times New Roman"/>
          <w:sz w:val="24"/>
          <w:szCs w:val="24"/>
        </w:rPr>
        <w:t>Таблица</w:t>
      </w:r>
      <w:r w:rsidR="00B40BFE" w:rsidRPr="003D7BD0">
        <w:rPr>
          <w:rFonts w:ascii="Times New Roman" w:hAnsi="Times New Roman" w:cs="Times New Roman"/>
          <w:sz w:val="24"/>
          <w:szCs w:val="24"/>
        </w:rPr>
        <w:t xml:space="preserve"> 17</w:t>
      </w:r>
      <w:r w:rsidRPr="003D7BD0">
        <w:rPr>
          <w:rFonts w:ascii="Times New Roman" w:hAnsi="Times New Roman" w:cs="Times New Roman"/>
          <w:sz w:val="24"/>
          <w:szCs w:val="24"/>
        </w:rPr>
        <w:t>. Основные показатели изменения площадей населенных пунктов в проектируемых границах</w:t>
      </w:r>
      <w:r w:rsidR="003D7BD0" w:rsidRPr="003D7BD0">
        <w:rPr>
          <w:rFonts w:ascii="Times New Roman" w:hAnsi="Times New Roman" w:cs="Times New Roman"/>
          <w:sz w:val="24"/>
          <w:szCs w:val="24"/>
        </w:rPr>
        <w:t>.</w:t>
      </w:r>
    </w:p>
    <w:p w:rsidR="00A75FCC" w:rsidRPr="007B2F85" w:rsidRDefault="00E86E58" w:rsidP="003D7BD0">
      <w:pPr>
        <w:pStyle w:val="affc"/>
        <w:ind w:firstLine="284"/>
        <w:jc w:val="both"/>
        <w:rPr>
          <w:rFonts w:ascii="Times New Roman" w:hAnsi="Times New Roman" w:cs="Times New Roman"/>
          <w:b/>
          <w:sz w:val="16"/>
          <w:szCs w:val="16"/>
        </w:rPr>
      </w:pPr>
      <w:r w:rsidRPr="007B2F85">
        <w:rPr>
          <w:rFonts w:ascii="Times New Roman" w:hAnsi="Times New Roman" w:cs="Times New Roman"/>
          <w:b/>
          <w:sz w:val="16"/>
          <w:szCs w:val="1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2597"/>
        <w:gridCol w:w="2410"/>
        <w:gridCol w:w="1984"/>
        <w:gridCol w:w="2375"/>
      </w:tblGrid>
      <w:tr w:rsidR="00A75FCC" w:rsidRPr="003D7BD0" w:rsidTr="001A46C1">
        <w:trPr>
          <w:jc w:val="center"/>
        </w:trPr>
        <w:tc>
          <w:tcPr>
            <w:tcW w:w="48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w:t>
            </w:r>
          </w:p>
        </w:tc>
        <w:tc>
          <w:tcPr>
            <w:tcW w:w="2597"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Населенный пункт</w:t>
            </w:r>
          </w:p>
        </w:tc>
        <w:tc>
          <w:tcPr>
            <w:tcW w:w="2410"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Площадь селитебной территории нас.</w:t>
            </w:r>
            <w:r w:rsidR="003D7BD0">
              <w:rPr>
                <w:rFonts w:ascii="Times New Roman" w:hAnsi="Times New Roman" w:cs="Times New Roman"/>
              </w:rPr>
              <w:t xml:space="preserve"> </w:t>
            </w:r>
            <w:r w:rsidRPr="003D7BD0">
              <w:rPr>
                <w:rFonts w:ascii="Times New Roman" w:hAnsi="Times New Roman" w:cs="Times New Roman"/>
              </w:rPr>
              <w:t>п., га</w:t>
            </w:r>
          </w:p>
        </w:tc>
        <w:tc>
          <w:tcPr>
            <w:tcW w:w="1984"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Площадь нас.</w:t>
            </w:r>
            <w:r w:rsidR="003D7BD0">
              <w:rPr>
                <w:rFonts w:ascii="Times New Roman" w:hAnsi="Times New Roman" w:cs="Times New Roman"/>
              </w:rPr>
              <w:t xml:space="preserve"> </w:t>
            </w:r>
            <w:r w:rsidRPr="003D7BD0">
              <w:rPr>
                <w:rFonts w:ascii="Times New Roman" w:hAnsi="Times New Roman" w:cs="Times New Roman"/>
              </w:rPr>
              <w:t>п. в проектируемых границах, га</w:t>
            </w:r>
          </w:p>
        </w:tc>
        <w:tc>
          <w:tcPr>
            <w:tcW w:w="2375"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Примечание</w:t>
            </w:r>
          </w:p>
        </w:tc>
      </w:tr>
      <w:tr w:rsidR="00A75FCC" w:rsidRPr="003D7BD0" w:rsidTr="001A46C1">
        <w:trPr>
          <w:jc w:val="center"/>
        </w:trPr>
        <w:tc>
          <w:tcPr>
            <w:tcW w:w="48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1.</w:t>
            </w:r>
          </w:p>
        </w:tc>
        <w:tc>
          <w:tcPr>
            <w:tcW w:w="259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Поселок Вершина</w:t>
            </w:r>
          </w:p>
        </w:tc>
        <w:tc>
          <w:tcPr>
            <w:tcW w:w="2410"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81,31</w:t>
            </w:r>
          </w:p>
        </w:tc>
        <w:tc>
          <w:tcPr>
            <w:tcW w:w="1984"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149,40</w:t>
            </w:r>
          </w:p>
        </w:tc>
        <w:tc>
          <w:tcPr>
            <w:tcW w:w="2375" w:type="dxa"/>
            <w:vMerge w:val="restart"/>
            <w:shd w:val="clear" w:color="auto" w:fill="auto"/>
          </w:tcPr>
          <w:p w:rsidR="00A75FCC" w:rsidRPr="003D7BD0" w:rsidRDefault="00A75FCC" w:rsidP="003D7BD0">
            <w:pPr>
              <w:pStyle w:val="affc"/>
              <w:rPr>
                <w:rFonts w:ascii="Times New Roman" w:hAnsi="Times New Roman" w:cs="Times New Roman"/>
                <w:highlight w:val="yellow"/>
              </w:rPr>
            </w:pPr>
            <w:r w:rsidRPr="003D7BD0">
              <w:rPr>
                <w:rFonts w:ascii="Times New Roman" w:hAnsi="Times New Roman" w:cs="Times New Roman"/>
              </w:rPr>
              <w:t>Перечень земельных участков, которые включаются в границы или исключаются</w:t>
            </w:r>
            <w:r w:rsidR="007B2F85">
              <w:rPr>
                <w:rFonts w:ascii="Times New Roman" w:hAnsi="Times New Roman" w:cs="Times New Roman"/>
              </w:rPr>
              <w:t xml:space="preserve"> из границ населенных пунктов, представлен</w:t>
            </w:r>
            <w:r w:rsidRPr="003D7BD0">
              <w:rPr>
                <w:rFonts w:ascii="Times New Roman" w:hAnsi="Times New Roman" w:cs="Times New Roman"/>
              </w:rPr>
              <w:t xml:space="preserve"> в </w:t>
            </w:r>
            <w:r w:rsidR="008727E9" w:rsidRPr="003D7BD0">
              <w:rPr>
                <w:rFonts w:ascii="Times New Roman" w:hAnsi="Times New Roman" w:cs="Times New Roman"/>
              </w:rPr>
              <w:t>Приложении №4.</w:t>
            </w:r>
          </w:p>
        </w:tc>
      </w:tr>
      <w:tr w:rsidR="00A75FCC" w:rsidRPr="003D7BD0" w:rsidTr="001A46C1">
        <w:trPr>
          <w:jc w:val="center"/>
        </w:trPr>
        <w:tc>
          <w:tcPr>
            <w:tcW w:w="48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2.</w:t>
            </w:r>
          </w:p>
        </w:tc>
        <w:tc>
          <w:tcPr>
            <w:tcW w:w="259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Поселок ж/д ст. Шеберта</w:t>
            </w:r>
          </w:p>
        </w:tc>
        <w:tc>
          <w:tcPr>
            <w:tcW w:w="2410"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160,84</w:t>
            </w:r>
          </w:p>
        </w:tc>
        <w:tc>
          <w:tcPr>
            <w:tcW w:w="1984"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266,04</w:t>
            </w:r>
          </w:p>
        </w:tc>
        <w:tc>
          <w:tcPr>
            <w:tcW w:w="2375" w:type="dxa"/>
            <w:vMerge/>
            <w:shd w:val="clear" w:color="auto" w:fill="auto"/>
          </w:tcPr>
          <w:p w:rsidR="00A75FCC" w:rsidRPr="003D7BD0" w:rsidRDefault="00A75FCC" w:rsidP="003D7BD0">
            <w:pPr>
              <w:pStyle w:val="affc"/>
              <w:rPr>
                <w:rFonts w:ascii="Times New Roman" w:hAnsi="Times New Roman" w:cs="Times New Roman"/>
                <w:highlight w:val="yellow"/>
              </w:rPr>
            </w:pPr>
          </w:p>
        </w:tc>
      </w:tr>
      <w:tr w:rsidR="00A75FCC" w:rsidRPr="003D7BD0" w:rsidTr="001A46C1">
        <w:trPr>
          <w:jc w:val="center"/>
        </w:trPr>
        <w:tc>
          <w:tcPr>
            <w:tcW w:w="48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3.</w:t>
            </w:r>
          </w:p>
        </w:tc>
        <w:tc>
          <w:tcPr>
            <w:tcW w:w="259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Село Даур</w:t>
            </w:r>
          </w:p>
        </w:tc>
        <w:tc>
          <w:tcPr>
            <w:tcW w:w="2410"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144,79</w:t>
            </w:r>
          </w:p>
        </w:tc>
        <w:tc>
          <w:tcPr>
            <w:tcW w:w="1984"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265,41</w:t>
            </w:r>
          </w:p>
        </w:tc>
        <w:tc>
          <w:tcPr>
            <w:tcW w:w="2375" w:type="dxa"/>
            <w:vMerge/>
            <w:shd w:val="clear" w:color="auto" w:fill="auto"/>
          </w:tcPr>
          <w:p w:rsidR="00A75FCC" w:rsidRPr="003D7BD0" w:rsidRDefault="00A75FCC" w:rsidP="003D7BD0">
            <w:pPr>
              <w:pStyle w:val="affc"/>
              <w:rPr>
                <w:rFonts w:ascii="Times New Roman" w:hAnsi="Times New Roman" w:cs="Times New Roman"/>
                <w:highlight w:val="yellow"/>
              </w:rPr>
            </w:pPr>
          </w:p>
        </w:tc>
      </w:tr>
      <w:tr w:rsidR="00A75FCC" w:rsidRPr="003D7BD0" w:rsidTr="001A46C1">
        <w:trPr>
          <w:jc w:val="center"/>
        </w:trPr>
        <w:tc>
          <w:tcPr>
            <w:tcW w:w="48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4.</w:t>
            </w:r>
          </w:p>
        </w:tc>
        <w:tc>
          <w:tcPr>
            <w:tcW w:w="259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Село Шеберта</w:t>
            </w:r>
          </w:p>
        </w:tc>
        <w:tc>
          <w:tcPr>
            <w:tcW w:w="2410"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195,24</w:t>
            </w:r>
          </w:p>
        </w:tc>
        <w:tc>
          <w:tcPr>
            <w:tcW w:w="1984"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407,81</w:t>
            </w:r>
          </w:p>
        </w:tc>
        <w:tc>
          <w:tcPr>
            <w:tcW w:w="2375" w:type="dxa"/>
            <w:vMerge/>
            <w:shd w:val="clear" w:color="auto" w:fill="auto"/>
          </w:tcPr>
          <w:p w:rsidR="00A75FCC" w:rsidRPr="003D7BD0" w:rsidRDefault="00A75FCC" w:rsidP="003D7BD0">
            <w:pPr>
              <w:pStyle w:val="affc"/>
              <w:rPr>
                <w:rFonts w:ascii="Times New Roman" w:hAnsi="Times New Roman" w:cs="Times New Roman"/>
                <w:highlight w:val="yellow"/>
              </w:rPr>
            </w:pPr>
          </w:p>
        </w:tc>
      </w:tr>
      <w:tr w:rsidR="00A75FCC" w:rsidRPr="003D7BD0" w:rsidTr="001A46C1">
        <w:trPr>
          <w:jc w:val="center"/>
        </w:trPr>
        <w:tc>
          <w:tcPr>
            <w:tcW w:w="48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5.</w:t>
            </w:r>
          </w:p>
        </w:tc>
        <w:tc>
          <w:tcPr>
            <w:tcW w:w="259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Участок Варяг</w:t>
            </w:r>
          </w:p>
        </w:tc>
        <w:tc>
          <w:tcPr>
            <w:tcW w:w="2410"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3,51</w:t>
            </w:r>
          </w:p>
        </w:tc>
        <w:tc>
          <w:tcPr>
            <w:tcW w:w="1984"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3,51</w:t>
            </w:r>
          </w:p>
        </w:tc>
        <w:tc>
          <w:tcPr>
            <w:tcW w:w="2375" w:type="dxa"/>
            <w:vMerge/>
            <w:shd w:val="clear" w:color="auto" w:fill="auto"/>
          </w:tcPr>
          <w:p w:rsidR="00A75FCC" w:rsidRPr="003D7BD0" w:rsidRDefault="00A75FCC" w:rsidP="003D7BD0">
            <w:pPr>
              <w:pStyle w:val="affc"/>
              <w:rPr>
                <w:rFonts w:ascii="Times New Roman" w:hAnsi="Times New Roman" w:cs="Times New Roman"/>
                <w:highlight w:val="yellow"/>
              </w:rPr>
            </w:pPr>
          </w:p>
        </w:tc>
      </w:tr>
      <w:tr w:rsidR="00A75FCC" w:rsidRPr="003D7BD0" w:rsidTr="001A46C1">
        <w:trPr>
          <w:jc w:val="center"/>
        </w:trPr>
        <w:tc>
          <w:tcPr>
            <w:tcW w:w="48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6</w:t>
            </w:r>
          </w:p>
        </w:tc>
        <w:tc>
          <w:tcPr>
            <w:tcW w:w="259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Деревня Большеверстовск</w:t>
            </w:r>
          </w:p>
        </w:tc>
        <w:tc>
          <w:tcPr>
            <w:tcW w:w="2410"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45,62</w:t>
            </w:r>
          </w:p>
        </w:tc>
        <w:tc>
          <w:tcPr>
            <w:tcW w:w="1984"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113,86</w:t>
            </w:r>
          </w:p>
        </w:tc>
        <w:tc>
          <w:tcPr>
            <w:tcW w:w="2375" w:type="dxa"/>
            <w:vMerge/>
            <w:shd w:val="clear" w:color="auto" w:fill="auto"/>
          </w:tcPr>
          <w:p w:rsidR="00A75FCC" w:rsidRPr="003D7BD0" w:rsidRDefault="00A75FCC" w:rsidP="003D7BD0">
            <w:pPr>
              <w:pStyle w:val="affc"/>
              <w:rPr>
                <w:rFonts w:ascii="Times New Roman" w:hAnsi="Times New Roman" w:cs="Times New Roman"/>
                <w:highlight w:val="yellow"/>
              </w:rPr>
            </w:pPr>
          </w:p>
        </w:tc>
      </w:tr>
    </w:tbl>
    <w:p w:rsidR="00416004" w:rsidRPr="003D7BD0" w:rsidRDefault="00416004" w:rsidP="003D7BD0">
      <w:pPr>
        <w:pStyle w:val="affc"/>
        <w:rPr>
          <w:rFonts w:ascii="Times New Roman" w:hAnsi="Times New Roman" w:cs="Times New Roman"/>
          <w:sz w:val="16"/>
          <w:szCs w:val="16"/>
        </w:rPr>
      </w:pPr>
    </w:p>
    <w:p w:rsidR="000723C2" w:rsidRPr="001A46C1" w:rsidRDefault="000723C2" w:rsidP="000723C2">
      <w:pPr>
        <w:ind w:firstLine="284"/>
        <w:jc w:val="both"/>
        <w:rPr>
          <w:rFonts w:ascii="Times New Roman" w:hAnsi="Times New Roman"/>
          <w:bCs/>
          <w:iCs/>
          <w:sz w:val="24"/>
          <w:szCs w:val="24"/>
          <w:lang w:eastAsia="x-none"/>
        </w:rPr>
      </w:pPr>
      <w:r>
        <w:rPr>
          <w:rFonts w:ascii="Times New Roman" w:hAnsi="Times New Roman"/>
          <w:bCs/>
          <w:iCs/>
          <w:sz w:val="24"/>
          <w:szCs w:val="24"/>
          <w:lang w:val="x-none" w:eastAsia="x-none"/>
        </w:rPr>
        <w:t xml:space="preserve">Таблица </w:t>
      </w:r>
      <w:r>
        <w:rPr>
          <w:rFonts w:ascii="Times New Roman" w:hAnsi="Times New Roman"/>
          <w:bCs/>
          <w:iCs/>
          <w:sz w:val="24"/>
          <w:szCs w:val="24"/>
          <w:lang w:eastAsia="x-none"/>
        </w:rPr>
        <w:t>17</w:t>
      </w:r>
      <w:r w:rsidRPr="00BE79DD">
        <w:rPr>
          <w:rFonts w:ascii="Times New Roman" w:hAnsi="Times New Roman"/>
          <w:bCs/>
          <w:iCs/>
          <w:sz w:val="24"/>
          <w:szCs w:val="24"/>
          <w:lang w:val="x-none" w:eastAsia="x-none"/>
        </w:rPr>
        <w:t>.</w:t>
      </w:r>
      <w:r>
        <w:rPr>
          <w:rFonts w:ascii="Times New Roman" w:hAnsi="Times New Roman"/>
          <w:bCs/>
          <w:iCs/>
          <w:sz w:val="24"/>
          <w:szCs w:val="24"/>
          <w:lang w:eastAsia="x-none"/>
        </w:rPr>
        <w:t>1.</w:t>
      </w:r>
      <w:r w:rsidRPr="00BE79DD">
        <w:rPr>
          <w:rFonts w:ascii="Times New Roman" w:hAnsi="Times New Roman"/>
          <w:bCs/>
          <w:iCs/>
          <w:sz w:val="24"/>
          <w:szCs w:val="24"/>
          <w:lang w:val="x-none" w:eastAsia="x-none"/>
        </w:rPr>
        <w:t xml:space="preserve"> </w:t>
      </w:r>
      <w:r>
        <w:rPr>
          <w:rFonts w:ascii="Times New Roman" w:hAnsi="Times New Roman"/>
          <w:bCs/>
          <w:iCs/>
          <w:sz w:val="24"/>
          <w:szCs w:val="24"/>
          <w:lang w:eastAsia="x-none"/>
        </w:rPr>
        <w:t>Перечень участков земель лесного фонда, за счет которых планируется развитие населенных пунктов</w:t>
      </w:r>
      <w:r w:rsidR="001A46C1">
        <w:rPr>
          <w:rFonts w:ascii="Times New Roman" w:hAnsi="Times New Roman"/>
          <w:bCs/>
          <w:iCs/>
          <w:sz w:val="24"/>
          <w:szCs w:val="24"/>
          <w:lang w:eastAsia="x-none"/>
        </w:rPr>
        <w:t>.</w:t>
      </w:r>
    </w:p>
    <w:tbl>
      <w:tblPr>
        <w:tblW w:w="0" w:type="auto"/>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716"/>
        <w:gridCol w:w="5176"/>
        <w:gridCol w:w="1464"/>
      </w:tblGrid>
      <w:tr w:rsidR="000723C2" w:rsidTr="000723C2">
        <w:trPr>
          <w:jc w:val="center"/>
        </w:trPr>
        <w:tc>
          <w:tcPr>
            <w:tcW w:w="342" w:type="dxa"/>
            <w:shd w:val="clear" w:color="auto" w:fill="auto"/>
          </w:tcPr>
          <w:p w:rsidR="000723C2" w:rsidRPr="00F50F9B" w:rsidRDefault="000723C2" w:rsidP="00DB14DA">
            <w:pPr>
              <w:pStyle w:val="NoSpacing"/>
              <w:spacing w:line="240" w:lineRule="auto"/>
              <w:ind w:firstLine="0"/>
              <w:jc w:val="center"/>
              <w:rPr>
                <w:sz w:val="22"/>
                <w:szCs w:val="22"/>
              </w:rPr>
            </w:pPr>
            <w:r w:rsidRPr="00F50F9B">
              <w:rPr>
                <w:sz w:val="22"/>
                <w:szCs w:val="22"/>
              </w:rPr>
              <w:t>№ п/п</w:t>
            </w:r>
          </w:p>
        </w:tc>
        <w:tc>
          <w:tcPr>
            <w:tcW w:w="2726" w:type="dxa"/>
            <w:shd w:val="clear" w:color="auto" w:fill="auto"/>
          </w:tcPr>
          <w:p w:rsidR="000723C2" w:rsidRPr="00F50F9B" w:rsidRDefault="000723C2" w:rsidP="00DB14DA">
            <w:pPr>
              <w:pStyle w:val="NoSpacing"/>
              <w:spacing w:line="240" w:lineRule="auto"/>
              <w:ind w:firstLine="0"/>
              <w:jc w:val="center"/>
              <w:rPr>
                <w:sz w:val="22"/>
                <w:szCs w:val="22"/>
              </w:rPr>
            </w:pPr>
            <w:r w:rsidRPr="00F50F9B">
              <w:rPr>
                <w:sz w:val="22"/>
                <w:szCs w:val="22"/>
              </w:rPr>
              <w:t>Наименование населенного пункта</w:t>
            </w:r>
          </w:p>
        </w:tc>
        <w:tc>
          <w:tcPr>
            <w:tcW w:w="5212" w:type="dxa"/>
            <w:shd w:val="clear" w:color="auto" w:fill="auto"/>
          </w:tcPr>
          <w:p w:rsidR="000723C2" w:rsidRPr="00F50F9B" w:rsidRDefault="000723C2" w:rsidP="00DB14DA">
            <w:pPr>
              <w:pStyle w:val="NoSpacing"/>
              <w:spacing w:line="240" w:lineRule="auto"/>
              <w:ind w:firstLine="0"/>
              <w:jc w:val="center"/>
              <w:rPr>
                <w:sz w:val="22"/>
                <w:szCs w:val="22"/>
              </w:rPr>
            </w:pPr>
            <w:r w:rsidRPr="00F50F9B">
              <w:rPr>
                <w:sz w:val="22"/>
                <w:szCs w:val="22"/>
              </w:rPr>
              <w:t>Участки для расширения населенного пункта</w:t>
            </w:r>
          </w:p>
          <w:p w:rsidR="000723C2" w:rsidRPr="00F50F9B" w:rsidRDefault="000723C2" w:rsidP="00DB14DA">
            <w:pPr>
              <w:pStyle w:val="NoSpacing"/>
              <w:spacing w:line="240" w:lineRule="auto"/>
              <w:ind w:firstLine="0"/>
              <w:jc w:val="center"/>
              <w:rPr>
                <w:sz w:val="22"/>
                <w:szCs w:val="22"/>
              </w:rPr>
            </w:pPr>
            <w:r>
              <w:rPr>
                <w:sz w:val="22"/>
                <w:szCs w:val="22"/>
              </w:rPr>
              <w:t>за счет</w:t>
            </w:r>
            <w:r w:rsidRPr="00F50F9B">
              <w:rPr>
                <w:sz w:val="22"/>
                <w:szCs w:val="22"/>
              </w:rPr>
              <w:t xml:space="preserve"> земель</w:t>
            </w:r>
            <w:r>
              <w:rPr>
                <w:sz w:val="22"/>
                <w:szCs w:val="22"/>
              </w:rPr>
              <w:t xml:space="preserve"> лесного фонда</w:t>
            </w:r>
            <w:r w:rsidRPr="00F50F9B">
              <w:rPr>
                <w:sz w:val="22"/>
                <w:szCs w:val="22"/>
              </w:rPr>
              <w:t>:</w:t>
            </w:r>
          </w:p>
        </w:tc>
        <w:tc>
          <w:tcPr>
            <w:tcW w:w="1474" w:type="dxa"/>
            <w:shd w:val="clear" w:color="auto" w:fill="auto"/>
            <w:vAlign w:val="center"/>
          </w:tcPr>
          <w:p w:rsidR="000723C2" w:rsidRPr="00F50F9B" w:rsidRDefault="000723C2" w:rsidP="00DB14DA">
            <w:pPr>
              <w:pStyle w:val="NoSpacing"/>
              <w:spacing w:line="240" w:lineRule="auto"/>
              <w:ind w:firstLine="0"/>
              <w:jc w:val="center"/>
              <w:rPr>
                <w:sz w:val="22"/>
                <w:szCs w:val="22"/>
              </w:rPr>
            </w:pPr>
            <w:r w:rsidRPr="00F50F9B">
              <w:rPr>
                <w:sz w:val="22"/>
                <w:szCs w:val="22"/>
              </w:rPr>
              <w:t>га</w:t>
            </w:r>
          </w:p>
        </w:tc>
      </w:tr>
      <w:tr w:rsidR="000723C2" w:rsidTr="001A46C1">
        <w:trPr>
          <w:trHeight w:val="77"/>
          <w:jc w:val="center"/>
        </w:trPr>
        <w:tc>
          <w:tcPr>
            <w:tcW w:w="342" w:type="dxa"/>
            <w:shd w:val="clear" w:color="auto" w:fill="auto"/>
          </w:tcPr>
          <w:p w:rsidR="000723C2" w:rsidRPr="00ED0E6A" w:rsidRDefault="000723C2" w:rsidP="00DB14DA">
            <w:pPr>
              <w:pStyle w:val="NoSpacing"/>
              <w:spacing w:line="240" w:lineRule="auto"/>
              <w:ind w:firstLine="0"/>
              <w:jc w:val="center"/>
              <w:rPr>
                <w:sz w:val="22"/>
                <w:szCs w:val="22"/>
              </w:rPr>
            </w:pPr>
            <w:r w:rsidRPr="00ED0E6A">
              <w:rPr>
                <w:sz w:val="22"/>
                <w:szCs w:val="22"/>
              </w:rPr>
              <w:t>1.</w:t>
            </w:r>
          </w:p>
        </w:tc>
        <w:tc>
          <w:tcPr>
            <w:tcW w:w="2726" w:type="dxa"/>
            <w:shd w:val="clear" w:color="auto" w:fill="auto"/>
          </w:tcPr>
          <w:p w:rsidR="000723C2" w:rsidRPr="00084B7E" w:rsidRDefault="000723C2" w:rsidP="00DB14DA">
            <w:pPr>
              <w:pStyle w:val="NoSpacing"/>
              <w:spacing w:line="240" w:lineRule="auto"/>
              <w:ind w:firstLine="0"/>
              <w:jc w:val="left"/>
              <w:rPr>
                <w:sz w:val="22"/>
                <w:szCs w:val="22"/>
              </w:rPr>
            </w:pPr>
            <w:r>
              <w:rPr>
                <w:sz w:val="22"/>
                <w:szCs w:val="22"/>
              </w:rPr>
              <w:t>с</w:t>
            </w:r>
            <w:r w:rsidRPr="00084B7E">
              <w:rPr>
                <w:sz w:val="22"/>
                <w:szCs w:val="22"/>
              </w:rPr>
              <w:t>.</w:t>
            </w:r>
            <w:r w:rsidR="00486D74">
              <w:rPr>
                <w:sz w:val="22"/>
                <w:szCs w:val="22"/>
              </w:rPr>
              <w:t xml:space="preserve"> </w:t>
            </w:r>
            <w:r>
              <w:rPr>
                <w:sz w:val="22"/>
                <w:szCs w:val="22"/>
              </w:rPr>
              <w:t>Даур</w:t>
            </w:r>
          </w:p>
        </w:tc>
        <w:tc>
          <w:tcPr>
            <w:tcW w:w="5212" w:type="dxa"/>
            <w:shd w:val="clear" w:color="auto" w:fill="auto"/>
          </w:tcPr>
          <w:p w:rsidR="000723C2" w:rsidRPr="00FF3C67" w:rsidRDefault="000723C2" w:rsidP="00DB14DA">
            <w:pPr>
              <w:pStyle w:val="affc"/>
              <w:rPr>
                <w:rFonts w:ascii="Times New Roman" w:hAnsi="Times New Roman"/>
              </w:rPr>
            </w:pPr>
            <w:r w:rsidRPr="00FF3C67">
              <w:rPr>
                <w:rFonts w:ascii="Times New Roman" w:hAnsi="Times New Roman"/>
              </w:rPr>
              <w:t xml:space="preserve">- местоположение: Нижнеудинское лесничество, Нижнеудинское участковое лесничество; </w:t>
            </w:r>
          </w:p>
          <w:p w:rsidR="000723C2" w:rsidRPr="00FF3C67" w:rsidRDefault="000723C2" w:rsidP="00DB14DA">
            <w:pPr>
              <w:pStyle w:val="affc"/>
              <w:rPr>
                <w:rFonts w:ascii="Times New Roman" w:hAnsi="Times New Roman"/>
              </w:rPr>
            </w:pPr>
            <w:r w:rsidRPr="00FF3C67">
              <w:rPr>
                <w:rFonts w:ascii="Times New Roman" w:hAnsi="Times New Roman"/>
              </w:rPr>
              <w:t>- целевое назначение: эксплуатационные леса;</w:t>
            </w:r>
          </w:p>
          <w:p w:rsidR="000723C2" w:rsidRPr="00FF3C67" w:rsidRDefault="000723C2" w:rsidP="00DB14DA">
            <w:pPr>
              <w:pStyle w:val="affc"/>
              <w:rPr>
                <w:rFonts w:ascii="Times New Roman" w:hAnsi="Times New Roman"/>
              </w:rPr>
            </w:pPr>
            <w:r w:rsidRPr="00FF3C67">
              <w:rPr>
                <w:rFonts w:ascii="Times New Roman" w:hAnsi="Times New Roman"/>
              </w:rPr>
              <w:t>- категория: эксплуатационные леса;</w:t>
            </w:r>
          </w:p>
          <w:p w:rsidR="000723C2" w:rsidRPr="00D42D31" w:rsidRDefault="000723C2" w:rsidP="00DB14DA">
            <w:pPr>
              <w:pStyle w:val="NoSpacing"/>
              <w:spacing w:line="240" w:lineRule="auto"/>
              <w:ind w:firstLine="0"/>
              <w:jc w:val="left"/>
              <w:rPr>
                <w:sz w:val="22"/>
                <w:szCs w:val="22"/>
                <w:highlight w:val="yellow"/>
              </w:rPr>
            </w:pPr>
            <w:r w:rsidRPr="00FF3C67">
              <w:rPr>
                <w:sz w:val="22"/>
                <w:szCs w:val="22"/>
              </w:rPr>
              <w:t>-цели планируемого использования: земли населенных пунктов.</w:t>
            </w:r>
          </w:p>
        </w:tc>
        <w:tc>
          <w:tcPr>
            <w:tcW w:w="1474" w:type="dxa"/>
            <w:shd w:val="clear" w:color="auto" w:fill="auto"/>
            <w:vAlign w:val="center"/>
          </w:tcPr>
          <w:p w:rsidR="000723C2" w:rsidRPr="00D42D31" w:rsidRDefault="000723C2" w:rsidP="00DB14DA">
            <w:pPr>
              <w:pStyle w:val="NoSpacing"/>
              <w:spacing w:line="240" w:lineRule="auto"/>
              <w:ind w:firstLine="0"/>
              <w:jc w:val="center"/>
              <w:rPr>
                <w:sz w:val="22"/>
                <w:szCs w:val="22"/>
                <w:highlight w:val="yellow"/>
              </w:rPr>
            </w:pPr>
            <w:r w:rsidRPr="00D42D31">
              <w:rPr>
                <w:sz w:val="22"/>
                <w:szCs w:val="22"/>
              </w:rPr>
              <w:t>58,5</w:t>
            </w:r>
          </w:p>
        </w:tc>
      </w:tr>
      <w:tr w:rsidR="000723C2" w:rsidTr="000723C2">
        <w:trPr>
          <w:trHeight w:val="901"/>
          <w:jc w:val="center"/>
        </w:trPr>
        <w:tc>
          <w:tcPr>
            <w:tcW w:w="342" w:type="dxa"/>
            <w:shd w:val="clear" w:color="auto" w:fill="auto"/>
          </w:tcPr>
          <w:p w:rsidR="000723C2" w:rsidRPr="00ED0E6A" w:rsidRDefault="000723C2" w:rsidP="00DB14DA">
            <w:pPr>
              <w:pStyle w:val="NoSpacing"/>
              <w:spacing w:line="240" w:lineRule="auto"/>
              <w:ind w:firstLine="0"/>
              <w:jc w:val="center"/>
              <w:rPr>
                <w:sz w:val="22"/>
                <w:szCs w:val="22"/>
              </w:rPr>
            </w:pPr>
            <w:r>
              <w:rPr>
                <w:sz w:val="22"/>
                <w:szCs w:val="22"/>
              </w:rPr>
              <w:t>2.</w:t>
            </w:r>
          </w:p>
        </w:tc>
        <w:tc>
          <w:tcPr>
            <w:tcW w:w="2726" w:type="dxa"/>
            <w:shd w:val="clear" w:color="auto" w:fill="auto"/>
          </w:tcPr>
          <w:p w:rsidR="000723C2" w:rsidRPr="00FF3C67" w:rsidRDefault="000723C2" w:rsidP="00DB14DA">
            <w:pPr>
              <w:pStyle w:val="NoSpacing"/>
              <w:spacing w:line="240" w:lineRule="auto"/>
              <w:ind w:firstLine="0"/>
              <w:jc w:val="left"/>
              <w:rPr>
                <w:sz w:val="22"/>
                <w:szCs w:val="22"/>
              </w:rPr>
            </w:pPr>
            <w:r w:rsidRPr="00FF3C67">
              <w:rPr>
                <w:sz w:val="22"/>
                <w:szCs w:val="22"/>
              </w:rPr>
              <w:t>д.</w:t>
            </w:r>
            <w:r w:rsidR="00486D74">
              <w:rPr>
                <w:sz w:val="22"/>
                <w:szCs w:val="22"/>
              </w:rPr>
              <w:t xml:space="preserve"> </w:t>
            </w:r>
            <w:r w:rsidRPr="00FF3C67">
              <w:rPr>
                <w:sz w:val="22"/>
                <w:szCs w:val="22"/>
              </w:rPr>
              <w:t>Большеверстовск</w:t>
            </w:r>
          </w:p>
        </w:tc>
        <w:tc>
          <w:tcPr>
            <w:tcW w:w="5212" w:type="dxa"/>
            <w:shd w:val="clear" w:color="auto" w:fill="auto"/>
          </w:tcPr>
          <w:p w:rsidR="000723C2" w:rsidRPr="00FF3C67" w:rsidRDefault="000723C2" w:rsidP="00DB14DA">
            <w:pPr>
              <w:pStyle w:val="affc"/>
              <w:rPr>
                <w:rFonts w:ascii="Times New Roman" w:hAnsi="Times New Roman" w:cs="Times New Roman"/>
              </w:rPr>
            </w:pPr>
            <w:r w:rsidRPr="00FF3C67">
              <w:rPr>
                <w:rFonts w:ascii="Times New Roman" w:hAnsi="Times New Roman" w:cs="Times New Roman"/>
              </w:rPr>
              <w:t xml:space="preserve">- местоположение: Нижнеудинское лесничество, Нижнеудинское участковое лесничество; </w:t>
            </w:r>
          </w:p>
          <w:p w:rsidR="000723C2" w:rsidRPr="00FF3C67" w:rsidRDefault="000723C2" w:rsidP="00DB14DA">
            <w:pPr>
              <w:pStyle w:val="affc"/>
              <w:rPr>
                <w:rFonts w:ascii="Times New Roman" w:hAnsi="Times New Roman" w:cs="Times New Roman"/>
              </w:rPr>
            </w:pPr>
            <w:r w:rsidRPr="00FF3C67">
              <w:rPr>
                <w:rFonts w:ascii="Times New Roman" w:hAnsi="Times New Roman" w:cs="Times New Roman"/>
              </w:rPr>
              <w:t>- целевое назначение: эксплуатационные леса;</w:t>
            </w:r>
          </w:p>
          <w:p w:rsidR="000723C2" w:rsidRPr="00FF3C67" w:rsidRDefault="000723C2" w:rsidP="00DB14DA">
            <w:pPr>
              <w:pStyle w:val="affc"/>
              <w:rPr>
                <w:rFonts w:ascii="Times New Roman" w:hAnsi="Times New Roman" w:cs="Times New Roman"/>
              </w:rPr>
            </w:pPr>
            <w:r w:rsidRPr="00FF3C67">
              <w:rPr>
                <w:rFonts w:ascii="Times New Roman" w:hAnsi="Times New Roman" w:cs="Times New Roman"/>
              </w:rPr>
              <w:t>- категория: эксплуатационные леса;</w:t>
            </w:r>
          </w:p>
          <w:p w:rsidR="000723C2" w:rsidRPr="00FF3C67" w:rsidRDefault="000723C2" w:rsidP="00DB14DA">
            <w:pPr>
              <w:pStyle w:val="affc"/>
              <w:rPr>
                <w:rFonts w:ascii="Times New Roman" w:hAnsi="Times New Roman" w:cs="Times New Roman"/>
              </w:rPr>
            </w:pPr>
            <w:r w:rsidRPr="00FF3C67">
              <w:rPr>
                <w:rFonts w:ascii="Times New Roman" w:hAnsi="Times New Roman" w:cs="Times New Roman"/>
              </w:rPr>
              <w:t>-цели планируемого использования: земли населенных пунктов.</w:t>
            </w:r>
          </w:p>
        </w:tc>
        <w:tc>
          <w:tcPr>
            <w:tcW w:w="1474" w:type="dxa"/>
            <w:shd w:val="clear" w:color="auto" w:fill="auto"/>
            <w:vAlign w:val="center"/>
          </w:tcPr>
          <w:p w:rsidR="000723C2" w:rsidRPr="00FF3C67" w:rsidRDefault="000723C2" w:rsidP="00DB14DA">
            <w:pPr>
              <w:pStyle w:val="NoSpacing"/>
              <w:spacing w:line="240" w:lineRule="auto"/>
              <w:ind w:firstLine="0"/>
              <w:jc w:val="center"/>
              <w:rPr>
                <w:sz w:val="22"/>
                <w:szCs w:val="22"/>
              </w:rPr>
            </w:pPr>
            <w:r w:rsidRPr="00FF3C67">
              <w:rPr>
                <w:sz w:val="22"/>
                <w:szCs w:val="22"/>
              </w:rPr>
              <w:t>47,6</w:t>
            </w:r>
          </w:p>
        </w:tc>
      </w:tr>
      <w:tr w:rsidR="000723C2" w:rsidTr="000723C2">
        <w:trPr>
          <w:trHeight w:val="901"/>
          <w:jc w:val="center"/>
        </w:trPr>
        <w:tc>
          <w:tcPr>
            <w:tcW w:w="342" w:type="dxa"/>
            <w:shd w:val="clear" w:color="auto" w:fill="auto"/>
          </w:tcPr>
          <w:p w:rsidR="000723C2" w:rsidRDefault="000723C2" w:rsidP="00DB14DA">
            <w:pPr>
              <w:pStyle w:val="NoSpacing"/>
              <w:spacing w:line="240" w:lineRule="auto"/>
              <w:ind w:firstLine="0"/>
              <w:jc w:val="center"/>
              <w:rPr>
                <w:sz w:val="22"/>
                <w:szCs w:val="22"/>
              </w:rPr>
            </w:pPr>
            <w:r>
              <w:rPr>
                <w:sz w:val="22"/>
                <w:szCs w:val="22"/>
              </w:rPr>
              <w:t>3.</w:t>
            </w:r>
          </w:p>
        </w:tc>
        <w:tc>
          <w:tcPr>
            <w:tcW w:w="2726" w:type="dxa"/>
            <w:shd w:val="clear" w:color="auto" w:fill="auto"/>
          </w:tcPr>
          <w:p w:rsidR="000723C2" w:rsidRPr="00FF3C67" w:rsidRDefault="000723C2" w:rsidP="00DB14DA">
            <w:pPr>
              <w:pStyle w:val="NoSpacing"/>
              <w:spacing w:line="240" w:lineRule="auto"/>
              <w:ind w:firstLine="0"/>
              <w:jc w:val="left"/>
              <w:rPr>
                <w:sz w:val="22"/>
                <w:szCs w:val="22"/>
              </w:rPr>
            </w:pPr>
            <w:r w:rsidRPr="00FF3C67">
              <w:rPr>
                <w:sz w:val="22"/>
                <w:szCs w:val="22"/>
              </w:rPr>
              <w:t>с.</w:t>
            </w:r>
            <w:r w:rsidR="00486D74">
              <w:rPr>
                <w:sz w:val="22"/>
                <w:szCs w:val="22"/>
              </w:rPr>
              <w:t xml:space="preserve"> </w:t>
            </w:r>
            <w:r w:rsidRPr="00FF3C67">
              <w:rPr>
                <w:sz w:val="22"/>
                <w:szCs w:val="22"/>
              </w:rPr>
              <w:t>Шеберта</w:t>
            </w:r>
          </w:p>
        </w:tc>
        <w:tc>
          <w:tcPr>
            <w:tcW w:w="5212" w:type="dxa"/>
            <w:shd w:val="clear" w:color="auto" w:fill="auto"/>
          </w:tcPr>
          <w:p w:rsidR="000723C2" w:rsidRPr="00FF3C67" w:rsidRDefault="000723C2" w:rsidP="00DB14DA">
            <w:pPr>
              <w:pStyle w:val="affc"/>
              <w:rPr>
                <w:rFonts w:ascii="Times New Roman" w:hAnsi="Times New Roman" w:cs="Times New Roman"/>
              </w:rPr>
            </w:pPr>
            <w:r w:rsidRPr="00FF3C67">
              <w:rPr>
                <w:rFonts w:ascii="Times New Roman" w:hAnsi="Times New Roman" w:cs="Times New Roman"/>
              </w:rPr>
              <w:t xml:space="preserve">- местоположение: Нижнеудинское лесничество, Нижнеудинское участковое лесничество; </w:t>
            </w:r>
          </w:p>
          <w:p w:rsidR="000723C2" w:rsidRPr="00FF3C67" w:rsidRDefault="000723C2" w:rsidP="00DB14DA">
            <w:pPr>
              <w:pStyle w:val="affc"/>
              <w:rPr>
                <w:rFonts w:ascii="Times New Roman" w:hAnsi="Times New Roman" w:cs="Times New Roman"/>
              </w:rPr>
            </w:pPr>
            <w:r w:rsidRPr="00FF3C67">
              <w:rPr>
                <w:rFonts w:ascii="Times New Roman" w:hAnsi="Times New Roman" w:cs="Times New Roman"/>
              </w:rPr>
              <w:t>- целевое назначение: эксплуатационные леса;</w:t>
            </w:r>
          </w:p>
          <w:p w:rsidR="000723C2" w:rsidRPr="00FF3C67" w:rsidRDefault="000723C2" w:rsidP="00DB14DA">
            <w:pPr>
              <w:pStyle w:val="affc"/>
              <w:rPr>
                <w:rFonts w:ascii="Times New Roman" w:hAnsi="Times New Roman" w:cs="Times New Roman"/>
              </w:rPr>
            </w:pPr>
            <w:r w:rsidRPr="00FF3C67">
              <w:rPr>
                <w:rFonts w:ascii="Times New Roman" w:hAnsi="Times New Roman" w:cs="Times New Roman"/>
              </w:rPr>
              <w:t>- категория: эксплуатационные леса;</w:t>
            </w:r>
          </w:p>
          <w:p w:rsidR="000723C2" w:rsidRPr="00FF3C67" w:rsidRDefault="000723C2" w:rsidP="00DB14DA">
            <w:pPr>
              <w:pStyle w:val="affc"/>
              <w:rPr>
                <w:rFonts w:ascii="Times New Roman" w:hAnsi="Times New Roman" w:cs="Times New Roman"/>
              </w:rPr>
            </w:pPr>
            <w:r w:rsidRPr="00FF3C67">
              <w:rPr>
                <w:rFonts w:ascii="Times New Roman" w:hAnsi="Times New Roman" w:cs="Times New Roman"/>
              </w:rPr>
              <w:t>-цели планируемого использования: земли населенных пунктов.</w:t>
            </w:r>
          </w:p>
        </w:tc>
        <w:tc>
          <w:tcPr>
            <w:tcW w:w="1474" w:type="dxa"/>
            <w:shd w:val="clear" w:color="auto" w:fill="auto"/>
            <w:vAlign w:val="center"/>
          </w:tcPr>
          <w:p w:rsidR="000723C2" w:rsidRPr="00D42D31" w:rsidRDefault="000723C2" w:rsidP="00DB14DA">
            <w:pPr>
              <w:pStyle w:val="NoSpacing"/>
              <w:spacing w:line="240" w:lineRule="auto"/>
              <w:ind w:firstLine="0"/>
              <w:jc w:val="center"/>
              <w:rPr>
                <w:sz w:val="22"/>
                <w:szCs w:val="22"/>
                <w:highlight w:val="yellow"/>
              </w:rPr>
            </w:pPr>
            <w:r w:rsidRPr="00FF3C67">
              <w:rPr>
                <w:sz w:val="22"/>
                <w:szCs w:val="22"/>
              </w:rPr>
              <w:t>55,2</w:t>
            </w:r>
          </w:p>
        </w:tc>
      </w:tr>
    </w:tbl>
    <w:p w:rsidR="000723C2" w:rsidRPr="00486D74" w:rsidRDefault="00973103" w:rsidP="000723C2">
      <w:pPr>
        <w:rPr>
          <w:rFonts w:ascii="Times New Roman" w:hAnsi="Times New Roman" w:cs="Times New Roman"/>
          <w:sz w:val="20"/>
          <w:szCs w:val="20"/>
        </w:rPr>
      </w:pPr>
      <w:r>
        <w:rPr>
          <w:rFonts w:ascii="Times New Roman" w:hAnsi="Times New Roman" w:cs="Times New Roman"/>
          <w:sz w:val="20"/>
          <w:szCs w:val="20"/>
        </w:rPr>
        <w:t>*Примечание. Выше</w:t>
      </w:r>
      <w:r w:rsidR="000723C2" w:rsidRPr="00486D74">
        <w:rPr>
          <w:rFonts w:ascii="Times New Roman" w:hAnsi="Times New Roman" w:cs="Times New Roman"/>
          <w:sz w:val="20"/>
          <w:szCs w:val="20"/>
        </w:rPr>
        <w:t>приведенные показатели вычислены механическим путем.</w:t>
      </w:r>
    </w:p>
    <w:p w:rsidR="00D438BD" w:rsidRPr="00D438BD" w:rsidRDefault="003D7BD0" w:rsidP="00D438BD">
      <w:pPr>
        <w:pStyle w:val="21"/>
        <w:ind w:firstLine="284"/>
        <w:jc w:val="left"/>
        <w:rPr>
          <w:szCs w:val="24"/>
        </w:rPr>
      </w:pPr>
      <w:bookmarkStart w:id="65" w:name="_Toc374099513"/>
      <w:r>
        <w:rPr>
          <w:szCs w:val="24"/>
        </w:rPr>
        <w:t>6</w:t>
      </w:r>
      <w:r w:rsidR="00416004">
        <w:rPr>
          <w:szCs w:val="24"/>
        </w:rPr>
        <w:t xml:space="preserve">.1. </w:t>
      </w:r>
      <w:r w:rsidR="00D438BD" w:rsidRPr="00D438BD">
        <w:rPr>
          <w:szCs w:val="24"/>
        </w:rPr>
        <w:t>Село Шеберта</w:t>
      </w:r>
      <w:bookmarkEnd w:id="65"/>
    </w:p>
    <w:p w:rsidR="00D438BD" w:rsidRPr="003D7BD0" w:rsidRDefault="00D438BD" w:rsidP="003D7BD0">
      <w:pPr>
        <w:pStyle w:val="affc"/>
        <w:ind w:firstLine="284"/>
        <w:jc w:val="both"/>
        <w:rPr>
          <w:rFonts w:ascii="Times New Roman" w:hAnsi="Times New Roman" w:cs="Times New Roman"/>
          <w:sz w:val="24"/>
          <w:szCs w:val="24"/>
        </w:rPr>
      </w:pPr>
      <w:r w:rsidRPr="003D7BD0">
        <w:rPr>
          <w:rFonts w:ascii="Times New Roman" w:hAnsi="Times New Roman" w:cs="Times New Roman"/>
          <w:sz w:val="24"/>
          <w:szCs w:val="24"/>
        </w:rPr>
        <w:t>Генеральным планом предложено увеличение границы села Шеберта: в западной части включены проектируемые кварталы индивидуальной жилой застройки, в южной и северной частях в целях развития села включены земли сельскохозяйственного назначения и земли сельскохозяйственного использования.</w:t>
      </w:r>
    </w:p>
    <w:p w:rsidR="00416004" w:rsidRPr="003D7BD0" w:rsidRDefault="00416004" w:rsidP="003D7BD0">
      <w:pPr>
        <w:pStyle w:val="affc"/>
        <w:ind w:firstLine="284"/>
        <w:jc w:val="both"/>
        <w:rPr>
          <w:rFonts w:ascii="Times New Roman" w:hAnsi="Times New Roman" w:cs="Times New Roman"/>
          <w:sz w:val="16"/>
          <w:szCs w:val="16"/>
        </w:rPr>
      </w:pPr>
    </w:p>
    <w:p w:rsidR="00D438BD" w:rsidRPr="003D7BD0" w:rsidRDefault="003D7BD0" w:rsidP="003D7BD0">
      <w:pPr>
        <w:pStyle w:val="21"/>
        <w:ind w:firstLine="284"/>
        <w:jc w:val="left"/>
      </w:pPr>
      <w:bookmarkStart w:id="66" w:name="_Toc374099514"/>
      <w:r>
        <w:t>6</w:t>
      </w:r>
      <w:r w:rsidR="00416004" w:rsidRPr="003D7BD0">
        <w:t xml:space="preserve">.2. </w:t>
      </w:r>
      <w:r w:rsidR="00D438BD" w:rsidRPr="003D7BD0">
        <w:t>Поселок Вершина</w:t>
      </w:r>
      <w:bookmarkEnd w:id="66"/>
    </w:p>
    <w:p w:rsidR="00D438BD" w:rsidRDefault="00D438BD" w:rsidP="003D7BD0">
      <w:pPr>
        <w:pStyle w:val="affc"/>
        <w:ind w:firstLine="284"/>
        <w:jc w:val="both"/>
        <w:rPr>
          <w:rFonts w:ascii="Times New Roman" w:hAnsi="Times New Roman" w:cs="Times New Roman"/>
          <w:sz w:val="24"/>
          <w:szCs w:val="24"/>
        </w:rPr>
      </w:pPr>
      <w:r w:rsidRPr="003D7BD0">
        <w:rPr>
          <w:rFonts w:ascii="Times New Roman" w:hAnsi="Times New Roman" w:cs="Times New Roman"/>
          <w:sz w:val="24"/>
          <w:szCs w:val="24"/>
        </w:rPr>
        <w:t>Проектом предусмотрено увеличение грани</w:t>
      </w:r>
      <w:r w:rsidR="003D7BD0">
        <w:rPr>
          <w:rFonts w:ascii="Times New Roman" w:hAnsi="Times New Roman" w:cs="Times New Roman"/>
          <w:sz w:val="24"/>
          <w:szCs w:val="24"/>
        </w:rPr>
        <w:t>цы поселка Вершина</w:t>
      </w:r>
      <w:r w:rsidRPr="003D7BD0">
        <w:rPr>
          <w:rFonts w:ascii="Times New Roman" w:hAnsi="Times New Roman" w:cs="Times New Roman"/>
          <w:sz w:val="24"/>
          <w:szCs w:val="24"/>
        </w:rPr>
        <w:t xml:space="preserve"> в северном направлении</w:t>
      </w:r>
      <w:r w:rsidR="003D7BD0">
        <w:rPr>
          <w:rFonts w:ascii="Times New Roman" w:hAnsi="Times New Roman" w:cs="Times New Roman"/>
          <w:sz w:val="24"/>
          <w:szCs w:val="24"/>
        </w:rPr>
        <w:t>:</w:t>
      </w:r>
      <w:r w:rsidRPr="003D7BD0">
        <w:rPr>
          <w:rFonts w:ascii="Times New Roman" w:hAnsi="Times New Roman" w:cs="Times New Roman"/>
          <w:sz w:val="24"/>
          <w:szCs w:val="24"/>
        </w:rPr>
        <w:t xml:space="preserve"> до полосы отвода железной дороги за счет включения в границы населенного пункта существующей произв</w:t>
      </w:r>
      <w:r w:rsidR="003D7BD0">
        <w:rPr>
          <w:rFonts w:ascii="Times New Roman" w:hAnsi="Times New Roman" w:cs="Times New Roman"/>
          <w:sz w:val="24"/>
          <w:szCs w:val="24"/>
        </w:rPr>
        <w:t xml:space="preserve">одственной территории; в южном </w:t>
      </w:r>
      <w:r w:rsidRPr="003D7BD0">
        <w:rPr>
          <w:rFonts w:ascii="Times New Roman" w:hAnsi="Times New Roman" w:cs="Times New Roman"/>
          <w:sz w:val="24"/>
          <w:szCs w:val="24"/>
        </w:rPr>
        <w:t xml:space="preserve">направлении </w:t>
      </w:r>
      <w:r w:rsidR="003D7BD0">
        <w:rPr>
          <w:rFonts w:ascii="Times New Roman" w:hAnsi="Times New Roman" w:cs="Times New Roman"/>
          <w:sz w:val="24"/>
          <w:szCs w:val="24"/>
        </w:rPr>
        <w:t xml:space="preserve">- </w:t>
      </w:r>
      <w:r w:rsidRPr="003D7BD0">
        <w:rPr>
          <w:rFonts w:ascii="Times New Roman" w:hAnsi="Times New Roman" w:cs="Times New Roman"/>
          <w:sz w:val="24"/>
          <w:szCs w:val="24"/>
        </w:rPr>
        <w:t>за счет производственной территории.</w:t>
      </w:r>
    </w:p>
    <w:p w:rsidR="003D7BD0" w:rsidRPr="003D7BD0" w:rsidRDefault="003D7BD0" w:rsidP="003D7BD0">
      <w:pPr>
        <w:pStyle w:val="affc"/>
        <w:ind w:firstLine="284"/>
        <w:jc w:val="both"/>
        <w:rPr>
          <w:rFonts w:ascii="Times New Roman" w:hAnsi="Times New Roman" w:cs="Times New Roman"/>
          <w:sz w:val="16"/>
          <w:szCs w:val="16"/>
        </w:rPr>
      </w:pPr>
    </w:p>
    <w:p w:rsidR="00D438BD" w:rsidRPr="003D7BD0" w:rsidRDefault="003D7BD0" w:rsidP="003D7BD0">
      <w:pPr>
        <w:pStyle w:val="21"/>
        <w:ind w:firstLine="284"/>
        <w:jc w:val="left"/>
      </w:pPr>
      <w:bookmarkStart w:id="67" w:name="_Toc374099515"/>
      <w:r>
        <w:t>6</w:t>
      </w:r>
      <w:r w:rsidR="00416004" w:rsidRPr="003D7BD0">
        <w:t xml:space="preserve">.3. </w:t>
      </w:r>
      <w:r w:rsidR="00D438BD" w:rsidRPr="003D7BD0">
        <w:t>Поселок ж/д ст.Шеберта</w:t>
      </w:r>
      <w:bookmarkEnd w:id="67"/>
    </w:p>
    <w:p w:rsidR="00D438BD" w:rsidRDefault="00D438BD" w:rsidP="003D7BD0">
      <w:pPr>
        <w:pStyle w:val="affc"/>
        <w:ind w:firstLine="284"/>
        <w:jc w:val="both"/>
        <w:rPr>
          <w:rFonts w:ascii="Times New Roman" w:hAnsi="Times New Roman" w:cs="Times New Roman"/>
          <w:sz w:val="24"/>
          <w:szCs w:val="24"/>
        </w:rPr>
      </w:pPr>
      <w:r w:rsidRPr="003D7BD0">
        <w:rPr>
          <w:rFonts w:ascii="Times New Roman" w:hAnsi="Times New Roman" w:cs="Times New Roman"/>
          <w:sz w:val="24"/>
          <w:szCs w:val="24"/>
        </w:rPr>
        <w:t>Проектом предусмотрено увеличение</w:t>
      </w:r>
      <w:r w:rsidR="003D7BD0">
        <w:rPr>
          <w:rFonts w:ascii="Times New Roman" w:hAnsi="Times New Roman" w:cs="Times New Roman"/>
          <w:sz w:val="24"/>
          <w:szCs w:val="24"/>
        </w:rPr>
        <w:t xml:space="preserve"> границы поселка ж/д ст.</w:t>
      </w:r>
      <w:r w:rsidR="007B2F85">
        <w:rPr>
          <w:rFonts w:ascii="Times New Roman" w:hAnsi="Times New Roman" w:cs="Times New Roman"/>
          <w:sz w:val="24"/>
          <w:szCs w:val="24"/>
        </w:rPr>
        <w:t xml:space="preserve"> </w:t>
      </w:r>
      <w:r w:rsidR="003D7BD0">
        <w:rPr>
          <w:rFonts w:ascii="Times New Roman" w:hAnsi="Times New Roman" w:cs="Times New Roman"/>
          <w:sz w:val="24"/>
          <w:szCs w:val="24"/>
        </w:rPr>
        <w:t>Шеберта</w:t>
      </w:r>
      <w:r w:rsidRPr="003D7BD0">
        <w:rPr>
          <w:rFonts w:ascii="Times New Roman" w:hAnsi="Times New Roman" w:cs="Times New Roman"/>
          <w:sz w:val="24"/>
          <w:szCs w:val="24"/>
        </w:rPr>
        <w:t xml:space="preserve"> в северном направлении</w:t>
      </w:r>
      <w:r w:rsidR="003D7BD0">
        <w:rPr>
          <w:rFonts w:ascii="Times New Roman" w:hAnsi="Times New Roman" w:cs="Times New Roman"/>
          <w:sz w:val="24"/>
          <w:szCs w:val="24"/>
        </w:rPr>
        <w:t>:</w:t>
      </w:r>
      <w:r w:rsidRPr="003D7BD0">
        <w:rPr>
          <w:rFonts w:ascii="Times New Roman" w:hAnsi="Times New Roman" w:cs="Times New Roman"/>
          <w:sz w:val="24"/>
          <w:szCs w:val="24"/>
        </w:rPr>
        <w:t xml:space="preserve"> за счет включения производственной территории и земель сельскохозяйственного назначения.</w:t>
      </w:r>
    </w:p>
    <w:p w:rsidR="003D7BD0" w:rsidRPr="003D7BD0" w:rsidRDefault="003D7BD0" w:rsidP="003D7BD0">
      <w:pPr>
        <w:pStyle w:val="affc"/>
        <w:ind w:firstLine="284"/>
        <w:jc w:val="both"/>
        <w:rPr>
          <w:rFonts w:ascii="Times New Roman" w:hAnsi="Times New Roman" w:cs="Times New Roman"/>
          <w:sz w:val="16"/>
          <w:szCs w:val="16"/>
        </w:rPr>
      </w:pPr>
    </w:p>
    <w:p w:rsidR="00D438BD" w:rsidRPr="003D7BD0" w:rsidRDefault="003D7BD0" w:rsidP="003D7BD0">
      <w:pPr>
        <w:pStyle w:val="21"/>
        <w:ind w:firstLine="284"/>
        <w:jc w:val="left"/>
      </w:pPr>
      <w:bookmarkStart w:id="68" w:name="_Toc374099516"/>
      <w:r>
        <w:t>6</w:t>
      </w:r>
      <w:r w:rsidR="00416004" w:rsidRPr="003D7BD0">
        <w:t xml:space="preserve">.4. </w:t>
      </w:r>
      <w:r w:rsidR="00D438BD" w:rsidRPr="003D7BD0">
        <w:t>Село Даур</w:t>
      </w:r>
      <w:bookmarkEnd w:id="68"/>
    </w:p>
    <w:p w:rsidR="00D438BD" w:rsidRPr="003D7BD0" w:rsidRDefault="00D438BD" w:rsidP="003D7BD0">
      <w:pPr>
        <w:pStyle w:val="affc"/>
        <w:ind w:firstLine="284"/>
        <w:jc w:val="both"/>
        <w:rPr>
          <w:rFonts w:ascii="Times New Roman" w:hAnsi="Times New Roman" w:cs="Times New Roman"/>
          <w:sz w:val="24"/>
          <w:szCs w:val="24"/>
        </w:rPr>
      </w:pPr>
      <w:r w:rsidRPr="003D7BD0">
        <w:rPr>
          <w:rFonts w:ascii="Times New Roman" w:hAnsi="Times New Roman" w:cs="Times New Roman"/>
          <w:sz w:val="24"/>
          <w:szCs w:val="24"/>
        </w:rPr>
        <w:t xml:space="preserve">Проектом предусмотрено </w:t>
      </w:r>
      <w:r w:rsidR="003D7BD0">
        <w:rPr>
          <w:rFonts w:ascii="Times New Roman" w:hAnsi="Times New Roman" w:cs="Times New Roman"/>
          <w:sz w:val="24"/>
          <w:szCs w:val="24"/>
        </w:rPr>
        <w:t>увеличение границы села Даур</w:t>
      </w:r>
      <w:r w:rsidRPr="003D7BD0">
        <w:rPr>
          <w:rFonts w:ascii="Times New Roman" w:hAnsi="Times New Roman" w:cs="Times New Roman"/>
          <w:sz w:val="24"/>
          <w:szCs w:val="24"/>
        </w:rPr>
        <w:t xml:space="preserve"> в южном направлении</w:t>
      </w:r>
      <w:r w:rsidR="003D7BD0">
        <w:rPr>
          <w:rFonts w:ascii="Times New Roman" w:hAnsi="Times New Roman" w:cs="Times New Roman"/>
          <w:sz w:val="24"/>
          <w:szCs w:val="24"/>
        </w:rPr>
        <w:t>:</w:t>
      </w:r>
      <w:r w:rsidRPr="003D7BD0">
        <w:rPr>
          <w:rFonts w:ascii="Times New Roman" w:hAnsi="Times New Roman" w:cs="Times New Roman"/>
          <w:sz w:val="24"/>
          <w:szCs w:val="24"/>
        </w:rPr>
        <w:t xml:space="preserve"> за счет включения территорий сельскохозяйственного использования.</w:t>
      </w:r>
    </w:p>
    <w:p w:rsidR="00CB7DC5" w:rsidRPr="003D7BD0" w:rsidRDefault="00CB7DC5" w:rsidP="003D7BD0">
      <w:pPr>
        <w:pStyle w:val="affc"/>
        <w:ind w:firstLine="284"/>
        <w:jc w:val="both"/>
        <w:rPr>
          <w:rFonts w:ascii="Times New Roman" w:hAnsi="Times New Roman" w:cs="Times New Roman"/>
          <w:sz w:val="16"/>
          <w:szCs w:val="16"/>
        </w:rPr>
      </w:pPr>
    </w:p>
    <w:p w:rsidR="00D438BD" w:rsidRPr="003D7BD0" w:rsidRDefault="003D7BD0" w:rsidP="003D7BD0">
      <w:pPr>
        <w:pStyle w:val="21"/>
        <w:ind w:firstLine="284"/>
        <w:jc w:val="left"/>
      </w:pPr>
      <w:bookmarkStart w:id="69" w:name="_Toc374099517"/>
      <w:r>
        <w:t>6</w:t>
      </w:r>
      <w:r w:rsidR="00416004" w:rsidRPr="003D7BD0">
        <w:t xml:space="preserve">.5. </w:t>
      </w:r>
      <w:r w:rsidR="00D438BD" w:rsidRPr="003D7BD0">
        <w:t>Деревня Большеверстовск</w:t>
      </w:r>
      <w:bookmarkEnd w:id="69"/>
    </w:p>
    <w:p w:rsidR="00D438BD" w:rsidRDefault="00D438BD" w:rsidP="003D7BD0">
      <w:pPr>
        <w:pStyle w:val="affc"/>
        <w:ind w:firstLine="284"/>
        <w:jc w:val="both"/>
        <w:rPr>
          <w:rFonts w:ascii="Times New Roman" w:hAnsi="Times New Roman" w:cs="Times New Roman"/>
          <w:sz w:val="24"/>
          <w:szCs w:val="24"/>
        </w:rPr>
      </w:pPr>
      <w:r w:rsidRPr="003D7BD0">
        <w:rPr>
          <w:rFonts w:ascii="Times New Roman" w:hAnsi="Times New Roman" w:cs="Times New Roman"/>
          <w:sz w:val="24"/>
          <w:szCs w:val="24"/>
        </w:rPr>
        <w:t xml:space="preserve">Проектом предусмотрено увеличение </w:t>
      </w:r>
      <w:r w:rsidR="003D7BD0">
        <w:rPr>
          <w:rFonts w:ascii="Times New Roman" w:hAnsi="Times New Roman" w:cs="Times New Roman"/>
          <w:sz w:val="24"/>
          <w:szCs w:val="24"/>
        </w:rPr>
        <w:t>границы деревни Большеверстовск</w:t>
      </w:r>
      <w:r w:rsidRPr="003D7BD0">
        <w:rPr>
          <w:rFonts w:ascii="Times New Roman" w:hAnsi="Times New Roman" w:cs="Times New Roman"/>
          <w:sz w:val="24"/>
          <w:szCs w:val="24"/>
        </w:rPr>
        <w:t xml:space="preserve"> в южном направлении</w:t>
      </w:r>
      <w:r w:rsidR="003D7BD0">
        <w:rPr>
          <w:rFonts w:ascii="Times New Roman" w:hAnsi="Times New Roman" w:cs="Times New Roman"/>
          <w:sz w:val="24"/>
          <w:szCs w:val="24"/>
        </w:rPr>
        <w:t>:</w:t>
      </w:r>
      <w:r w:rsidRPr="003D7BD0">
        <w:rPr>
          <w:rFonts w:ascii="Times New Roman" w:hAnsi="Times New Roman" w:cs="Times New Roman"/>
          <w:sz w:val="24"/>
          <w:szCs w:val="24"/>
        </w:rPr>
        <w:t xml:space="preserve"> за счет включения земель лесного фонда.</w:t>
      </w:r>
    </w:p>
    <w:p w:rsidR="003D7BD0" w:rsidRPr="003B150F" w:rsidRDefault="003D7BD0" w:rsidP="003D7BD0">
      <w:pPr>
        <w:pStyle w:val="affc"/>
        <w:ind w:firstLine="284"/>
        <w:jc w:val="both"/>
        <w:rPr>
          <w:rFonts w:ascii="Times New Roman" w:hAnsi="Times New Roman" w:cs="Times New Roman"/>
          <w:sz w:val="16"/>
          <w:szCs w:val="16"/>
        </w:rPr>
      </w:pPr>
    </w:p>
    <w:p w:rsidR="00695033" w:rsidRPr="00C97353" w:rsidRDefault="00695033" w:rsidP="003D7BD0">
      <w:pPr>
        <w:pStyle w:val="1"/>
        <w:keepNext w:val="0"/>
        <w:tabs>
          <w:tab w:val="center" w:pos="4729"/>
        </w:tabs>
        <w:ind w:firstLine="284"/>
        <w:rPr>
          <w:sz w:val="24"/>
          <w:szCs w:val="24"/>
        </w:rPr>
      </w:pPr>
      <w:bookmarkStart w:id="70" w:name="_Toc374099518"/>
      <w:r w:rsidRPr="00695033">
        <w:rPr>
          <w:sz w:val="24"/>
          <w:szCs w:val="24"/>
        </w:rPr>
        <w:t xml:space="preserve">ГЛАВА </w:t>
      </w:r>
      <w:r w:rsidR="003D7BD0">
        <w:rPr>
          <w:sz w:val="24"/>
          <w:szCs w:val="24"/>
        </w:rPr>
        <w:t>III</w:t>
      </w:r>
      <w:r w:rsidRPr="00695033">
        <w:rPr>
          <w:sz w:val="24"/>
          <w:szCs w:val="24"/>
        </w:rPr>
        <w:t>. ТРАНСПОРТ И УЛИЧНО-ДОРОЖНАЯ СЕТЬ</w:t>
      </w:r>
      <w:bookmarkEnd w:id="70"/>
    </w:p>
    <w:p w:rsidR="00702AC1" w:rsidRPr="00732ABA" w:rsidRDefault="003D7BD0" w:rsidP="00702AC1">
      <w:pPr>
        <w:pStyle w:val="21"/>
        <w:ind w:left="644"/>
        <w:rPr>
          <w:szCs w:val="24"/>
        </w:rPr>
      </w:pPr>
      <w:bookmarkStart w:id="71" w:name="_Toc374099519"/>
      <w:r>
        <w:rPr>
          <w:szCs w:val="24"/>
        </w:rPr>
        <w:t xml:space="preserve">7. </w:t>
      </w:r>
      <w:r w:rsidR="00702AC1" w:rsidRPr="00732ABA">
        <w:rPr>
          <w:szCs w:val="24"/>
        </w:rPr>
        <w:t>Существующее положение</w:t>
      </w:r>
      <w:bookmarkEnd w:id="71"/>
    </w:p>
    <w:p w:rsidR="00702AC1" w:rsidRPr="00474F1C" w:rsidRDefault="003B150F" w:rsidP="003B150F">
      <w:pPr>
        <w:pStyle w:val="21"/>
        <w:ind w:firstLine="284"/>
        <w:jc w:val="left"/>
      </w:pPr>
      <w:bookmarkStart w:id="72" w:name="_Toc374099520"/>
      <w:r>
        <w:t xml:space="preserve">7.1. </w:t>
      </w:r>
      <w:r w:rsidR="00702AC1" w:rsidRPr="003B150F">
        <w:t>Внешний транспорт</w:t>
      </w:r>
      <w:bookmarkEnd w:id="72"/>
    </w:p>
    <w:p w:rsidR="00BE4D8A" w:rsidRPr="003B150F" w:rsidRDefault="00BE4D8A" w:rsidP="003B150F">
      <w:pPr>
        <w:pStyle w:val="affc"/>
        <w:ind w:firstLine="284"/>
        <w:jc w:val="both"/>
        <w:rPr>
          <w:rFonts w:ascii="Times New Roman" w:hAnsi="Times New Roman" w:cs="Times New Roman"/>
          <w:sz w:val="24"/>
          <w:szCs w:val="24"/>
        </w:rPr>
      </w:pPr>
      <w:r w:rsidRPr="003B150F">
        <w:rPr>
          <w:rFonts w:ascii="Times New Roman" w:hAnsi="Times New Roman" w:cs="Times New Roman"/>
          <w:sz w:val="24"/>
          <w:szCs w:val="24"/>
        </w:rPr>
        <w:t xml:space="preserve">Внешние связи Шебертинского МО поддерживаются круглогодично автомобильным транспортом. Расстояние от с. Шеберта до административного центра района г. Нижнеудинска по автодороге – </w:t>
      </w:r>
      <w:smartTag w:uri="urn:schemas-microsoft-com:office:smarttags" w:element="metricconverter">
        <w:smartTagPr>
          <w:attr w:name="ProductID" w:val="60 км"/>
        </w:smartTagPr>
        <w:r w:rsidRPr="003B150F">
          <w:rPr>
            <w:rFonts w:ascii="Times New Roman" w:hAnsi="Times New Roman" w:cs="Times New Roman"/>
            <w:sz w:val="24"/>
            <w:szCs w:val="24"/>
          </w:rPr>
          <w:t>60 км</w:t>
        </w:r>
      </w:smartTag>
      <w:r w:rsidRPr="003B150F">
        <w:rPr>
          <w:rFonts w:ascii="Times New Roman" w:hAnsi="Times New Roman" w:cs="Times New Roman"/>
          <w:sz w:val="24"/>
          <w:szCs w:val="24"/>
        </w:rPr>
        <w:t>, рас</w:t>
      </w:r>
      <w:r w:rsidR="00A3410F" w:rsidRPr="003B150F">
        <w:rPr>
          <w:rFonts w:ascii="Times New Roman" w:hAnsi="Times New Roman" w:cs="Times New Roman"/>
          <w:sz w:val="24"/>
          <w:szCs w:val="24"/>
        </w:rPr>
        <w:t>с</w:t>
      </w:r>
      <w:r w:rsidRPr="003B150F">
        <w:rPr>
          <w:rFonts w:ascii="Times New Roman" w:hAnsi="Times New Roman" w:cs="Times New Roman"/>
          <w:sz w:val="24"/>
          <w:szCs w:val="24"/>
        </w:rPr>
        <w:t xml:space="preserve">тояние от г. Нижнеудинска до г. Иркутска – </w:t>
      </w:r>
      <w:smartTag w:uri="urn:schemas-microsoft-com:office:smarttags" w:element="metricconverter">
        <w:smartTagPr>
          <w:attr w:name="ProductID" w:val="560 км"/>
        </w:smartTagPr>
        <w:r w:rsidRPr="003B150F">
          <w:rPr>
            <w:rFonts w:ascii="Times New Roman" w:hAnsi="Times New Roman" w:cs="Times New Roman"/>
            <w:sz w:val="24"/>
            <w:szCs w:val="24"/>
          </w:rPr>
          <w:t>560 км</w:t>
        </w:r>
      </w:smartTag>
      <w:r w:rsidRPr="003B150F">
        <w:rPr>
          <w:rFonts w:ascii="Times New Roman" w:hAnsi="Times New Roman" w:cs="Times New Roman"/>
          <w:sz w:val="24"/>
          <w:szCs w:val="24"/>
        </w:rPr>
        <w:t>.</w:t>
      </w:r>
    </w:p>
    <w:p w:rsidR="00BE4D8A" w:rsidRPr="003B150F" w:rsidRDefault="00BE4D8A" w:rsidP="003B150F">
      <w:pPr>
        <w:pStyle w:val="affc"/>
        <w:ind w:firstLine="284"/>
        <w:jc w:val="both"/>
        <w:rPr>
          <w:rFonts w:ascii="Times New Roman" w:hAnsi="Times New Roman" w:cs="Times New Roman"/>
          <w:sz w:val="16"/>
          <w:szCs w:val="16"/>
        </w:rPr>
      </w:pPr>
    </w:p>
    <w:p w:rsidR="00BE4D8A" w:rsidRPr="003B150F" w:rsidRDefault="00BE4D8A" w:rsidP="003B150F">
      <w:pPr>
        <w:pStyle w:val="affc"/>
        <w:ind w:firstLine="284"/>
        <w:jc w:val="both"/>
        <w:rPr>
          <w:rFonts w:ascii="Times New Roman" w:hAnsi="Times New Roman" w:cs="Times New Roman"/>
          <w:bCs/>
          <w:i/>
          <w:iCs/>
          <w:sz w:val="24"/>
          <w:szCs w:val="24"/>
        </w:rPr>
      </w:pPr>
      <w:r w:rsidRPr="003B150F">
        <w:rPr>
          <w:rFonts w:ascii="Times New Roman" w:hAnsi="Times New Roman" w:cs="Times New Roman"/>
          <w:bCs/>
          <w:i/>
          <w:iCs/>
          <w:sz w:val="24"/>
          <w:szCs w:val="24"/>
        </w:rPr>
        <w:t>Железнодорожный транспорт</w:t>
      </w:r>
    </w:p>
    <w:p w:rsidR="00BE4D8A" w:rsidRPr="003B150F" w:rsidRDefault="00BE4D8A" w:rsidP="003B150F">
      <w:pPr>
        <w:pStyle w:val="affc"/>
        <w:ind w:firstLine="284"/>
        <w:jc w:val="both"/>
        <w:rPr>
          <w:rFonts w:ascii="Times New Roman" w:hAnsi="Times New Roman" w:cs="Times New Roman"/>
          <w:sz w:val="24"/>
          <w:szCs w:val="24"/>
        </w:rPr>
      </w:pPr>
      <w:r w:rsidRPr="003B150F">
        <w:rPr>
          <w:rFonts w:ascii="Times New Roman" w:hAnsi="Times New Roman" w:cs="Times New Roman"/>
          <w:sz w:val="24"/>
          <w:szCs w:val="24"/>
        </w:rPr>
        <w:t xml:space="preserve">На территории Шебертинского МО железнодорожный транспорт представлен Транссибирской железнодорожной магистралью, Восточно-Сибирской железной дорогой (ВСЖД) - филиала ОАО «Российские железные дороги». </w:t>
      </w:r>
    </w:p>
    <w:p w:rsidR="003B150F" w:rsidRPr="003B150F" w:rsidRDefault="003B150F" w:rsidP="003B150F">
      <w:pPr>
        <w:pStyle w:val="affc"/>
        <w:ind w:firstLine="284"/>
        <w:jc w:val="both"/>
        <w:rPr>
          <w:rFonts w:ascii="Times New Roman" w:hAnsi="Times New Roman" w:cs="Times New Roman"/>
          <w:sz w:val="16"/>
          <w:szCs w:val="16"/>
        </w:rPr>
      </w:pPr>
    </w:p>
    <w:p w:rsidR="00BE4D8A" w:rsidRDefault="00B40BFE" w:rsidP="003B150F">
      <w:pPr>
        <w:pStyle w:val="affc"/>
        <w:ind w:firstLine="284"/>
        <w:jc w:val="both"/>
        <w:rPr>
          <w:rFonts w:ascii="Times New Roman" w:hAnsi="Times New Roman" w:cs="Times New Roman"/>
          <w:b/>
          <w:bCs/>
          <w:sz w:val="24"/>
          <w:szCs w:val="24"/>
          <w:lang w:eastAsia="x-none"/>
        </w:rPr>
      </w:pPr>
      <w:r w:rsidRPr="003B150F">
        <w:rPr>
          <w:rFonts w:ascii="Times New Roman" w:hAnsi="Times New Roman" w:cs="Times New Roman"/>
          <w:sz w:val="24"/>
          <w:szCs w:val="24"/>
        </w:rPr>
        <w:t>Таблица 18</w:t>
      </w:r>
      <w:r w:rsidR="003B150F">
        <w:rPr>
          <w:rFonts w:ascii="Times New Roman" w:hAnsi="Times New Roman" w:cs="Times New Roman"/>
          <w:sz w:val="24"/>
          <w:szCs w:val="24"/>
        </w:rPr>
        <w:t xml:space="preserve">. </w:t>
      </w:r>
      <w:r w:rsidR="00BE4D8A" w:rsidRPr="003B150F">
        <w:rPr>
          <w:rFonts w:ascii="Times New Roman" w:hAnsi="Times New Roman" w:cs="Times New Roman"/>
          <w:bCs/>
          <w:sz w:val="24"/>
          <w:szCs w:val="24"/>
          <w:lang w:val="x-none" w:eastAsia="x-none"/>
        </w:rPr>
        <w:t xml:space="preserve">Характеристика участков железной дороги в границах </w:t>
      </w:r>
      <w:r w:rsidR="003B150F" w:rsidRPr="003B150F">
        <w:rPr>
          <w:rFonts w:ascii="Times New Roman" w:hAnsi="Times New Roman" w:cs="Times New Roman"/>
          <w:bCs/>
          <w:sz w:val="24"/>
          <w:szCs w:val="24"/>
          <w:lang w:eastAsia="x-none"/>
        </w:rPr>
        <w:t>МО.</w:t>
      </w:r>
    </w:p>
    <w:p w:rsidR="003B150F" w:rsidRPr="003B150F" w:rsidRDefault="003B150F" w:rsidP="003B150F">
      <w:pPr>
        <w:pStyle w:val="affc"/>
        <w:ind w:firstLine="284"/>
        <w:jc w:val="both"/>
        <w:rPr>
          <w:rFonts w:ascii="Times New Roman" w:hAnsi="Times New Roman" w:cs="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2026"/>
        <w:gridCol w:w="3045"/>
        <w:gridCol w:w="2690"/>
      </w:tblGrid>
      <w:tr w:rsidR="00BE4D8A" w:rsidRPr="003B150F" w:rsidTr="00486D74">
        <w:trPr>
          <w:trHeight w:val="207"/>
          <w:tblHeader/>
          <w:jc w:val="center"/>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BE4D8A" w:rsidRPr="003B150F" w:rsidRDefault="00BE4D8A" w:rsidP="003B150F">
            <w:pPr>
              <w:pStyle w:val="affc"/>
              <w:jc w:val="center"/>
              <w:rPr>
                <w:rFonts w:ascii="Times New Roman" w:hAnsi="Times New Roman" w:cs="Times New Roman"/>
              </w:rPr>
            </w:pPr>
            <w:r w:rsidRPr="003B150F">
              <w:rPr>
                <w:rFonts w:ascii="Times New Roman" w:hAnsi="Times New Roman" w:cs="Times New Roman"/>
              </w:rPr>
              <w:t>Наименование участка</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BE4D8A" w:rsidRPr="003B150F" w:rsidRDefault="00BE4D8A" w:rsidP="003B150F">
            <w:pPr>
              <w:pStyle w:val="affc"/>
              <w:jc w:val="center"/>
              <w:rPr>
                <w:rFonts w:ascii="Times New Roman" w:hAnsi="Times New Roman" w:cs="Times New Roman"/>
              </w:rPr>
            </w:pPr>
            <w:r w:rsidRPr="003B150F">
              <w:rPr>
                <w:rFonts w:ascii="Times New Roman" w:hAnsi="Times New Roman" w:cs="Times New Roman"/>
              </w:rPr>
              <w:t>По кол-ву главных путей</w:t>
            </w:r>
          </w:p>
        </w:tc>
        <w:tc>
          <w:tcPr>
            <w:tcW w:w="1545" w:type="pct"/>
            <w:tcBorders>
              <w:top w:val="single" w:sz="4" w:space="0" w:color="auto"/>
              <w:left w:val="single" w:sz="4" w:space="0" w:color="auto"/>
              <w:bottom w:val="single" w:sz="4" w:space="0" w:color="auto"/>
              <w:right w:val="single" w:sz="4" w:space="0" w:color="auto"/>
            </w:tcBorders>
            <w:shd w:val="clear" w:color="auto" w:fill="auto"/>
            <w:vAlign w:val="center"/>
          </w:tcPr>
          <w:p w:rsidR="00BE4D8A" w:rsidRPr="003B150F" w:rsidRDefault="00BE4D8A" w:rsidP="003B150F">
            <w:pPr>
              <w:pStyle w:val="affc"/>
              <w:jc w:val="center"/>
              <w:rPr>
                <w:rFonts w:ascii="Times New Roman" w:hAnsi="Times New Roman" w:cs="Times New Roman"/>
              </w:rPr>
            </w:pPr>
            <w:r w:rsidRPr="003B150F">
              <w:rPr>
                <w:rFonts w:ascii="Times New Roman" w:hAnsi="Times New Roman" w:cs="Times New Roman"/>
              </w:rPr>
              <w:t>Наличие электрификации</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center"/>
          </w:tcPr>
          <w:p w:rsidR="00BE4D8A" w:rsidRPr="003B150F" w:rsidRDefault="00BE4D8A" w:rsidP="003B150F">
            <w:pPr>
              <w:pStyle w:val="affc"/>
              <w:jc w:val="center"/>
              <w:rPr>
                <w:rFonts w:ascii="Times New Roman" w:hAnsi="Times New Roman" w:cs="Times New Roman"/>
              </w:rPr>
            </w:pPr>
            <w:r w:rsidRPr="003B150F">
              <w:rPr>
                <w:rFonts w:ascii="Times New Roman" w:hAnsi="Times New Roman" w:cs="Times New Roman"/>
              </w:rPr>
              <w:t>Средства автоматики</w:t>
            </w:r>
          </w:p>
        </w:tc>
      </w:tr>
      <w:tr w:rsidR="00BE4D8A" w:rsidRPr="003B150F" w:rsidTr="003B150F">
        <w:trPr>
          <w:jc w:val="center"/>
        </w:trPr>
        <w:tc>
          <w:tcPr>
            <w:tcW w:w="1062" w:type="pct"/>
            <w:tcBorders>
              <w:top w:val="single" w:sz="4" w:space="0" w:color="auto"/>
              <w:left w:val="single" w:sz="4" w:space="0" w:color="auto"/>
              <w:bottom w:val="single" w:sz="4" w:space="0" w:color="auto"/>
              <w:right w:val="single" w:sz="4" w:space="0" w:color="auto"/>
            </w:tcBorders>
            <w:vAlign w:val="center"/>
          </w:tcPr>
          <w:p w:rsidR="00BE4D8A" w:rsidRPr="003B150F" w:rsidRDefault="00BE4D8A" w:rsidP="003B150F">
            <w:pPr>
              <w:pStyle w:val="affc"/>
              <w:jc w:val="center"/>
              <w:rPr>
                <w:rFonts w:ascii="Times New Roman" w:hAnsi="Times New Roman" w:cs="Times New Roman"/>
              </w:rPr>
            </w:pPr>
            <w:r w:rsidRPr="003B150F">
              <w:rPr>
                <w:rFonts w:ascii="Times New Roman" w:hAnsi="Times New Roman" w:cs="Times New Roman"/>
              </w:rPr>
              <w:t>Тайшет – Черемхово</w:t>
            </w:r>
          </w:p>
        </w:tc>
        <w:tc>
          <w:tcPr>
            <w:tcW w:w="1028" w:type="pct"/>
            <w:tcBorders>
              <w:top w:val="single" w:sz="4" w:space="0" w:color="auto"/>
              <w:left w:val="single" w:sz="4" w:space="0" w:color="auto"/>
              <w:bottom w:val="single" w:sz="4" w:space="0" w:color="auto"/>
              <w:right w:val="single" w:sz="4" w:space="0" w:color="auto"/>
            </w:tcBorders>
            <w:vAlign w:val="center"/>
          </w:tcPr>
          <w:p w:rsidR="00BE4D8A" w:rsidRPr="003B150F" w:rsidRDefault="00BE4D8A" w:rsidP="003B150F">
            <w:pPr>
              <w:pStyle w:val="affc"/>
              <w:jc w:val="center"/>
              <w:rPr>
                <w:rFonts w:ascii="Times New Roman" w:hAnsi="Times New Roman" w:cs="Times New Roman"/>
              </w:rPr>
            </w:pPr>
            <w:r w:rsidRPr="003B150F">
              <w:rPr>
                <w:rFonts w:ascii="Times New Roman" w:hAnsi="Times New Roman" w:cs="Times New Roman"/>
              </w:rPr>
              <w:t>Двухпутный</w:t>
            </w:r>
          </w:p>
        </w:tc>
        <w:tc>
          <w:tcPr>
            <w:tcW w:w="1545" w:type="pct"/>
            <w:tcBorders>
              <w:top w:val="single" w:sz="4" w:space="0" w:color="auto"/>
              <w:left w:val="single" w:sz="4" w:space="0" w:color="auto"/>
              <w:bottom w:val="single" w:sz="4" w:space="0" w:color="auto"/>
              <w:right w:val="single" w:sz="4" w:space="0" w:color="auto"/>
            </w:tcBorders>
            <w:vAlign w:val="center"/>
          </w:tcPr>
          <w:p w:rsidR="00BE4D8A" w:rsidRPr="003B150F" w:rsidRDefault="00BE4D8A" w:rsidP="003B150F">
            <w:pPr>
              <w:pStyle w:val="affc"/>
              <w:jc w:val="center"/>
              <w:rPr>
                <w:rFonts w:ascii="Times New Roman" w:hAnsi="Times New Roman" w:cs="Times New Roman"/>
              </w:rPr>
            </w:pPr>
            <w:r w:rsidRPr="003B150F">
              <w:rPr>
                <w:rFonts w:ascii="Times New Roman" w:hAnsi="Times New Roman" w:cs="Times New Roman"/>
              </w:rPr>
              <w:t>Электрифицированный</w:t>
            </w:r>
          </w:p>
        </w:tc>
        <w:tc>
          <w:tcPr>
            <w:tcW w:w="1365" w:type="pct"/>
            <w:tcBorders>
              <w:top w:val="single" w:sz="4" w:space="0" w:color="auto"/>
              <w:left w:val="single" w:sz="4" w:space="0" w:color="auto"/>
              <w:bottom w:val="single" w:sz="4" w:space="0" w:color="auto"/>
              <w:right w:val="single" w:sz="4" w:space="0" w:color="auto"/>
            </w:tcBorders>
            <w:vAlign w:val="center"/>
          </w:tcPr>
          <w:p w:rsidR="00BE4D8A" w:rsidRPr="003B150F" w:rsidRDefault="00BE4D8A" w:rsidP="003B150F">
            <w:pPr>
              <w:pStyle w:val="affc"/>
              <w:jc w:val="center"/>
              <w:rPr>
                <w:rFonts w:ascii="Times New Roman" w:hAnsi="Times New Roman" w:cs="Times New Roman"/>
              </w:rPr>
            </w:pPr>
            <w:r w:rsidRPr="003B150F">
              <w:rPr>
                <w:rFonts w:ascii="Times New Roman" w:hAnsi="Times New Roman" w:cs="Times New Roman"/>
              </w:rPr>
              <w:t>Автоблокировка</w:t>
            </w:r>
          </w:p>
        </w:tc>
      </w:tr>
    </w:tbl>
    <w:p w:rsidR="00BE4D8A" w:rsidRPr="003B150F" w:rsidRDefault="00BE4D8A" w:rsidP="003B150F">
      <w:pPr>
        <w:pStyle w:val="affc"/>
        <w:ind w:firstLine="284"/>
        <w:jc w:val="both"/>
        <w:rPr>
          <w:rFonts w:ascii="Times New Roman" w:hAnsi="Times New Roman" w:cs="Times New Roman"/>
          <w:sz w:val="16"/>
          <w:szCs w:val="16"/>
        </w:rPr>
      </w:pPr>
    </w:p>
    <w:p w:rsidR="00BE4D8A" w:rsidRPr="003B150F" w:rsidRDefault="003B150F" w:rsidP="003B150F">
      <w:pPr>
        <w:pStyle w:val="affc"/>
        <w:ind w:firstLine="284"/>
        <w:jc w:val="both"/>
        <w:rPr>
          <w:rFonts w:ascii="Times New Roman" w:hAnsi="Times New Roman" w:cs="Times New Roman"/>
          <w:sz w:val="24"/>
          <w:szCs w:val="24"/>
        </w:rPr>
      </w:pPr>
      <w:r w:rsidRPr="003B150F">
        <w:rPr>
          <w:rFonts w:ascii="Times New Roman" w:hAnsi="Times New Roman" w:cs="Times New Roman"/>
          <w:sz w:val="24"/>
          <w:szCs w:val="24"/>
        </w:rPr>
        <w:t>Таблица 19</w:t>
      </w:r>
      <w:r>
        <w:rPr>
          <w:rFonts w:ascii="Times New Roman" w:hAnsi="Times New Roman" w:cs="Times New Roman"/>
          <w:sz w:val="24"/>
          <w:szCs w:val="24"/>
        </w:rPr>
        <w:t>. К</w:t>
      </w:r>
      <w:r w:rsidR="00BE4D8A" w:rsidRPr="003B150F">
        <w:rPr>
          <w:rFonts w:ascii="Times New Roman" w:hAnsi="Times New Roman" w:cs="Times New Roman"/>
          <w:sz w:val="24"/>
          <w:szCs w:val="24"/>
        </w:rPr>
        <w:t xml:space="preserve">раткая характеристика железнодорожных станций, расположенных на территории </w:t>
      </w:r>
      <w:r>
        <w:rPr>
          <w:rFonts w:ascii="Times New Roman" w:hAnsi="Times New Roman" w:cs="Times New Roman"/>
          <w:sz w:val="24"/>
          <w:szCs w:val="24"/>
        </w:rPr>
        <w:t>МО.</w:t>
      </w:r>
    </w:p>
    <w:p w:rsidR="00BE4D8A" w:rsidRPr="003B150F" w:rsidRDefault="00BE4D8A" w:rsidP="003B150F">
      <w:pPr>
        <w:pStyle w:val="affc"/>
        <w:ind w:firstLine="284"/>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2196"/>
        <w:gridCol w:w="2014"/>
        <w:gridCol w:w="2245"/>
        <w:gridCol w:w="1098"/>
        <w:gridCol w:w="1725"/>
      </w:tblGrid>
      <w:tr w:rsidR="00BE4D8A" w:rsidRPr="00FB62AC" w:rsidTr="00FB62AC">
        <w:trPr>
          <w:trHeight w:val="97"/>
        </w:trPr>
        <w:tc>
          <w:tcPr>
            <w:tcW w:w="293"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w:t>
            </w:r>
          </w:p>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п/п</w:t>
            </w:r>
          </w:p>
        </w:tc>
        <w:tc>
          <w:tcPr>
            <w:tcW w:w="1114" w:type="pct"/>
            <w:shd w:val="clear" w:color="auto" w:fill="auto"/>
          </w:tcPr>
          <w:p w:rsidR="00BE4D8A" w:rsidRPr="00FB62AC" w:rsidRDefault="00BE4D8A" w:rsidP="007B2F85">
            <w:pPr>
              <w:pStyle w:val="affc"/>
              <w:jc w:val="center"/>
              <w:rPr>
                <w:rFonts w:ascii="Times New Roman" w:hAnsi="Times New Roman" w:cs="Times New Roman"/>
              </w:rPr>
            </w:pPr>
            <w:r w:rsidRPr="00FB62AC">
              <w:rPr>
                <w:rFonts w:ascii="Times New Roman" w:hAnsi="Times New Roman" w:cs="Times New Roman"/>
              </w:rPr>
              <w:t>Отделение</w:t>
            </w:r>
            <w:r w:rsidR="007B2F85">
              <w:rPr>
                <w:rFonts w:ascii="Times New Roman" w:hAnsi="Times New Roman" w:cs="Times New Roman"/>
              </w:rPr>
              <w:t xml:space="preserve"> </w:t>
            </w:r>
            <w:r w:rsidRPr="00FB62AC">
              <w:rPr>
                <w:rFonts w:ascii="Times New Roman" w:hAnsi="Times New Roman" w:cs="Times New Roman"/>
              </w:rPr>
              <w:t>дорог</w:t>
            </w:r>
            <w:r w:rsidR="003B150F" w:rsidRPr="00FB62AC">
              <w:rPr>
                <w:rFonts w:ascii="Times New Roman" w:hAnsi="Times New Roman" w:cs="Times New Roman"/>
              </w:rPr>
              <w:t>и</w:t>
            </w:r>
          </w:p>
        </w:tc>
        <w:tc>
          <w:tcPr>
            <w:tcW w:w="1022"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Станции</w:t>
            </w:r>
          </w:p>
        </w:tc>
        <w:tc>
          <w:tcPr>
            <w:tcW w:w="1139" w:type="pct"/>
            <w:shd w:val="clear" w:color="auto" w:fill="auto"/>
          </w:tcPr>
          <w:p w:rsidR="00BE4D8A" w:rsidRPr="00FB62AC" w:rsidRDefault="00BE4D8A" w:rsidP="007B2F85">
            <w:pPr>
              <w:pStyle w:val="affc"/>
              <w:jc w:val="center"/>
              <w:rPr>
                <w:rFonts w:ascii="Times New Roman" w:hAnsi="Times New Roman" w:cs="Times New Roman"/>
              </w:rPr>
            </w:pPr>
            <w:r w:rsidRPr="00FB62AC">
              <w:rPr>
                <w:rFonts w:ascii="Times New Roman" w:hAnsi="Times New Roman" w:cs="Times New Roman"/>
              </w:rPr>
              <w:t>Тип</w:t>
            </w:r>
            <w:r w:rsidR="007B2F85">
              <w:rPr>
                <w:rFonts w:ascii="Times New Roman" w:hAnsi="Times New Roman" w:cs="Times New Roman"/>
              </w:rPr>
              <w:t xml:space="preserve"> с</w:t>
            </w:r>
            <w:r w:rsidRPr="00FB62AC">
              <w:rPr>
                <w:rFonts w:ascii="Times New Roman" w:hAnsi="Times New Roman" w:cs="Times New Roman"/>
              </w:rPr>
              <w:t>танции</w:t>
            </w:r>
          </w:p>
        </w:tc>
        <w:tc>
          <w:tcPr>
            <w:tcW w:w="557"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Класс</w:t>
            </w:r>
          </w:p>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станции</w:t>
            </w:r>
          </w:p>
        </w:tc>
        <w:tc>
          <w:tcPr>
            <w:tcW w:w="875"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Километраж</w:t>
            </w:r>
          </w:p>
        </w:tc>
      </w:tr>
      <w:tr w:rsidR="00BE4D8A" w:rsidRPr="00FB62AC" w:rsidTr="00FB62AC">
        <w:trPr>
          <w:trHeight w:val="70"/>
        </w:trPr>
        <w:tc>
          <w:tcPr>
            <w:tcW w:w="293" w:type="pct"/>
            <w:shd w:val="clear" w:color="auto" w:fill="auto"/>
          </w:tcPr>
          <w:p w:rsidR="00BE4D8A" w:rsidRPr="00FB62AC" w:rsidRDefault="00BE4D8A" w:rsidP="00FB62AC">
            <w:pPr>
              <w:pStyle w:val="affc"/>
              <w:jc w:val="center"/>
              <w:rPr>
                <w:rFonts w:ascii="Times New Roman" w:hAnsi="Times New Roman" w:cs="Times New Roman"/>
              </w:rPr>
            </w:pPr>
          </w:p>
        </w:tc>
        <w:tc>
          <w:tcPr>
            <w:tcW w:w="4707" w:type="pct"/>
            <w:gridSpan w:val="5"/>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Транссибирская железнодорожная магистраль</w:t>
            </w:r>
          </w:p>
        </w:tc>
      </w:tr>
      <w:tr w:rsidR="00BE4D8A" w:rsidRPr="00FB62AC" w:rsidTr="00FB62AC">
        <w:trPr>
          <w:trHeight w:val="240"/>
        </w:trPr>
        <w:tc>
          <w:tcPr>
            <w:tcW w:w="293"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1</w:t>
            </w:r>
          </w:p>
        </w:tc>
        <w:tc>
          <w:tcPr>
            <w:tcW w:w="1114" w:type="pct"/>
            <w:vMerge w:val="restar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Иркутское</w:t>
            </w:r>
          </w:p>
        </w:tc>
        <w:tc>
          <w:tcPr>
            <w:tcW w:w="1022"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Вершина</w:t>
            </w:r>
          </w:p>
        </w:tc>
        <w:tc>
          <w:tcPr>
            <w:tcW w:w="1139"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о.п.</w:t>
            </w:r>
          </w:p>
        </w:tc>
        <w:tc>
          <w:tcPr>
            <w:tcW w:w="557"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w:t>
            </w:r>
          </w:p>
        </w:tc>
        <w:tc>
          <w:tcPr>
            <w:tcW w:w="875"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4741</w:t>
            </w:r>
          </w:p>
        </w:tc>
      </w:tr>
      <w:tr w:rsidR="00BE4D8A" w:rsidRPr="00FB62AC" w:rsidTr="00FB62AC">
        <w:trPr>
          <w:trHeight w:val="238"/>
        </w:trPr>
        <w:tc>
          <w:tcPr>
            <w:tcW w:w="293"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2</w:t>
            </w:r>
          </w:p>
        </w:tc>
        <w:tc>
          <w:tcPr>
            <w:tcW w:w="1114" w:type="pct"/>
            <w:vMerge/>
            <w:shd w:val="clear" w:color="auto" w:fill="auto"/>
          </w:tcPr>
          <w:p w:rsidR="00BE4D8A" w:rsidRPr="00FB62AC" w:rsidRDefault="00BE4D8A" w:rsidP="00FB62AC">
            <w:pPr>
              <w:pStyle w:val="affc"/>
              <w:jc w:val="center"/>
              <w:rPr>
                <w:rFonts w:ascii="Times New Roman" w:hAnsi="Times New Roman" w:cs="Times New Roman"/>
              </w:rPr>
            </w:pPr>
          </w:p>
        </w:tc>
        <w:tc>
          <w:tcPr>
            <w:tcW w:w="1022"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Шеберта</w:t>
            </w:r>
          </w:p>
        </w:tc>
        <w:tc>
          <w:tcPr>
            <w:tcW w:w="1139"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Промежуточная</w:t>
            </w:r>
          </w:p>
        </w:tc>
        <w:tc>
          <w:tcPr>
            <w:tcW w:w="557"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5</w:t>
            </w:r>
          </w:p>
        </w:tc>
        <w:tc>
          <w:tcPr>
            <w:tcW w:w="875"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4743</w:t>
            </w:r>
          </w:p>
        </w:tc>
      </w:tr>
      <w:tr w:rsidR="00BE4D8A" w:rsidRPr="00FB62AC" w:rsidTr="00FB62AC">
        <w:trPr>
          <w:trHeight w:val="180"/>
        </w:trPr>
        <w:tc>
          <w:tcPr>
            <w:tcW w:w="293"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3</w:t>
            </w:r>
          </w:p>
        </w:tc>
        <w:tc>
          <w:tcPr>
            <w:tcW w:w="1114" w:type="pct"/>
            <w:vMerge/>
            <w:shd w:val="clear" w:color="auto" w:fill="auto"/>
          </w:tcPr>
          <w:p w:rsidR="00BE4D8A" w:rsidRPr="00FB62AC" w:rsidRDefault="00BE4D8A" w:rsidP="00FB62AC">
            <w:pPr>
              <w:pStyle w:val="affc"/>
              <w:jc w:val="center"/>
              <w:rPr>
                <w:rFonts w:ascii="Times New Roman" w:hAnsi="Times New Roman" w:cs="Times New Roman"/>
              </w:rPr>
            </w:pPr>
          </w:p>
        </w:tc>
        <w:tc>
          <w:tcPr>
            <w:tcW w:w="1022" w:type="pct"/>
            <w:shd w:val="clear" w:color="auto" w:fill="auto"/>
          </w:tcPr>
          <w:p w:rsidR="00BE4D8A" w:rsidRPr="00FB62AC" w:rsidRDefault="00BE4D8A" w:rsidP="00FB62AC">
            <w:pPr>
              <w:pStyle w:val="affc"/>
              <w:jc w:val="center"/>
              <w:rPr>
                <w:rFonts w:ascii="Times New Roman" w:hAnsi="Times New Roman" w:cs="Times New Roman"/>
              </w:rPr>
            </w:pPr>
            <w:smartTag w:uri="urn:schemas-microsoft-com:office:smarttags" w:element="metricconverter">
              <w:smartTagPr>
                <w:attr w:name="ProductID" w:val="4746 км"/>
              </w:smartTagPr>
              <w:r w:rsidRPr="00FB62AC">
                <w:rPr>
                  <w:rFonts w:ascii="Times New Roman" w:hAnsi="Times New Roman" w:cs="Times New Roman"/>
                </w:rPr>
                <w:t>4746 км</w:t>
              </w:r>
            </w:smartTag>
          </w:p>
        </w:tc>
        <w:tc>
          <w:tcPr>
            <w:tcW w:w="1139"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о.п.</w:t>
            </w:r>
          </w:p>
        </w:tc>
        <w:tc>
          <w:tcPr>
            <w:tcW w:w="557"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w:t>
            </w:r>
          </w:p>
        </w:tc>
        <w:tc>
          <w:tcPr>
            <w:tcW w:w="875"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4746</w:t>
            </w:r>
          </w:p>
        </w:tc>
      </w:tr>
      <w:tr w:rsidR="00BE4D8A" w:rsidRPr="00FB62AC" w:rsidTr="00FB62AC">
        <w:trPr>
          <w:trHeight w:val="70"/>
        </w:trPr>
        <w:tc>
          <w:tcPr>
            <w:tcW w:w="293"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4</w:t>
            </w:r>
          </w:p>
        </w:tc>
        <w:tc>
          <w:tcPr>
            <w:tcW w:w="1114" w:type="pct"/>
            <w:vMerge/>
            <w:shd w:val="clear" w:color="auto" w:fill="auto"/>
          </w:tcPr>
          <w:p w:rsidR="00BE4D8A" w:rsidRPr="00FB62AC" w:rsidRDefault="00BE4D8A" w:rsidP="00FB62AC">
            <w:pPr>
              <w:pStyle w:val="affc"/>
              <w:jc w:val="center"/>
              <w:rPr>
                <w:rFonts w:ascii="Times New Roman" w:hAnsi="Times New Roman" w:cs="Times New Roman"/>
              </w:rPr>
            </w:pPr>
          </w:p>
        </w:tc>
        <w:tc>
          <w:tcPr>
            <w:tcW w:w="1022"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4751км</w:t>
            </w:r>
          </w:p>
        </w:tc>
        <w:tc>
          <w:tcPr>
            <w:tcW w:w="1139"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о.п.</w:t>
            </w:r>
          </w:p>
        </w:tc>
        <w:tc>
          <w:tcPr>
            <w:tcW w:w="557"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w:t>
            </w:r>
          </w:p>
        </w:tc>
        <w:tc>
          <w:tcPr>
            <w:tcW w:w="875"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4751</w:t>
            </w:r>
          </w:p>
        </w:tc>
      </w:tr>
    </w:tbl>
    <w:p w:rsidR="00BE4D8A" w:rsidRPr="003B150F" w:rsidRDefault="00BE4D8A" w:rsidP="003B150F">
      <w:pPr>
        <w:pStyle w:val="affc"/>
        <w:jc w:val="center"/>
        <w:rPr>
          <w:rFonts w:ascii="Times New Roman" w:hAnsi="Times New Roman" w:cs="Times New Roman"/>
          <w:sz w:val="16"/>
          <w:szCs w:val="16"/>
        </w:rPr>
      </w:pPr>
    </w:p>
    <w:p w:rsidR="00BE4D8A" w:rsidRPr="003B150F" w:rsidRDefault="003B150F" w:rsidP="003B150F">
      <w:pPr>
        <w:pStyle w:val="affc"/>
        <w:rPr>
          <w:rFonts w:ascii="Times New Roman" w:hAnsi="Times New Roman" w:cs="Times New Roman"/>
          <w:sz w:val="24"/>
          <w:szCs w:val="24"/>
        </w:rPr>
      </w:pPr>
      <w:r w:rsidRPr="003B150F">
        <w:rPr>
          <w:rFonts w:ascii="Times New Roman" w:hAnsi="Times New Roman" w:cs="Times New Roman"/>
          <w:sz w:val="24"/>
          <w:szCs w:val="24"/>
        </w:rPr>
        <w:t xml:space="preserve">Таблица 20. Краткая характеристика </w:t>
      </w:r>
      <w:r w:rsidR="00BE4D8A" w:rsidRPr="003B150F">
        <w:rPr>
          <w:rFonts w:ascii="Times New Roman" w:hAnsi="Times New Roman" w:cs="Times New Roman"/>
          <w:sz w:val="24"/>
          <w:szCs w:val="24"/>
        </w:rPr>
        <w:t>1 автозаправочн</w:t>
      </w:r>
      <w:r w:rsidRPr="003B150F">
        <w:rPr>
          <w:rFonts w:ascii="Times New Roman" w:hAnsi="Times New Roman" w:cs="Times New Roman"/>
          <w:sz w:val="24"/>
          <w:szCs w:val="24"/>
        </w:rPr>
        <w:t>ого</w:t>
      </w:r>
      <w:r w:rsidR="00BE4D8A" w:rsidRPr="003B150F">
        <w:rPr>
          <w:rFonts w:ascii="Times New Roman" w:hAnsi="Times New Roman" w:cs="Times New Roman"/>
          <w:sz w:val="24"/>
          <w:szCs w:val="24"/>
        </w:rPr>
        <w:t xml:space="preserve"> комплекс</w:t>
      </w:r>
      <w:r w:rsidRPr="003B150F">
        <w:rPr>
          <w:rFonts w:ascii="Times New Roman" w:hAnsi="Times New Roman" w:cs="Times New Roman"/>
          <w:sz w:val="24"/>
          <w:szCs w:val="24"/>
        </w:rPr>
        <w:t>а.</w:t>
      </w:r>
      <w:r w:rsidR="00BE4D8A" w:rsidRPr="003B150F">
        <w:rPr>
          <w:rFonts w:ascii="Times New Roman" w:hAnsi="Times New Roman" w:cs="Times New Roman"/>
          <w:sz w:val="24"/>
          <w:szCs w:val="24"/>
        </w:rPr>
        <w:t xml:space="preserve"> </w:t>
      </w:r>
    </w:p>
    <w:p w:rsidR="00444E7A" w:rsidRPr="003B150F" w:rsidRDefault="00444E7A" w:rsidP="003B150F">
      <w:pPr>
        <w:pStyle w:val="affc"/>
        <w:jc w:val="center"/>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4"/>
        <w:gridCol w:w="2836"/>
        <w:gridCol w:w="2101"/>
        <w:gridCol w:w="2144"/>
      </w:tblGrid>
      <w:tr w:rsidR="00BE4D8A" w:rsidRPr="00FB62AC" w:rsidTr="00FB62AC">
        <w:tc>
          <w:tcPr>
            <w:tcW w:w="1407"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Наименование</w:t>
            </w:r>
          </w:p>
        </w:tc>
        <w:tc>
          <w:tcPr>
            <w:tcW w:w="1439"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Адрес</w:t>
            </w:r>
          </w:p>
        </w:tc>
        <w:tc>
          <w:tcPr>
            <w:tcW w:w="1066"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Объем хранения</w:t>
            </w:r>
          </w:p>
        </w:tc>
        <w:tc>
          <w:tcPr>
            <w:tcW w:w="1088"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Примечание</w:t>
            </w:r>
          </w:p>
        </w:tc>
      </w:tr>
      <w:tr w:rsidR="00BE4D8A" w:rsidRPr="00FB62AC" w:rsidTr="00FB62AC">
        <w:tc>
          <w:tcPr>
            <w:tcW w:w="1407"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АЗС ЗАО "Иркутскнефтепродукт"</w:t>
            </w:r>
          </w:p>
        </w:tc>
        <w:tc>
          <w:tcPr>
            <w:tcW w:w="1439"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Нижнеудинский район</w:t>
            </w:r>
          </w:p>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ст. Ш</w:t>
            </w:r>
            <w:r w:rsidR="003B150F" w:rsidRPr="00FB62AC">
              <w:rPr>
                <w:rFonts w:ascii="Times New Roman" w:hAnsi="Times New Roman" w:cs="Times New Roman"/>
              </w:rPr>
              <w:t>е</w:t>
            </w:r>
            <w:r w:rsidRPr="00FB62AC">
              <w:rPr>
                <w:rFonts w:ascii="Times New Roman" w:hAnsi="Times New Roman" w:cs="Times New Roman"/>
              </w:rPr>
              <w:t>берта</w:t>
            </w:r>
          </w:p>
        </w:tc>
        <w:tc>
          <w:tcPr>
            <w:tcW w:w="1066"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66,5</w:t>
            </w:r>
          </w:p>
        </w:tc>
        <w:tc>
          <w:tcPr>
            <w:tcW w:w="1088"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ДТ, бензин</w:t>
            </w:r>
          </w:p>
        </w:tc>
      </w:tr>
    </w:tbl>
    <w:p w:rsidR="00BE4D8A" w:rsidRPr="003B150F" w:rsidRDefault="00BE4D8A" w:rsidP="003B150F">
      <w:pPr>
        <w:pStyle w:val="affc"/>
        <w:ind w:firstLine="284"/>
        <w:jc w:val="both"/>
        <w:rPr>
          <w:rFonts w:ascii="Times New Roman" w:hAnsi="Times New Roman" w:cs="Times New Roman"/>
          <w:bCs/>
          <w:iCs/>
          <w:sz w:val="16"/>
          <w:szCs w:val="16"/>
        </w:rPr>
      </w:pPr>
    </w:p>
    <w:p w:rsidR="00BE4D8A" w:rsidRPr="003B150F" w:rsidRDefault="007D2D82" w:rsidP="003B150F">
      <w:pPr>
        <w:pStyle w:val="affc"/>
        <w:ind w:firstLine="284"/>
        <w:jc w:val="both"/>
        <w:rPr>
          <w:rFonts w:ascii="Times New Roman" w:hAnsi="Times New Roman" w:cs="Times New Roman"/>
          <w:bCs/>
          <w:i/>
          <w:iCs/>
          <w:sz w:val="24"/>
          <w:szCs w:val="24"/>
        </w:rPr>
      </w:pPr>
      <w:r w:rsidRPr="003B150F">
        <w:rPr>
          <w:rFonts w:ascii="Times New Roman" w:hAnsi="Times New Roman" w:cs="Times New Roman"/>
          <w:bCs/>
          <w:i/>
          <w:iCs/>
          <w:sz w:val="24"/>
          <w:szCs w:val="24"/>
        </w:rPr>
        <w:t>Автомобильный транспорт</w:t>
      </w:r>
    </w:p>
    <w:p w:rsidR="00BE4D8A" w:rsidRPr="00BE4D8A" w:rsidRDefault="00BE4D8A" w:rsidP="00444E7A">
      <w:pPr>
        <w:pStyle w:val="affc"/>
        <w:ind w:firstLine="284"/>
        <w:jc w:val="both"/>
        <w:rPr>
          <w:rFonts w:ascii="Times New Roman" w:hAnsi="Times New Roman"/>
          <w:sz w:val="24"/>
          <w:szCs w:val="24"/>
        </w:rPr>
      </w:pPr>
      <w:r w:rsidRPr="00BE4D8A">
        <w:rPr>
          <w:rFonts w:ascii="Times New Roman" w:hAnsi="Times New Roman"/>
          <w:sz w:val="24"/>
          <w:szCs w:val="24"/>
        </w:rPr>
        <w:t>В настоящее время внешние связи Шебертинского МО поддерживаются транспортной сетью автомобильных дорог общего пользования местного значения.</w:t>
      </w:r>
      <w:r w:rsidR="00444E7A">
        <w:rPr>
          <w:rFonts w:ascii="Times New Roman" w:hAnsi="Times New Roman"/>
          <w:sz w:val="24"/>
          <w:szCs w:val="24"/>
        </w:rPr>
        <w:t xml:space="preserve"> </w:t>
      </w:r>
      <w:r w:rsidRPr="00BE4D8A">
        <w:rPr>
          <w:rFonts w:ascii="Times New Roman" w:hAnsi="Times New Roman"/>
          <w:sz w:val="24"/>
          <w:szCs w:val="24"/>
        </w:rPr>
        <w:t>По территории Шебертинского МО проходят следующие автомобильные дороги общего пользования:</w:t>
      </w:r>
    </w:p>
    <w:p w:rsidR="00BE4D8A" w:rsidRPr="00BE4D8A" w:rsidRDefault="00BE4D8A" w:rsidP="00A3410F">
      <w:pPr>
        <w:pStyle w:val="affc"/>
        <w:ind w:firstLine="284"/>
        <w:jc w:val="both"/>
        <w:rPr>
          <w:rFonts w:ascii="Times New Roman" w:hAnsi="Times New Roman"/>
          <w:sz w:val="24"/>
          <w:szCs w:val="24"/>
        </w:rPr>
      </w:pPr>
      <w:r w:rsidRPr="00BE4D8A">
        <w:rPr>
          <w:rFonts w:ascii="Times New Roman" w:hAnsi="Times New Roman"/>
          <w:sz w:val="24"/>
          <w:szCs w:val="24"/>
        </w:rPr>
        <w:t>-</w:t>
      </w:r>
      <w:r w:rsidR="00A3410F" w:rsidRPr="008C1C35">
        <w:rPr>
          <w:rFonts w:ascii="Times New Roman" w:hAnsi="Times New Roman"/>
          <w:sz w:val="24"/>
          <w:szCs w:val="24"/>
        </w:rPr>
        <w:t xml:space="preserve"> Федерального значения Р-255 «Сибирь» Новосибирск – Кемерово – Красноярск – Иркутск (ранее М-53 «Байкал»)</w:t>
      </w:r>
      <w:r w:rsidRPr="00BE4D8A">
        <w:rPr>
          <w:rFonts w:ascii="Times New Roman" w:hAnsi="Times New Roman"/>
          <w:sz w:val="24"/>
          <w:szCs w:val="24"/>
        </w:rPr>
        <w:t xml:space="preserve">, протяженностью </w:t>
      </w:r>
      <w:smartTag w:uri="urn:schemas-microsoft-com:office:smarttags" w:element="metricconverter">
        <w:smartTagPr>
          <w:attr w:name="ProductID" w:val="16,1 км"/>
        </w:smartTagPr>
        <w:r w:rsidRPr="00BE4D8A">
          <w:rPr>
            <w:rFonts w:ascii="Times New Roman" w:hAnsi="Times New Roman"/>
            <w:sz w:val="24"/>
            <w:szCs w:val="24"/>
          </w:rPr>
          <w:t>16,1 км</w:t>
        </w:r>
      </w:smartTag>
      <w:r w:rsidRPr="00BE4D8A">
        <w:rPr>
          <w:rFonts w:ascii="Times New Roman" w:hAnsi="Times New Roman"/>
          <w:sz w:val="24"/>
          <w:szCs w:val="24"/>
        </w:rPr>
        <w:t>;</w:t>
      </w:r>
    </w:p>
    <w:p w:rsidR="00BE4D8A" w:rsidRDefault="00BE4D8A" w:rsidP="00444E7A">
      <w:pPr>
        <w:pStyle w:val="affc"/>
        <w:ind w:firstLine="284"/>
        <w:jc w:val="both"/>
        <w:rPr>
          <w:rFonts w:ascii="Times New Roman" w:hAnsi="Times New Roman"/>
          <w:sz w:val="24"/>
          <w:szCs w:val="24"/>
        </w:rPr>
      </w:pPr>
      <w:r w:rsidRPr="00BE4D8A">
        <w:rPr>
          <w:rFonts w:ascii="Times New Roman" w:hAnsi="Times New Roman"/>
          <w:sz w:val="24"/>
          <w:szCs w:val="24"/>
        </w:rPr>
        <w:t>- местного значения «Подъезд к с. Даур», протяженностью 12,7 км</w:t>
      </w:r>
      <w:r w:rsidR="003B150F">
        <w:rPr>
          <w:rFonts w:ascii="Times New Roman" w:hAnsi="Times New Roman"/>
          <w:sz w:val="24"/>
          <w:szCs w:val="24"/>
        </w:rPr>
        <w:t>.</w:t>
      </w:r>
    </w:p>
    <w:p w:rsidR="00396D80" w:rsidRPr="00BE4D8A" w:rsidRDefault="00396D80" w:rsidP="00396D80">
      <w:pPr>
        <w:pStyle w:val="affc"/>
        <w:ind w:firstLine="284"/>
        <w:jc w:val="both"/>
        <w:rPr>
          <w:rFonts w:ascii="Times New Roman" w:hAnsi="Times New Roman"/>
          <w:sz w:val="24"/>
          <w:szCs w:val="24"/>
        </w:rPr>
      </w:pPr>
      <w:r w:rsidRPr="00BE4D8A">
        <w:rPr>
          <w:rFonts w:ascii="Times New Roman" w:hAnsi="Times New Roman"/>
          <w:sz w:val="24"/>
          <w:szCs w:val="24"/>
        </w:rPr>
        <w:t xml:space="preserve">- местного значения «Подъезд к </w:t>
      </w:r>
      <w:r>
        <w:rPr>
          <w:rFonts w:ascii="Times New Roman" w:hAnsi="Times New Roman"/>
          <w:sz w:val="24"/>
          <w:szCs w:val="24"/>
        </w:rPr>
        <w:t>п. ж.д.ст. Шеберта</w:t>
      </w:r>
      <w:r w:rsidRPr="00BE4D8A">
        <w:rPr>
          <w:rFonts w:ascii="Times New Roman" w:hAnsi="Times New Roman"/>
          <w:sz w:val="24"/>
          <w:szCs w:val="24"/>
        </w:rPr>
        <w:t xml:space="preserve">», протяженностью </w:t>
      </w:r>
      <w:r>
        <w:rPr>
          <w:rFonts w:ascii="Times New Roman" w:hAnsi="Times New Roman"/>
          <w:sz w:val="24"/>
          <w:szCs w:val="24"/>
        </w:rPr>
        <w:t>0,5</w:t>
      </w:r>
      <w:r w:rsidRPr="00BE4D8A">
        <w:rPr>
          <w:rFonts w:ascii="Times New Roman" w:hAnsi="Times New Roman"/>
          <w:sz w:val="24"/>
          <w:szCs w:val="24"/>
        </w:rPr>
        <w:t xml:space="preserve"> км</w:t>
      </w:r>
      <w:r>
        <w:rPr>
          <w:rFonts w:ascii="Times New Roman" w:hAnsi="Times New Roman"/>
          <w:sz w:val="24"/>
          <w:szCs w:val="24"/>
        </w:rPr>
        <w:t>.</w:t>
      </w:r>
    </w:p>
    <w:p w:rsidR="00BE4D8A" w:rsidRPr="00BE4D8A" w:rsidRDefault="00BE4D8A" w:rsidP="00444E7A">
      <w:pPr>
        <w:pStyle w:val="affc"/>
        <w:ind w:firstLine="284"/>
        <w:jc w:val="both"/>
        <w:rPr>
          <w:rFonts w:ascii="Times New Roman" w:hAnsi="Times New Roman"/>
          <w:sz w:val="24"/>
          <w:szCs w:val="24"/>
        </w:rPr>
      </w:pPr>
      <w:r w:rsidRPr="00BE4D8A">
        <w:rPr>
          <w:rFonts w:ascii="Times New Roman" w:hAnsi="Times New Roman"/>
          <w:sz w:val="24"/>
          <w:szCs w:val="24"/>
        </w:rPr>
        <w:t xml:space="preserve">Через Шебертинское МО проходит автодорога федерального значения </w:t>
      </w:r>
      <w:r w:rsidR="002C7284">
        <w:rPr>
          <w:rFonts w:ascii="Times New Roman" w:hAnsi="Times New Roman"/>
          <w:sz w:val="24"/>
          <w:szCs w:val="24"/>
        </w:rPr>
        <w:t xml:space="preserve">Р-255 «Сибирь» (ранее </w:t>
      </w:r>
      <w:r w:rsidRPr="00BE4D8A">
        <w:rPr>
          <w:rFonts w:ascii="Times New Roman" w:hAnsi="Times New Roman"/>
          <w:sz w:val="24"/>
          <w:szCs w:val="24"/>
        </w:rPr>
        <w:t>М-53 «Байкал»</w:t>
      </w:r>
      <w:r w:rsidR="002C7284">
        <w:rPr>
          <w:rFonts w:ascii="Times New Roman" w:hAnsi="Times New Roman"/>
          <w:sz w:val="24"/>
          <w:szCs w:val="24"/>
        </w:rPr>
        <w:t>)</w:t>
      </w:r>
      <w:r w:rsidRPr="00BE4D8A">
        <w:rPr>
          <w:rFonts w:ascii="Times New Roman" w:hAnsi="Times New Roman"/>
          <w:sz w:val="24"/>
          <w:szCs w:val="24"/>
        </w:rPr>
        <w:t xml:space="preserve">. </w:t>
      </w:r>
    </w:p>
    <w:p w:rsidR="00BE4D8A" w:rsidRPr="00BE4D8A" w:rsidRDefault="00BE4D8A" w:rsidP="00444E7A">
      <w:pPr>
        <w:pStyle w:val="affc"/>
        <w:ind w:firstLine="284"/>
        <w:jc w:val="both"/>
        <w:rPr>
          <w:rFonts w:ascii="Times New Roman" w:hAnsi="Times New Roman"/>
          <w:sz w:val="24"/>
          <w:szCs w:val="24"/>
        </w:rPr>
      </w:pPr>
      <w:r w:rsidRPr="00BE4D8A">
        <w:rPr>
          <w:rFonts w:ascii="Times New Roman" w:hAnsi="Times New Roman"/>
          <w:sz w:val="24"/>
          <w:szCs w:val="24"/>
        </w:rPr>
        <w:t>Одной из основных проблем автодорожной сети Шебертинского МО является то, что большая часть автомобильных дорог общего пользования местного значения не соответствует требуемому техническому уровню.</w:t>
      </w:r>
    </w:p>
    <w:p w:rsidR="001C4B64" w:rsidRPr="007B2F85" w:rsidRDefault="001C4B64" w:rsidP="00702AC1">
      <w:pPr>
        <w:pStyle w:val="affc"/>
        <w:ind w:firstLine="284"/>
        <w:jc w:val="both"/>
        <w:rPr>
          <w:rFonts w:ascii="Times New Roman" w:hAnsi="Times New Roman"/>
          <w:sz w:val="16"/>
          <w:szCs w:val="16"/>
        </w:rPr>
      </w:pPr>
    </w:p>
    <w:p w:rsidR="00702AC1" w:rsidRDefault="003B150F" w:rsidP="003B150F">
      <w:pPr>
        <w:pStyle w:val="21"/>
        <w:ind w:firstLine="284"/>
        <w:jc w:val="left"/>
      </w:pPr>
      <w:bookmarkStart w:id="73" w:name="_Toc374099521"/>
      <w:r>
        <w:t xml:space="preserve">7.2. </w:t>
      </w:r>
      <w:r w:rsidR="00702AC1" w:rsidRPr="00732ABA">
        <w:t>Улично-дорожная сеть и внутрипоселковый транспорт</w:t>
      </w:r>
      <w:bookmarkEnd w:id="73"/>
      <w:r w:rsidR="00702AC1" w:rsidRPr="00732ABA">
        <w:t xml:space="preserve"> </w:t>
      </w:r>
    </w:p>
    <w:p w:rsidR="003B150F" w:rsidRDefault="0078755E" w:rsidP="0078755E">
      <w:pPr>
        <w:pStyle w:val="affc"/>
        <w:ind w:firstLine="284"/>
        <w:jc w:val="both"/>
        <w:rPr>
          <w:rFonts w:ascii="Times New Roman" w:hAnsi="Times New Roman"/>
          <w:sz w:val="24"/>
          <w:szCs w:val="24"/>
        </w:rPr>
      </w:pPr>
      <w:r w:rsidRPr="0078755E">
        <w:rPr>
          <w:rFonts w:ascii="Times New Roman" w:hAnsi="Times New Roman"/>
          <w:sz w:val="24"/>
          <w:szCs w:val="24"/>
        </w:rPr>
        <w:t>В состав Шебертинского МО вход</w:t>
      </w:r>
      <w:r w:rsidR="003B150F">
        <w:rPr>
          <w:rFonts w:ascii="Times New Roman" w:hAnsi="Times New Roman"/>
          <w:sz w:val="24"/>
          <w:szCs w:val="24"/>
        </w:rPr>
        <w:t>я</w:t>
      </w:r>
      <w:r w:rsidRPr="0078755E">
        <w:rPr>
          <w:rFonts w:ascii="Times New Roman" w:hAnsi="Times New Roman"/>
          <w:sz w:val="24"/>
          <w:szCs w:val="24"/>
        </w:rPr>
        <w:t xml:space="preserve">т 6 населенных пунктов. </w:t>
      </w:r>
    </w:p>
    <w:p w:rsidR="003B150F" w:rsidRPr="007B2F85" w:rsidRDefault="003B150F" w:rsidP="0078755E">
      <w:pPr>
        <w:pStyle w:val="affc"/>
        <w:ind w:firstLine="284"/>
        <w:jc w:val="both"/>
        <w:rPr>
          <w:rFonts w:ascii="Times New Roman" w:hAnsi="Times New Roman"/>
          <w:sz w:val="16"/>
          <w:szCs w:val="16"/>
        </w:rPr>
      </w:pPr>
    </w:p>
    <w:p w:rsidR="0078755E" w:rsidRDefault="003B150F" w:rsidP="0078755E">
      <w:pPr>
        <w:pStyle w:val="affc"/>
        <w:ind w:firstLine="284"/>
        <w:jc w:val="both"/>
        <w:rPr>
          <w:rFonts w:ascii="Times New Roman" w:hAnsi="Times New Roman"/>
          <w:sz w:val="24"/>
          <w:szCs w:val="24"/>
        </w:rPr>
      </w:pPr>
      <w:r>
        <w:rPr>
          <w:rFonts w:ascii="Times New Roman" w:hAnsi="Times New Roman"/>
          <w:sz w:val="24"/>
          <w:szCs w:val="24"/>
        </w:rPr>
        <w:t>Таблица 21. Расстояния между с. Шеберта</w:t>
      </w:r>
      <w:r w:rsidR="0078755E" w:rsidRPr="0078755E">
        <w:rPr>
          <w:rFonts w:ascii="Times New Roman" w:hAnsi="Times New Roman"/>
          <w:sz w:val="24"/>
          <w:szCs w:val="24"/>
        </w:rPr>
        <w:t xml:space="preserve"> и населенными пунктами</w:t>
      </w:r>
      <w:r>
        <w:rPr>
          <w:rFonts w:ascii="Times New Roman" w:hAnsi="Times New Roman"/>
          <w:sz w:val="24"/>
          <w:szCs w:val="24"/>
        </w:rPr>
        <w:t xml:space="preserve"> МО.</w:t>
      </w:r>
    </w:p>
    <w:p w:rsidR="0078755E" w:rsidRPr="007B2F85" w:rsidRDefault="0078755E" w:rsidP="003B150F">
      <w:pPr>
        <w:pStyle w:val="affc"/>
        <w:ind w:firstLine="284"/>
        <w:rPr>
          <w:rFonts w:ascii="Times New Roman" w:hAnsi="Times New Roman"/>
          <w:b/>
          <w:sz w:val="16"/>
          <w:szCs w:val="16"/>
        </w:rPr>
      </w:pPr>
    </w:p>
    <w:tbl>
      <w:tblPr>
        <w:tblW w:w="8280" w:type="dxa"/>
        <w:jc w:val="center"/>
        <w:tblInd w:w="40" w:type="dxa"/>
        <w:tblLayout w:type="fixed"/>
        <w:tblCellMar>
          <w:left w:w="40" w:type="dxa"/>
          <w:right w:w="40" w:type="dxa"/>
        </w:tblCellMar>
        <w:tblLook w:val="0000" w:firstRow="0" w:lastRow="0" w:firstColumn="0" w:lastColumn="0" w:noHBand="0" w:noVBand="0"/>
      </w:tblPr>
      <w:tblGrid>
        <w:gridCol w:w="4500"/>
        <w:gridCol w:w="3780"/>
      </w:tblGrid>
      <w:tr w:rsidR="0078755E" w:rsidRPr="0078755E" w:rsidTr="003B150F">
        <w:tblPrEx>
          <w:tblCellMar>
            <w:top w:w="0" w:type="dxa"/>
            <w:bottom w:w="0" w:type="dxa"/>
          </w:tblCellMar>
        </w:tblPrEx>
        <w:trPr>
          <w:trHeight w:hRule="exact" w:val="282"/>
          <w:jc w:val="center"/>
        </w:trPr>
        <w:tc>
          <w:tcPr>
            <w:tcW w:w="450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78755E">
            <w:pPr>
              <w:pStyle w:val="affc"/>
              <w:jc w:val="center"/>
              <w:rPr>
                <w:rFonts w:ascii="Times New Roman" w:hAnsi="Times New Roman"/>
              </w:rPr>
            </w:pPr>
            <w:r w:rsidRPr="00EE1681">
              <w:rPr>
                <w:rFonts w:ascii="Times New Roman" w:hAnsi="Times New Roman"/>
              </w:rPr>
              <w:t>Населенные пункты</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78755E">
            <w:pPr>
              <w:pStyle w:val="affc"/>
              <w:jc w:val="center"/>
              <w:rPr>
                <w:rFonts w:ascii="Times New Roman" w:hAnsi="Times New Roman"/>
              </w:rPr>
            </w:pPr>
            <w:r w:rsidRPr="00EE1681">
              <w:rPr>
                <w:rFonts w:ascii="Times New Roman" w:hAnsi="Times New Roman"/>
              </w:rPr>
              <w:t>Расстояние до с. Шеберта, км</w:t>
            </w:r>
          </w:p>
        </w:tc>
      </w:tr>
      <w:tr w:rsidR="0078755E" w:rsidRPr="0078755E" w:rsidTr="0078755E">
        <w:tblPrEx>
          <w:tblCellMar>
            <w:top w:w="0" w:type="dxa"/>
            <w:bottom w:w="0" w:type="dxa"/>
          </w:tblCellMar>
        </w:tblPrEx>
        <w:trPr>
          <w:trHeight w:val="20"/>
          <w:jc w:val="center"/>
        </w:trPr>
        <w:tc>
          <w:tcPr>
            <w:tcW w:w="450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8840D7">
            <w:pPr>
              <w:pStyle w:val="affc"/>
              <w:rPr>
                <w:rFonts w:ascii="Times New Roman" w:hAnsi="Times New Roman"/>
              </w:rPr>
            </w:pPr>
            <w:r w:rsidRPr="00EE1681">
              <w:rPr>
                <w:rFonts w:ascii="Times New Roman" w:hAnsi="Times New Roman"/>
              </w:rPr>
              <w:t>деревня Большеверстовск</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78755E">
            <w:pPr>
              <w:pStyle w:val="affc"/>
              <w:jc w:val="center"/>
              <w:rPr>
                <w:rFonts w:ascii="Times New Roman" w:hAnsi="Times New Roman"/>
              </w:rPr>
            </w:pPr>
            <w:r w:rsidRPr="00EE1681">
              <w:rPr>
                <w:rFonts w:ascii="Times New Roman" w:hAnsi="Times New Roman"/>
              </w:rPr>
              <w:t>6</w:t>
            </w:r>
          </w:p>
        </w:tc>
      </w:tr>
      <w:tr w:rsidR="0078755E" w:rsidRPr="0078755E" w:rsidTr="0078755E">
        <w:tblPrEx>
          <w:tblCellMar>
            <w:top w:w="0" w:type="dxa"/>
            <w:bottom w:w="0" w:type="dxa"/>
          </w:tblCellMar>
        </w:tblPrEx>
        <w:trPr>
          <w:jc w:val="center"/>
        </w:trPr>
        <w:tc>
          <w:tcPr>
            <w:tcW w:w="450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8840D7">
            <w:pPr>
              <w:pStyle w:val="affc"/>
              <w:rPr>
                <w:rFonts w:ascii="Times New Roman" w:hAnsi="Times New Roman"/>
              </w:rPr>
            </w:pPr>
            <w:r w:rsidRPr="00EE1681">
              <w:rPr>
                <w:rFonts w:ascii="Times New Roman" w:hAnsi="Times New Roman"/>
              </w:rPr>
              <w:t>поселок Вершина</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78755E">
            <w:pPr>
              <w:pStyle w:val="affc"/>
              <w:jc w:val="center"/>
              <w:rPr>
                <w:rFonts w:ascii="Times New Roman" w:hAnsi="Times New Roman"/>
              </w:rPr>
            </w:pPr>
            <w:r w:rsidRPr="00EE1681">
              <w:rPr>
                <w:rFonts w:ascii="Times New Roman" w:hAnsi="Times New Roman"/>
              </w:rPr>
              <w:t>4</w:t>
            </w:r>
          </w:p>
        </w:tc>
      </w:tr>
      <w:tr w:rsidR="0078755E" w:rsidRPr="0078755E" w:rsidTr="0078755E">
        <w:tblPrEx>
          <w:tblCellMar>
            <w:top w:w="0" w:type="dxa"/>
            <w:bottom w:w="0" w:type="dxa"/>
          </w:tblCellMar>
        </w:tblPrEx>
        <w:trPr>
          <w:jc w:val="center"/>
        </w:trPr>
        <w:tc>
          <w:tcPr>
            <w:tcW w:w="450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8840D7">
            <w:pPr>
              <w:pStyle w:val="affc"/>
              <w:rPr>
                <w:rFonts w:ascii="Times New Roman" w:hAnsi="Times New Roman"/>
              </w:rPr>
            </w:pPr>
            <w:r w:rsidRPr="00EE1681">
              <w:rPr>
                <w:rFonts w:ascii="Times New Roman" w:hAnsi="Times New Roman"/>
              </w:rPr>
              <w:t>п. ж/д ст. Шеберта</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78755E">
            <w:pPr>
              <w:pStyle w:val="affc"/>
              <w:jc w:val="center"/>
              <w:rPr>
                <w:rFonts w:ascii="Times New Roman" w:hAnsi="Times New Roman"/>
              </w:rPr>
            </w:pPr>
            <w:r w:rsidRPr="00EE1681">
              <w:rPr>
                <w:rFonts w:ascii="Times New Roman" w:hAnsi="Times New Roman"/>
              </w:rPr>
              <w:t>1</w:t>
            </w:r>
          </w:p>
        </w:tc>
      </w:tr>
      <w:tr w:rsidR="0078755E" w:rsidRPr="0078755E" w:rsidTr="0078755E">
        <w:tblPrEx>
          <w:tblCellMar>
            <w:top w:w="0" w:type="dxa"/>
            <w:bottom w:w="0" w:type="dxa"/>
          </w:tblCellMar>
        </w:tblPrEx>
        <w:trPr>
          <w:trHeight w:val="20"/>
          <w:jc w:val="center"/>
        </w:trPr>
        <w:tc>
          <w:tcPr>
            <w:tcW w:w="450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8840D7">
            <w:pPr>
              <w:pStyle w:val="affc"/>
              <w:rPr>
                <w:rFonts w:ascii="Times New Roman" w:hAnsi="Times New Roman"/>
              </w:rPr>
            </w:pPr>
            <w:r w:rsidRPr="00EE1681">
              <w:rPr>
                <w:rFonts w:ascii="Times New Roman" w:hAnsi="Times New Roman"/>
              </w:rPr>
              <w:t>село Даур</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78755E">
            <w:pPr>
              <w:pStyle w:val="affc"/>
              <w:jc w:val="center"/>
              <w:rPr>
                <w:rFonts w:ascii="Times New Roman" w:hAnsi="Times New Roman"/>
              </w:rPr>
            </w:pPr>
            <w:r w:rsidRPr="00EE1681">
              <w:rPr>
                <w:rFonts w:ascii="Times New Roman" w:hAnsi="Times New Roman"/>
              </w:rPr>
              <w:t>18</w:t>
            </w:r>
          </w:p>
        </w:tc>
      </w:tr>
      <w:tr w:rsidR="0078755E" w:rsidRPr="0078755E" w:rsidTr="0078755E">
        <w:tblPrEx>
          <w:tblCellMar>
            <w:top w:w="0" w:type="dxa"/>
            <w:bottom w:w="0" w:type="dxa"/>
          </w:tblCellMar>
        </w:tblPrEx>
        <w:trPr>
          <w:trHeight w:val="20"/>
          <w:jc w:val="center"/>
        </w:trPr>
        <w:tc>
          <w:tcPr>
            <w:tcW w:w="450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8840D7">
            <w:pPr>
              <w:pStyle w:val="affc"/>
              <w:rPr>
                <w:rFonts w:ascii="Times New Roman" w:hAnsi="Times New Roman"/>
              </w:rPr>
            </w:pPr>
            <w:r w:rsidRPr="00EE1681">
              <w:rPr>
                <w:rFonts w:ascii="Times New Roman" w:hAnsi="Times New Roman"/>
              </w:rPr>
              <w:t>участок Варяг</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78755E">
            <w:pPr>
              <w:pStyle w:val="affc"/>
              <w:jc w:val="center"/>
              <w:rPr>
                <w:rFonts w:ascii="Times New Roman" w:hAnsi="Times New Roman"/>
              </w:rPr>
            </w:pPr>
            <w:r w:rsidRPr="00EE1681">
              <w:rPr>
                <w:rFonts w:ascii="Times New Roman" w:hAnsi="Times New Roman"/>
              </w:rPr>
              <w:t>17</w:t>
            </w:r>
          </w:p>
        </w:tc>
      </w:tr>
    </w:tbl>
    <w:p w:rsidR="0078755E" w:rsidRPr="007B2F85" w:rsidRDefault="0078755E" w:rsidP="0078755E">
      <w:pPr>
        <w:pStyle w:val="affc"/>
        <w:ind w:firstLine="284"/>
        <w:jc w:val="both"/>
        <w:rPr>
          <w:rFonts w:ascii="Times New Roman" w:hAnsi="Times New Roman"/>
          <w:sz w:val="16"/>
          <w:szCs w:val="16"/>
        </w:rPr>
      </w:pPr>
    </w:p>
    <w:p w:rsidR="0078755E" w:rsidRPr="0078755E" w:rsidRDefault="0078755E" w:rsidP="0078755E">
      <w:pPr>
        <w:pStyle w:val="affc"/>
        <w:ind w:firstLine="284"/>
        <w:jc w:val="both"/>
        <w:rPr>
          <w:rFonts w:ascii="Times New Roman" w:hAnsi="Times New Roman"/>
          <w:sz w:val="24"/>
          <w:szCs w:val="24"/>
        </w:rPr>
      </w:pPr>
      <w:r w:rsidRPr="0078755E">
        <w:rPr>
          <w:rFonts w:ascii="Times New Roman" w:hAnsi="Times New Roman"/>
          <w:sz w:val="24"/>
          <w:szCs w:val="24"/>
        </w:rPr>
        <w:t xml:space="preserve">Населенные пункты Шебертинского МО сформированы </w:t>
      </w:r>
      <w:r w:rsidR="003B150F">
        <w:rPr>
          <w:rFonts w:ascii="Times New Roman" w:hAnsi="Times New Roman"/>
          <w:sz w:val="24"/>
          <w:szCs w:val="24"/>
        </w:rPr>
        <w:t>застройкой усадебного типа с не</w:t>
      </w:r>
      <w:r w:rsidRPr="0078755E">
        <w:rPr>
          <w:rFonts w:ascii="Times New Roman" w:hAnsi="Times New Roman"/>
          <w:sz w:val="24"/>
          <w:szCs w:val="24"/>
        </w:rPr>
        <w:t>четко выраженной прямоугольной структурой улично-дорожной сети</w:t>
      </w:r>
      <w:r w:rsidR="007B2F85">
        <w:rPr>
          <w:rFonts w:ascii="Times New Roman" w:hAnsi="Times New Roman"/>
          <w:sz w:val="24"/>
          <w:szCs w:val="24"/>
        </w:rPr>
        <w:t>,</w:t>
      </w:r>
      <w:r w:rsidRPr="0078755E">
        <w:rPr>
          <w:rFonts w:ascii="Times New Roman" w:hAnsi="Times New Roman"/>
          <w:sz w:val="24"/>
          <w:szCs w:val="24"/>
        </w:rPr>
        <w:t xml:space="preserve"> </w:t>
      </w:r>
      <w:r w:rsidR="007B2F85">
        <w:rPr>
          <w:rFonts w:ascii="Times New Roman" w:hAnsi="Times New Roman"/>
          <w:sz w:val="24"/>
          <w:szCs w:val="24"/>
        </w:rPr>
        <w:t>обусловленной</w:t>
      </w:r>
      <w:r w:rsidRPr="0078755E">
        <w:rPr>
          <w:rFonts w:ascii="Times New Roman" w:hAnsi="Times New Roman"/>
          <w:sz w:val="24"/>
          <w:szCs w:val="24"/>
        </w:rPr>
        <w:t xml:space="preserve"> природным и историческим фактор</w:t>
      </w:r>
      <w:r w:rsidR="007B2F85">
        <w:rPr>
          <w:rFonts w:ascii="Times New Roman" w:hAnsi="Times New Roman"/>
          <w:sz w:val="24"/>
          <w:szCs w:val="24"/>
        </w:rPr>
        <w:t>ами</w:t>
      </w:r>
      <w:r w:rsidRPr="0078755E">
        <w:rPr>
          <w:rFonts w:ascii="Times New Roman" w:hAnsi="Times New Roman"/>
          <w:sz w:val="24"/>
          <w:szCs w:val="24"/>
        </w:rPr>
        <w:t>.</w:t>
      </w:r>
    </w:p>
    <w:p w:rsidR="0078755E" w:rsidRPr="0078755E" w:rsidRDefault="0078755E" w:rsidP="0078755E">
      <w:pPr>
        <w:pStyle w:val="affc"/>
        <w:ind w:firstLine="284"/>
        <w:jc w:val="both"/>
        <w:rPr>
          <w:rFonts w:ascii="Times New Roman" w:hAnsi="Times New Roman"/>
          <w:sz w:val="24"/>
          <w:szCs w:val="24"/>
        </w:rPr>
      </w:pPr>
      <w:r w:rsidRPr="0078755E">
        <w:rPr>
          <w:rFonts w:ascii="Times New Roman" w:hAnsi="Times New Roman"/>
          <w:sz w:val="24"/>
          <w:szCs w:val="24"/>
        </w:rPr>
        <w:t>Основными транспортными артериями в поселке являются главные улицы и основные улицы в жилой застройке. Такими улицами являются: в с. Шеберта – ул. Трактовая, д. Большеверстовск – ул. Советск</w:t>
      </w:r>
      <w:r w:rsidR="00567FFE">
        <w:rPr>
          <w:rFonts w:ascii="Times New Roman" w:hAnsi="Times New Roman"/>
          <w:sz w:val="24"/>
          <w:szCs w:val="24"/>
        </w:rPr>
        <w:t>ая, п. Вершина – ул. Московская,</w:t>
      </w:r>
      <w:r w:rsidRPr="0078755E">
        <w:rPr>
          <w:rFonts w:ascii="Times New Roman" w:hAnsi="Times New Roman"/>
          <w:sz w:val="24"/>
          <w:szCs w:val="24"/>
        </w:rPr>
        <w:t xml:space="preserve"> п. ж/д ст. Шеберта – ул. Дружб</w:t>
      </w:r>
      <w:r w:rsidR="00567FFE">
        <w:rPr>
          <w:rFonts w:ascii="Times New Roman" w:hAnsi="Times New Roman"/>
          <w:sz w:val="24"/>
          <w:szCs w:val="24"/>
        </w:rPr>
        <w:t>ы</w:t>
      </w:r>
      <w:r w:rsidRPr="0078755E">
        <w:rPr>
          <w:rFonts w:ascii="Times New Roman" w:hAnsi="Times New Roman"/>
          <w:sz w:val="24"/>
          <w:szCs w:val="24"/>
        </w:rPr>
        <w:t xml:space="preserve"> и ул. Советская. Данные улицы обеспечивают связь внутри жилых территорий и с главными улицами по направлениям с интенсивным движением.</w:t>
      </w:r>
    </w:p>
    <w:p w:rsidR="0078755E" w:rsidRDefault="0078755E" w:rsidP="0078755E">
      <w:pPr>
        <w:pStyle w:val="affc"/>
        <w:ind w:firstLine="284"/>
        <w:jc w:val="both"/>
        <w:rPr>
          <w:rFonts w:ascii="Times New Roman" w:hAnsi="Times New Roman"/>
          <w:sz w:val="24"/>
          <w:szCs w:val="24"/>
        </w:rPr>
      </w:pPr>
      <w:r w:rsidRPr="0078755E">
        <w:rPr>
          <w:rFonts w:ascii="Times New Roman" w:hAnsi="Times New Roman"/>
          <w:sz w:val="24"/>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Интенс</w:t>
      </w:r>
      <w:r w:rsidR="007B2F85">
        <w:rPr>
          <w:rFonts w:ascii="Times New Roman" w:hAnsi="Times New Roman"/>
          <w:sz w:val="24"/>
          <w:szCs w:val="24"/>
        </w:rPr>
        <w:t>ивность грузового транспорта не</w:t>
      </w:r>
      <w:r w:rsidRPr="0078755E">
        <w:rPr>
          <w:rFonts w:ascii="Times New Roman" w:hAnsi="Times New Roman"/>
          <w:sz w:val="24"/>
          <w:szCs w:val="24"/>
        </w:rPr>
        <w:t>значительная. Транзитное движение транспорта осуществляется через все населенные пункты.</w:t>
      </w:r>
    </w:p>
    <w:p w:rsidR="0078755E" w:rsidRPr="007B2F85" w:rsidRDefault="0078755E" w:rsidP="0078755E">
      <w:pPr>
        <w:pStyle w:val="affc"/>
        <w:ind w:firstLine="284"/>
        <w:jc w:val="both"/>
        <w:rPr>
          <w:rFonts w:ascii="Times New Roman" w:hAnsi="Times New Roman"/>
          <w:sz w:val="16"/>
          <w:szCs w:val="16"/>
        </w:rPr>
      </w:pPr>
    </w:p>
    <w:p w:rsidR="0078755E" w:rsidRPr="0078755E" w:rsidRDefault="003B150F" w:rsidP="003B150F">
      <w:pPr>
        <w:pStyle w:val="affc"/>
        <w:ind w:firstLine="284"/>
        <w:jc w:val="both"/>
        <w:rPr>
          <w:rFonts w:ascii="Times New Roman" w:hAnsi="Times New Roman"/>
          <w:b/>
          <w:sz w:val="24"/>
          <w:szCs w:val="24"/>
        </w:rPr>
      </w:pPr>
      <w:r>
        <w:rPr>
          <w:rFonts w:ascii="Times New Roman" w:hAnsi="Times New Roman"/>
          <w:sz w:val="24"/>
          <w:szCs w:val="24"/>
        </w:rPr>
        <w:t xml:space="preserve">Таблица 22. </w:t>
      </w:r>
      <w:r w:rsidR="0078755E" w:rsidRPr="003B150F">
        <w:rPr>
          <w:rFonts w:ascii="Times New Roman" w:hAnsi="Times New Roman"/>
          <w:sz w:val="24"/>
          <w:szCs w:val="24"/>
        </w:rPr>
        <w:t>Перечень автомобильных дорог общег</w:t>
      </w:r>
      <w:r w:rsidR="008840D7">
        <w:rPr>
          <w:rFonts w:ascii="Times New Roman" w:hAnsi="Times New Roman"/>
          <w:sz w:val="24"/>
          <w:szCs w:val="24"/>
        </w:rPr>
        <w:t>о пользования местного значения</w:t>
      </w:r>
      <w:r w:rsidR="0078755E" w:rsidRPr="003B150F">
        <w:rPr>
          <w:rFonts w:ascii="Times New Roman" w:hAnsi="Times New Roman"/>
          <w:sz w:val="24"/>
          <w:szCs w:val="24"/>
        </w:rPr>
        <w:t xml:space="preserve"> в границах Шебертинского </w:t>
      </w:r>
      <w:r w:rsidRPr="003B150F">
        <w:rPr>
          <w:rFonts w:ascii="Times New Roman" w:hAnsi="Times New Roman"/>
          <w:sz w:val="24"/>
          <w:szCs w:val="24"/>
        </w:rPr>
        <w:t>МО.</w:t>
      </w:r>
    </w:p>
    <w:p w:rsidR="0078755E" w:rsidRPr="007B2F85" w:rsidRDefault="0078755E" w:rsidP="003B150F">
      <w:pPr>
        <w:pStyle w:val="affc"/>
        <w:ind w:firstLine="284"/>
        <w:rPr>
          <w:rFonts w:ascii="Times New Roman" w:hAnsi="Times New Roman"/>
          <w:sz w:val="16"/>
          <w:szCs w:val="16"/>
        </w:rPr>
      </w:pPr>
    </w:p>
    <w:tbl>
      <w:tblPr>
        <w:tblpPr w:leftFromText="180" w:rightFromText="180" w:vertAnchor="text" w:tblpX="144"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744"/>
        <w:gridCol w:w="1944"/>
        <w:gridCol w:w="3384"/>
      </w:tblGrid>
      <w:tr w:rsidR="0078755E" w:rsidRPr="0078755E" w:rsidTr="00567FFE">
        <w:trPr>
          <w:trHeight w:val="274"/>
        </w:trPr>
        <w:tc>
          <w:tcPr>
            <w:tcW w:w="675" w:type="dxa"/>
            <w:vMerge w:val="restart"/>
            <w:shd w:val="clear" w:color="auto" w:fill="auto"/>
          </w:tcPr>
          <w:p w:rsidR="0078755E" w:rsidRPr="00EE1681" w:rsidRDefault="0078755E" w:rsidP="00EE1681">
            <w:pPr>
              <w:pStyle w:val="affc"/>
              <w:jc w:val="center"/>
              <w:rPr>
                <w:rFonts w:ascii="Times New Roman" w:hAnsi="Times New Roman" w:cs="Times New Roman"/>
              </w:rPr>
            </w:pPr>
            <w:r w:rsidRPr="00EE1681">
              <w:rPr>
                <w:rFonts w:ascii="Times New Roman" w:hAnsi="Times New Roman" w:cs="Times New Roman"/>
              </w:rPr>
              <w:t>№ п/п</w:t>
            </w:r>
          </w:p>
        </w:tc>
        <w:tc>
          <w:tcPr>
            <w:tcW w:w="3744" w:type="dxa"/>
            <w:vMerge w:val="restart"/>
            <w:shd w:val="clear" w:color="auto" w:fill="auto"/>
          </w:tcPr>
          <w:p w:rsidR="0078755E" w:rsidRPr="00EE1681" w:rsidRDefault="0078755E" w:rsidP="00EE1681">
            <w:pPr>
              <w:pStyle w:val="affc"/>
              <w:jc w:val="center"/>
              <w:rPr>
                <w:rFonts w:ascii="Times New Roman" w:hAnsi="Times New Roman" w:cs="Times New Roman"/>
              </w:rPr>
            </w:pPr>
            <w:r w:rsidRPr="00EE1681">
              <w:rPr>
                <w:rFonts w:ascii="Times New Roman" w:hAnsi="Times New Roman" w:cs="Times New Roman"/>
              </w:rPr>
              <w:t>Наименование автомобильных дорог</w:t>
            </w:r>
          </w:p>
          <w:p w:rsidR="0078755E" w:rsidRPr="00EE1681" w:rsidRDefault="0078755E" w:rsidP="00EE1681">
            <w:pPr>
              <w:pStyle w:val="affc"/>
              <w:jc w:val="center"/>
              <w:rPr>
                <w:rFonts w:ascii="Times New Roman" w:hAnsi="Times New Roman" w:cs="Times New Roman"/>
              </w:rPr>
            </w:pPr>
          </w:p>
        </w:tc>
        <w:tc>
          <w:tcPr>
            <w:tcW w:w="1944" w:type="dxa"/>
            <w:shd w:val="clear" w:color="auto" w:fill="auto"/>
          </w:tcPr>
          <w:p w:rsidR="0078755E" w:rsidRPr="00EE1681" w:rsidRDefault="0078755E" w:rsidP="00EE1681">
            <w:pPr>
              <w:pStyle w:val="affc"/>
              <w:jc w:val="center"/>
              <w:rPr>
                <w:rFonts w:ascii="Times New Roman" w:hAnsi="Times New Roman" w:cs="Times New Roman"/>
              </w:rPr>
            </w:pPr>
            <w:r w:rsidRPr="00EE1681">
              <w:rPr>
                <w:rFonts w:ascii="Times New Roman" w:hAnsi="Times New Roman" w:cs="Times New Roman"/>
              </w:rPr>
              <w:t>Протяженность, км</w:t>
            </w:r>
          </w:p>
        </w:tc>
        <w:tc>
          <w:tcPr>
            <w:tcW w:w="3384" w:type="dxa"/>
            <w:shd w:val="clear" w:color="auto" w:fill="auto"/>
          </w:tcPr>
          <w:p w:rsidR="0078755E" w:rsidRPr="00EE1681" w:rsidRDefault="0078755E" w:rsidP="007B2F85">
            <w:pPr>
              <w:pStyle w:val="affc"/>
              <w:jc w:val="center"/>
              <w:rPr>
                <w:rFonts w:ascii="Times New Roman" w:hAnsi="Times New Roman" w:cs="Times New Roman"/>
              </w:rPr>
            </w:pPr>
            <w:r w:rsidRPr="00EE1681">
              <w:rPr>
                <w:rFonts w:ascii="Times New Roman" w:hAnsi="Times New Roman" w:cs="Times New Roman"/>
              </w:rPr>
              <w:t>Присва</w:t>
            </w:r>
            <w:r w:rsidR="007B2F85">
              <w:rPr>
                <w:rFonts w:ascii="Times New Roman" w:hAnsi="Times New Roman" w:cs="Times New Roman"/>
              </w:rPr>
              <w:t xml:space="preserve">иваемые </w:t>
            </w:r>
            <w:r w:rsidRPr="00EE1681">
              <w:rPr>
                <w:rFonts w:ascii="Times New Roman" w:hAnsi="Times New Roman" w:cs="Times New Roman"/>
              </w:rPr>
              <w:t>идентификационные номера</w:t>
            </w:r>
          </w:p>
        </w:tc>
      </w:tr>
      <w:tr w:rsidR="0078755E" w:rsidRPr="0078755E" w:rsidTr="00213BA7">
        <w:tc>
          <w:tcPr>
            <w:tcW w:w="675" w:type="dxa"/>
            <w:vMerge/>
            <w:shd w:val="clear" w:color="auto" w:fill="auto"/>
          </w:tcPr>
          <w:p w:rsidR="0078755E" w:rsidRPr="00EE1681" w:rsidRDefault="0078755E" w:rsidP="00213BA7">
            <w:pPr>
              <w:pStyle w:val="affc"/>
              <w:jc w:val="center"/>
              <w:rPr>
                <w:rFonts w:ascii="Times New Roman" w:hAnsi="Times New Roman" w:cs="Times New Roman"/>
              </w:rPr>
            </w:pPr>
          </w:p>
        </w:tc>
        <w:tc>
          <w:tcPr>
            <w:tcW w:w="3744" w:type="dxa"/>
            <w:vMerge/>
            <w:shd w:val="clear" w:color="auto" w:fill="auto"/>
          </w:tcPr>
          <w:p w:rsidR="0078755E" w:rsidRPr="00EE1681" w:rsidRDefault="0078755E" w:rsidP="0078755E">
            <w:pPr>
              <w:pStyle w:val="affc"/>
              <w:jc w:val="both"/>
              <w:rPr>
                <w:rFonts w:ascii="Times New Roman" w:hAnsi="Times New Roman" w:cs="Times New Roman"/>
              </w:rPr>
            </w:pPr>
          </w:p>
        </w:tc>
        <w:tc>
          <w:tcPr>
            <w:tcW w:w="1944" w:type="dxa"/>
            <w:shd w:val="clear" w:color="auto" w:fill="auto"/>
          </w:tcPr>
          <w:p w:rsidR="0078755E" w:rsidRPr="00EE1681" w:rsidRDefault="0078755E" w:rsidP="0078755E">
            <w:pPr>
              <w:pStyle w:val="affc"/>
              <w:jc w:val="both"/>
              <w:rPr>
                <w:rFonts w:ascii="Times New Roman" w:hAnsi="Times New Roman" w:cs="Times New Roman"/>
              </w:rPr>
            </w:pPr>
          </w:p>
        </w:tc>
        <w:tc>
          <w:tcPr>
            <w:tcW w:w="3384" w:type="dxa"/>
            <w:shd w:val="clear" w:color="auto" w:fill="auto"/>
          </w:tcPr>
          <w:p w:rsidR="0078755E" w:rsidRPr="00EE1681" w:rsidRDefault="0078755E" w:rsidP="0078755E">
            <w:pPr>
              <w:pStyle w:val="affc"/>
              <w:jc w:val="both"/>
              <w:rPr>
                <w:rFonts w:ascii="Times New Roman" w:hAnsi="Times New Roman" w:cs="Times New Roman"/>
              </w:rPr>
            </w:pPr>
          </w:p>
        </w:tc>
      </w:tr>
      <w:tr w:rsidR="0078755E" w:rsidRPr="0078755E" w:rsidTr="00213BA7">
        <w:trPr>
          <w:trHeight w:val="70"/>
        </w:trPr>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w:t>
            </w:r>
          </w:p>
        </w:tc>
        <w:tc>
          <w:tcPr>
            <w:tcW w:w="37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5</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6</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9072" w:type="dxa"/>
            <w:gridSpan w:val="3"/>
            <w:shd w:val="clear" w:color="auto" w:fill="auto"/>
          </w:tcPr>
          <w:p w:rsidR="0078755E" w:rsidRPr="00486D74" w:rsidRDefault="0078755E" w:rsidP="0078755E">
            <w:pPr>
              <w:pStyle w:val="affc"/>
              <w:jc w:val="both"/>
              <w:rPr>
                <w:rFonts w:ascii="Times New Roman" w:hAnsi="Times New Roman" w:cs="Times New Roman"/>
                <w:i/>
              </w:rPr>
            </w:pPr>
            <w:r w:rsidRPr="00486D74">
              <w:rPr>
                <w:rFonts w:ascii="Times New Roman" w:hAnsi="Times New Roman" w:cs="Times New Roman"/>
                <w:i/>
              </w:rPr>
              <w:t>Село Шеберта</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Трактовая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3,6</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w:t>
            </w:r>
          </w:p>
        </w:tc>
        <w:tc>
          <w:tcPr>
            <w:tcW w:w="3744" w:type="dxa"/>
            <w:shd w:val="clear" w:color="auto" w:fill="auto"/>
          </w:tcPr>
          <w:p w:rsidR="0078755E" w:rsidRPr="00EE1681" w:rsidRDefault="0078755E" w:rsidP="008840D7">
            <w:pPr>
              <w:pStyle w:val="affc"/>
              <w:jc w:val="both"/>
              <w:rPr>
                <w:rFonts w:ascii="Times New Roman" w:hAnsi="Times New Roman" w:cs="Times New Roman"/>
              </w:rPr>
            </w:pPr>
            <w:r w:rsidRPr="00EE1681">
              <w:rPr>
                <w:rFonts w:ascii="Times New Roman" w:hAnsi="Times New Roman" w:cs="Times New Roman"/>
              </w:rPr>
              <w:t xml:space="preserve">Улица </w:t>
            </w:r>
            <w:r w:rsidR="008840D7">
              <w:rPr>
                <w:rFonts w:ascii="Times New Roman" w:hAnsi="Times New Roman" w:cs="Times New Roman"/>
              </w:rPr>
              <w:t>К</w:t>
            </w:r>
            <w:r w:rsidRPr="00EE1681">
              <w:rPr>
                <w:rFonts w:ascii="Times New Roman" w:hAnsi="Times New Roman" w:cs="Times New Roman"/>
              </w:rPr>
              <w:t>олхозная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1,1</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2</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3</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Новая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1,2</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3</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4</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Новая подстанция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0,6</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4</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5</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 xml:space="preserve">Улица Школьная </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0,7</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5</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6</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Переулок Больничный</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0,5</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6</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Итого:</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7,7</w:t>
            </w:r>
          </w:p>
        </w:tc>
        <w:tc>
          <w:tcPr>
            <w:tcW w:w="3384" w:type="dxa"/>
            <w:shd w:val="clear" w:color="auto" w:fill="auto"/>
          </w:tcPr>
          <w:p w:rsidR="0078755E" w:rsidRPr="00EE1681" w:rsidRDefault="0078755E" w:rsidP="0078755E">
            <w:pPr>
              <w:pStyle w:val="affc"/>
              <w:jc w:val="both"/>
              <w:rPr>
                <w:rFonts w:ascii="Times New Roman" w:hAnsi="Times New Roman" w:cs="Times New Roman"/>
              </w:rPr>
            </w:pP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9072" w:type="dxa"/>
            <w:gridSpan w:val="3"/>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 xml:space="preserve">поселок железнодорожной станции </w:t>
            </w:r>
            <w:r w:rsidRPr="00486D74">
              <w:rPr>
                <w:rFonts w:ascii="Times New Roman" w:hAnsi="Times New Roman" w:cs="Times New Roman"/>
                <w:i/>
              </w:rPr>
              <w:t>Шеберта</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7</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Привокзальная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2,8</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7</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8</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Советская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3,0</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8</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9</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Дружбы</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2,8</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9</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10</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Лесная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0,9</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10</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11</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Южная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1,1</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11</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Итого:</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10,6</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9072" w:type="dxa"/>
            <w:gridSpan w:val="3"/>
            <w:shd w:val="clear" w:color="auto" w:fill="auto"/>
          </w:tcPr>
          <w:p w:rsidR="0078755E" w:rsidRPr="00486D74" w:rsidRDefault="0078755E" w:rsidP="0078755E">
            <w:pPr>
              <w:pStyle w:val="affc"/>
              <w:jc w:val="both"/>
              <w:rPr>
                <w:rFonts w:ascii="Times New Roman" w:hAnsi="Times New Roman" w:cs="Times New Roman"/>
                <w:i/>
              </w:rPr>
            </w:pPr>
            <w:r w:rsidRPr="00486D74">
              <w:rPr>
                <w:rFonts w:ascii="Times New Roman" w:hAnsi="Times New Roman" w:cs="Times New Roman"/>
                <w:i/>
              </w:rPr>
              <w:t>поселок Вершина</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12</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Московская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1,7</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12</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13</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Новая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1,3</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13</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14</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Школьная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0,9</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14</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15</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Лесная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0,8</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15</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16</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Березовая роща</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0,6</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16</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17</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Железнодорожная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0,8</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17</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Итого:</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6,1</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9072" w:type="dxa"/>
            <w:gridSpan w:val="3"/>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село Даур</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18</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Советская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3,5</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18</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19</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Солнечная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1,2</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19</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Итого:</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4,7</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9072" w:type="dxa"/>
            <w:gridSpan w:val="3"/>
            <w:shd w:val="clear" w:color="auto" w:fill="auto"/>
          </w:tcPr>
          <w:p w:rsidR="0078755E" w:rsidRPr="00486D74" w:rsidRDefault="0078755E" w:rsidP="0078755E">
            <w:pPr>
              <w:pStyle w:val="affc"/>
              <w:jc w:val="both"/>
              <w:rPr>
                <w:rFonts w:ascii="Times New Roman" w:hAnsi="Times New Roman" w:cs="Times New Roman"/>
                <w:i/>
              </w:rPr>
            </w:pPr>
            <w:r w:rsidRPr="00486D74">
              <w:rPr>
                <w:rFonts w:ascii="Times New Roman" w:hAnsi="Times New Roman" w:cs="Times New Roman"/>
                <w:i/>
              </w:rPr>
              <w:t>село Большеверстовск</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20</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Советская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1,5</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20</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9072" w:type="dxa"/>
            <w:gridSpan w:val="3"/>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участок Варяг</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21</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Железнодорожная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0,6</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21</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ИТОГО ВСЕГО:</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31,2</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p>
        </w:tc>
      </w:tr>
    </w:tbl>
    <w:p w:rsidR="0078755E" w:rsidRPr="003B150F" w:rsidRDefault="0078755E" w:rsidP="0078755E">
      <w:pPr>
        <w:pStyle w:val="affc"/>
        <w:ind w:firstLine="284"/>
        <w:jc w:val="both"/>
        <w:rPr>
          <w:rFonts w:ascii="Times New Roman" w:hAnsi="Times New Roman"/>
          <w:sz w:val="16"/>
          <w:szCs w:val="16"/>
        </w:rPr>
      </w:pPr>
    </w:p>
    <w:p w:rsidR="0078755E" w:rsidRPr="0078755E" w:rsidRDefault="003B150F" w:rsidP="00EE1681">
      <w:pPr>
        <w:pStyle w:val="affc"/>
        <w:ind w:firstLine="284"/>
        <w:rPr>
          <w:rFonts w:ascii="Times New Roman" w:hAnsi="Times New Roman"/>
          <w:b/>
          <w:sz w:val="24"/>
          <w:szCs w:val="24"/>
        </w:rPr>
      </w:pPr>
      <w:r>
        <w:rPr>
          <w:rFonts w:ascii="Times New Roman" w:hAnsi="Times New Roman"/>
          <w:sz w:val="24"/>
          <w:szCs w:val="24"/>
        </w:rPr>
        <w:t xml:space="preserve">Таблица 23. </w:t>
      </w:r>
      <w:r w:rsidR="0078755E" w:rsidRPr="003B150F">
        <w:rPr>
          <w:rFonts w:ascii="Times New Roman" w:hAnsi="Times New Roman"/>
          <w:sz w:val="24"/>
          <w:szCs w:val="24"/>
        </w:rPr>
        <w:t xml:space="preserve">Общие данные по уличной и дорожной сети в пределах </w:t>
      </w:r>
      <w:r w:rsidRPr="003B150F">
        <w:rPr>
          <w:rFonts w:ascii="Times New Roman" w:hAnsi="Times New Roman"/>
          <w:sz w:val="24"/>
          <w:szCs w:val="24"/>
        </w:rPr>
        <w:t>МО.</w:t>
      </w:r>
    </w:p>
    <w:p w:rsidR="0078755E" w:rsidRPr="003B150F" w:rsidRDefault="0078755E" w:rsidP="003B150F">
      <w:pPr>
        <w:pStyle w:val="affc"/>
        <w:ind w:firstLine="284"/>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4588"/>
        <w:gridCol w:w="2160"/>
        <w:gridCol w:w="2334"/>
      </w:tblGrid>
      <w:tr w:rsidR="0078755E" w:rsidRPr="00FB62AC" w:rsidTr="00FB62AC">
        <w:tc>
          <w:tcPr>
            <w:tcW w:w="392"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 xml:space="preserve">№ </w:t>
            </w:r>
          </w:p>
        </w:tc>
        <w:tc>
          <w:tcPr>
            <w:tcW w:w="2328"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Показатели</w:t>
            </w:r>
          </w:p>
        </w:tc>
        <w:tc>
          <w:tcPr>
            <w:tcW w:w="1096"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Единица измерения</w:t>
            </w:r>
          </w:p>
        </w:tc>
        <w:tc>
          <w:tcPr>
            <w:tcW w:w="1185"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 xml:space="preserve">Данные на </w:t>
            </w:r>
            <w:smartTag w:uri="urn:schemas-microsoft-com:office:smarttags" w:element="metricconverter">
              <w:smartTagPr>
                <w:attr w:name="ProductID" w:val="2011 г"/>
              </w:smartTagPr>
              <w:r w:rsidRPr="00FB62AC">
                <w:rPr>
                  <w:rFonts w:ascii="Times New Roman" w:hAnsi="Times New Roman"/>
                </w:rPr>
                <w:t>2011 г</w:t>
              </w:r>
            </w:smartTag>
            <w:r w:rsidRPr="00FB62AC">
              <w:rPr>
                <w:rFonts w:ascii="Times New Roman" w:hAnsi="Times New Roman"/>
              </w:rPr>
              <w:t>.</w:t>
            </w:r>
          </w:p>
        </w:tc>
      </w:tr>
      <w:tr w:rsidR="0078755E" w:rsidRPr="00FB62AC" w:rsidTr="00FB62AC">
        <w:tc>
          <w:tcPr>
            <w:tcW w:w="392" w:type="pct"/>
            <w:shd w:val="clear" w:color="auto" w:fill="auto"/>
          </w:tcPr>
          <w:p w:rsidR="0078755E" w:rsidRPr="00FB62AC" w:rsidRDefault="0078755E" w:rsidP="00FB62AC">
            <w:pPr>
              <w:pStyle w:val="affc"/>
              <w:jc w:val="both"/>
              <w:rPr>
                <w:rFonts w:ascii="Times New Roman" w:hAnsi="Times New Roman"/>
              </w:rPr>
            </w:pPr>
            <w:r w:rsidRPr="00FB62AC">
              <w:rPr>
                <w:rFonts w:ascii="Times New Roman" w:hAnsi="Times New Roman"/>
              </w:rPr>
              <w:t>1</w:t>
            </w:r>
          </w:p>
        </w:tc>
        <w:tc>
          <w:tcPr>
            <w:tcW w:w="2328" w:type="pct"/>
            <w:shd w:val="clear" w:color="auto" w:fill="auto"/>
          </w:tcPr>
          <w:p w:rsidR="0078755E" w:rsidRPr="00FB62AC" w:rsidRDefault="0078755E" w:rsidP="00FB62AC">
            <w:pPr>
              <w:pStyle w:val="affc"/>
              <w:jc w:val="both"/>
              <w:rPr>
                <w:rFonts w:ascii="Times New Roman" w:hAnsi="Times New Roman"/>
              </w:rPr>
            </w:pPr>
            <w:r w:rsidRPr="00FB62AC">
              <w:rPr>
                <w:rFonts w:ascii="Times New Roman" w:hAnsi="Times New Roman"/>
              </w:rPr>
              <w:t>Общее протяжение уличной сети</w:t>
            </w:r>
          </w:p>
        </w:tc>
        <w:tc>
          <w:tcPr>
            <w:tcW w:w="1096"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км</w:t>
            </w:r>
          </w:p>
        </w:tc>
        <w:tc>
          <w:tcPr>
            <w:tcW w:w="1185"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31,2</w:t>
            </w:r>
          </w:p>
        </w:tc>
      </w:tr>
      <w:tr w:rsidR="0078755E" w:rsidRPr="00FB62AC" w:rsidTr="00FB62AC">
        <w:tc>
          <w:tcPr>
            <w:tcW w:w="392" w:type="pct"/>
            <w:shd w:val="clear" w:color="auto" w:fill="auto"/>
          </w:tcPr>
          <w:p w:rsidR="0078755E" w:rsidRPr="00FB62AC" w:rsidRDefault="0078755E" w:rsidP="00FB62AC">
            <w:pPr>
              <w:pStyle w:val="affc"/>
              <w:jc w:val="both"/>
              <w:rPr>
                <w:rFonts w:ascii="Times New Roman" w:hAnsi="Times New Roman"/>
              </w:rPr>
            </w:pPr>
            <w:r w:rsidRPr="00FB62AC">
              <w:rPr>
                <w:rFonts w:ascii="Times New Roman" w:hAnsi="Times New Roman"/>
              </w:rPr>
              <w:t>2</w:t>
            </w:r>
          </w:p>
        </w:tc>
        <w:tc>
          <w:tcPr>
            <w:tcW w:w="2328" w:type="pct"/>
            <w:shd w:val="clear" w:color="auto" w:fill="auto"/>
          </w:tcPr>
          <w:p w:rsidR="0078755E" w:rsidRPr="00FB62AC" w:rsidRDefault="0078755E" w:rsidP="00FB62AC">
            <w:pPr>
              <w:pStyle w:val="affc"/>
              <w:jc w:val="both"/>
              <w:rPr>
                <w:rFonts w:ascii="Times New Roman" w:hAnsi="Times New Roman"/>
              </w:rPr>
            </w:pPr>
            <w:r w:rsidRPr="00FB62AC">
              <w:rPr>
                <w:rFonts w:ascii="Times New Roman" w:hAnsi="Times New Roman"/>
              </w:rPr>
              <w:t>Общая площадь уличной сети</w:t>
            </w:r>
          </w:p>
        </w:tc>
        <w:tc>
          <w:tcPr>
            <w:tcW w:w="1096"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тыс.</w:t>
            </w:r>
            <w:r w:rsidR="00567FFE">
              <w:rPr>
                <w:rFonts w:ascii="Times New Roman" w:hAnsi="Times New Roman"/>
              </w:rPr>
              <w:t xml:space="preserve"> </w:t>
            </w:r>
            <w:r w:rsidRPr="00FB62AC">
              <w:rPr>
                <w:rFonts w:ascii="Times New Roman" w:hAnsi="Times New Roman"/>
              </w:rPr>
              <w:t>кв.</w:t>
            </w:r>
            <w:r w:rsidR="00567FFE">
              <w:rPr>
                <w:rFonts w:ascii="Times New Roman" w:hAnsi="Times New Roman"/>
              </w:rPr>
              <w:t xml:space="preserve"> м</w:t>
            </w:r>
          </w:p>
        </w:tc>
        <w:tc>
          <w:tcPr>
            <w:tcW w:w="1185"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187200</w:t>
            </w:r>
          </w:p>
        </w:tc>
      </w:tr>
      <w:tr w:rsidR="0078755E" w:rsidRPr="00FB62AC" w:rsidTr="00FB62AC">
        <w:tc>
          <w:tcPr>
            <w:tcW w:w="392" w:type="pct"/>
            <w:shd w:val="clear" w:color="auto" w:fill="auto"/>
          </w:tcPr>
          <w:p w:rsidR="0078755E" w:rsidRPr="00FB62AC" w:rsidRDefault="0078755E" w:rsidP="00FB62AC">
            <w:pPr>
              <w:pStyle w:val="affc"/>
              <w:jc w:val="both"/>
              <w:rPr>
                <w:rFonts w:ascii="Times New Roman" w:hAnsi="Times New Roman"/>
              </w:rPr>
            </w:pPr>
            <w:r w:rsidRPr="00FB62AC">
              <w:rPr>
                <w:rFonts w:ascii="Times New Roman" w:hAnsi="Times New Roman"/>
              </w:rPr>
              <w:t>3</w:t>
            </w:r>
          </w:p>
        </w:tc>
        <w:tc>
          <w:tcPr>
            <w:tcW w:w="2328" w:type="pct"/>
            <w:shd w:val="clear" w:color="auto" w:fill="auto"/>
          </w:tcPr>
          <w:p w:rsidR="0078755E" w:rsidRPr="00FB62AC" w:rsidRDefault="0078755E" w:rsidP="00FB62AC">
            <w:pPr>
              <w:pStyle w:val="affc"/>
              <w:jc w:val="both"/>
              <w:rPr>
                <w:rFonts w:ascii="Times New Roman" w:hAnsi="Times New Roman"/>
              </w:rPr>
            </w:pPr>
            <w:r w:rsidRPr="00FB62AC">
              <w:rPr>
                <w:rFonts w:ascii="Times New Roman" w:hAnsi="Times New Roman"/>
              </w:rPr>
              <w:t>Плотность улично-дорожной сети</w:t>
            </w:r>
          </w:p>
        </w:tc>
        <w:tc>
          <w:tcPr>
            <w:tcW w:w="1096"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км/км2</w:t>
            </w:r>
          </w:p>
        </w:tc>
        <w:tc>
          <w:tcPr>
            <w:tcW w:w="1185" w:type="pct"/>
            <w:shd w:val="clear" w:color="auto" w:fill="auto"/>
          </w:tcPr>
          <w:p w:rsidR="0078755E" w:rsidRPr="00FB62AC" w:rsidRDefault="0078755E" w:rsidP="008840D7">
            <w:pPr>
              <w:pStyle w:val="affc"/>
              <w:jc w:val="center"/>
              <w:rPr>
                <w:rFonts w:ascii="Times New Roman" w:hAnsi="Times New Roman"/>
              </w:rPr>
            </w:pPr>
          </w:p>
        </w:tc>
      </w:tr>
      <w:tr w:rsidR="0078755E" w:rsidRPr="00FB62AC" w:rsidTr="00FB62AC">
        <w:tc>
          <w:tcPr>
            <w:tcW w:w="392" w:type="pct"/>
            <w:shd w:val="clear" w:color="auto" w:fill="auto"/>
          </w:tcPr>
          <w:p w:rsidR="0078755E" w:rsidRPr="00FB62AC" w:rsidRDefault="0078755E" w:rsidP="00FB62AC">
            <w:pPr>
              <w:pStyle w:val="affc"/>
              <w:jc w:val="both"/>
              <w:rPr>
                <w:rFonts w:ascii="Times New Roman" w:hAnsi="Times New Roman"/>
              </w:rPr>
            </w:pPr>
            <w:r w:rsidRPr="00FB62AC">
              <w:rPr>
                <w:rFonts w:ascii="Times New Roman" w:hAnsi="Times New Roman"/>
              </w:rPr>
              <w:t>4</w:t>
            </w:r>
          </w:p>
        </w:tc>
        <w:tc>
          <w:tcPr>
            <w:tcW w:w="2328" w:type="pct"/>
            <w:shd w:val="clear" w:color="auto" w:fill="auto"/>
          </w:tcPr>
          <w:p w:rsidR="0078755E" w:rsidRPr="00FB62AC" w:rsidRDefault="0078755E" w:rsidP="00FB62AC">
            <w:pPr>
              <w:pStyle w:val="affc"/>
              <w:jc w:val="both"/>
              <w:rPr>
                <w:rFonts w:ascii="Times New Roman" w:hAnsi="Times New Roman"/>
              </w:rPr>
            </w:pPr>
            <w:r w:rsidRPr="00FB62AC">
              <w:rPr>
                <w:rFonts w:ascii="Times New Roman" w:hAnsi="Times New Roman"/>
              </w:rPr>
              <w:t>Площадь застроенной территории</w:t>
            </w:r>
          </w:p>
        </w:tc>
        <w:tc>
          <w:tcPr>
            <w:tcW w:w="1096"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км2</w:t>
            </w:r>
          </w:p>
        </w:tc>
        <w:tc>
          <w:tcPr>
            <w:tcW w:w="1185" w:type="pct"/>
            <w:shd w:val="clear" w:color="auto" w:fill="auto"/>
          </w:tcPr>
          <w:p w:rsidR="0078755E" w:rsidRPr="00FB62AC" w:rsidRDefault="0078755E" w:rsidP="008840D7">
            <w:pPr>
              <w:pStyle w:val="affc"/>
              <w:jc w:val="center"/>
              <w:rPr>
                <w:rFonts w:ascii="Times New Roman" w:hAnsi="Times New Roman"/>
              </w:rPr>
            </w:pPr>
          </w:p>
        </w:tc>
      </w:tr>
    </w:tbl>
    <w:p w:rsidR="0078755E" w:rsidRPr="003B150F" w:rsidRDefault="0078755E" w:rsidP="0078755E">
      <w:pPr>
        <w:pStyle w:val="affc"/>
        <w:ind w:firstLine="284"/>
        <w:jc w:val="both"/>
        <w:rPr>
          <w:rFonts w:ascii="Times New Roman" w:hAnsi="Times New Roman"/>
          <w:sz w:val="16"/>
          <w:szCs w:val="16"/>
        </w:rPr>
      </w:pPr>
    </w:p>
    <w:p w:rsidR="0078755E" w:rsidRPr="0078755E" w:rsidRDefault="0078755E" w:rsidP="0078755E">
      <w:pPr>
        <w:pStyle w:val="affc"/>
        <w:ind w:firstLine="284"/>
        <w:jc w:val="both"/>
        <w:rPr>
          <w:rFonts w:ascii="Times New Roman" w:hAnsi="Times New Roman"/>
          <w:sz w:val="24"/>
          <w:szCs w:val="24"/>
        </w:rPr>
      </w:pPr>
      <w:r w:rsidRPr="0078755E">
        <w:rPr>
          <w:rFonts w:ascii="Times New Roman" w:hAnsi="Times New Roman"/>
          <w:sz w:val="24"/>
          <w:szCs w:val="24"/>
        </w:rPr>
        <w:t>В результате анализа улично-дорожной сети Шебертинского МО выявлены следующие причины, усложняющие работу транспорта:</w:t>
      </w:r>
    </w:p>
    <w:p w:rsidR="0078755E" w:rsidRPr="0078755E" w:rsidRDefault="0078755E" w:rsidP="00FB62AC">
      <w:pPr>
        <w:pStyle w:val="affc"/>
        <w:numPr>
          <w:ilvl w:val="0"/>
          <w:numId w:val="8"/>
        </w:numPr>
        <w:jc w:val="both"/>
        <w:rPr>
          <w:rFonts w:ascii="Times New Roman" w:hAnsi="Times New Roman"/>
          <w:sz w:val="24"/>
          <w:szCs w:val="24"/>
        </w:rPr>
      </w:pPr>
      <w:r w:rsidRPr="0078755E">
        <w:rPr>
          <w:rFonts w:ascii="Times New Roman" w:hAnsi="Times New Roman"/>
          <w:sz w:val="24"/>
          <w:szCs w:val="24"/>
        </w:rPr>
        <w:t>неудовлетворительное техническое состояние поселковых улиц и дорог;</w:t>
      </w:r>
    </w:p>
    <w:p w:rsidR="0078755E" w:rsidRPr="0078755E" w:rsidRDefault="0078755E" w:rsidP="00FB62AC">
      <w:pPr>
        <w:pStyle w:val="affc"/>
        <w:numPr>
          <w:ilvl w:val="0"/>
          <w:numId w:val="8"/>
        </w:numPr>
        <w:jc w:val="both"/>
        <w:rPr>
          <w:rFonts w:ascii="Times New Roman" w:hAnsi="Times New Roman"/>
          <w:sz w:val="24"/>
          <w:szCs w:val="24"/>
        </w:rPr>
      </w:pPr>
      <w:r w:rsidRPr="0078755E">
        <w:rPr>
          <w:rFonts w:ascii="Times New Roman" w:hAnsi="Times New Roman"/>
          <w:sz w:val="24"/>
          <w:szCs w:val="24"/>
        </w:rPr>
        <w:t>недостаточн</w:t>
      </w:r>
      <w:r w:rsidR="003B150F">
        <w:rPr>
          <w:rFonts w:ascii="Times New Roman" w:hAnsi="Times New Roman"/>
          <w:sz w:val="24"/>
          <w:szCs w:val="24"/>
        </w:rPr>
        <w:t>ость</w:t>
      </w:r>
      <w:r w:rsidRPr="0078755E">
        <w:rPr>
          <w:rFonts w:ascii="Times New Roman" w:hAnsi="Times New Roman"/>
          <w:sz w:val="24"/>
          <w:szCs w:val="24"/>
        </w:rPr>
        <w:t xml:space="preserve"> ширин</w:t>
      </w:r>
      <w:r w:rsidR="003B150F">
        <w:rPr>
          <w:rFonts w:ascii="Times New Roman" w:hAnsi="Times New Roman"/>
          <w:sz w:val="24"/>
          <w:szCs w:val="24"/>
        </w:rPr>
        <w:t>ы</w:t>
      </w:r>
      <w:r w:rsidRPr="0078755E">
        <w:rPr>
          <w:rFonts w:ascii="Times New Roman" w:hAnsi="Times New Roman"/>
          <w:sz w:val="24"/>
          <w:szCs w:val="24"/>
        </w:rPr>
        <w:t xml:space="preserve"> проезжей части </w:t>
      </w:r>
      <w:r w:rsidR="003B150F">
        <w:rPr>
          <w:rFonts w:ascii="Times New Roman" w:hAnsi="Times New Roman"/>
          <w:sz w:val="24"/>
          <w:szCs w:val="24"/>
        </w:rPr>
        <w:t>(</w:t>
      </w:r>
      <w:r w:rsidRPr="0078755E">
        <w:rPr>
          <w:rFonts w:ascii="Times New Roman" w:hAnsi="Times New Roman"/>
          <w:sz w:val="24"/>
          <w:szCs w:val="24"/>
        </w:rPr>
        <w:t>4-6 м</w:t>
      </w:r>
      <w:r w:rsidR="003B150F">
        <w:rPr>
          <w:rFonts w:ascii="Times New Roman" w:hAnsi="Times New Roman"/>
          <w:sz w:val="24"/>
          <w:szCs w:val="24"/>
        </w:rPr>
        <w:t>);</w:t>
      </w:r>
    </w:p>
    <w:p w:rsidR="0078755E" w:rsidRPr="0078755E" w:rsidRDefault="0078755E" w:rsidP="00FB62AC">
      <w:pPr>
        <w:pStyle w:val="affc"/>
        <w:numPr>
          <w:ilvl w:val="0"/>
          <w:numId w:val="8"/>
        </w:numPr>
        <w:jc w:val="both"/>
        <w:rPr>
          <w:rFonts w:ascii="Times New Roman" w:hAnsi="Times New Roman"/>
          <w:sz w:val="24"/>
          <w:szCs w:val="24"/>
        </w:rPr>
      </w:pPr>
      <w:r w:rsidRPr="0078755E">
        <w:rPr>
          <w:rFonts w:ascii="Times New Roman" w:hAnsi="Times New Roman"/>
          <w:sz w:val="24"/>
          <w:szCs w:val="24"/>
        </w:rPr>
        <w:t>значительная протяженность грунтовых дорог;</w:t>
      </w:r>
    </w:p>
    <w:p w:rsidR="0078755E" w:rsidRPr="0078755E" w:rsidRDefault="0078755E" w:rsidP="00FB62AC">
      <w:pPr>
        <w:pStyle w:val="affc"/>
        <w:numPr>
          <w:ilvl w:val="0"/>
          <w:numId w:val="8"/>
        </w:numPr>
        <w:jc w:val="both"/>
        <w:rPr>
          <w:rFonts w:ascii="Times New Roman" w:hAnsi="Times New Roman"/>
          <w:sz w:val="24"/>
          <w:szCs w:val="24"/>
        </w:rPr>
      </w:pPr>
      <w:r w:rsidRPr="0078755E">
        <w:rPr>
          <w:rFonts w:ascii="Times New Roman" w:hAnsi="Times New Roman"/>
          <w:sz w:val="24"/>
          <w:szCs w:val="24"/>
        </w:rPr>
        <w:t>отсутствие дифференцирования улиц по назначению;</w:t>
      </w:r>
    </w:p>
    <w:p w:rsidR="0078755E" w:rsidRPr="0078755E" w:rsidRDefault="0078755E" w:rsidP="00FB62AC">
      <w:pPr>
        <w:pStyle w:val="affc"/>
        <w:numPr>
          <w:ilvl w:val="0"/>
          <w:numId w:val="8"/>
        </w:numPr>
        <w:jc w:val="both"/>
        <w:rPr>
          <w:rFonts w:ascii="Times New Roman" w:hAnsi="Times New Roman"/>
          <w:sz w:val="24"/>
          <w:szCs w:val="24"/>
        </w:rPr>
      </w:pPr>
      <w:r w:rsidRPr="0078755E">
        <w:rPr>
          <w:rFonts w:ascii="Times New Roman" w:hAnsi="Times New Roman"/>
          <w:sz w:val="24"/>
          <w:szCs w:val="24"/>
        </w:rPr>
        <w:t>отсутствие искусственного освещения;</w:t>
      </w:r>
    </w:p>
    <w:p w:rsidR="0078755E" w:rsidRPr="0078755E" w:rsidRDefault="0078755E" w:rsidP="00FB62AC">
      <w:pPr>
        <w:pStyle w:val="affc"/>
        <w:numPr>
          <w:ilvl w:val="0"/>
          <w:numId w:val="8"/>
        </w:numPr>
        <w:jc w:val="both"/>
        <w:rPr>
          <w:rFonts w:ascii="Times New Roman" w:hAnsi="Times New Roman"/>
          <w:sz w:val="24"/>
          <w:szCs w:val="24"/>
        </w:rPr>
      </w:pPr>
      <w:r w:rsidRPr="0078755E">
        <w:rPr>
          <w:rFonts w:ascii="Times New Roman" w:hAnsi="Times New Roman"/>
          <w:sz w:val="24"/>
          <w:szCs w:val="24"/>
        </w:rPr>
        <w:t>отсутствие тротуаров</w:t>
      </w:r>
      <w:r w:rsidR="00572CF3">
        <w:rPr>
          <w:rFonts w:ascii="Times New Roman" w:hAnsi="Times New Roman"/>
          <w:sz w:val="24"/>
          <w:szCs w:val="24"/>
        </w:rPr>
        <w:t>,</w:t>
      </w:r>
      <w:r w:rsidRPr="0078755E">
        <w:rPr>
          <w:rFonts w:ascii="Times New Roman" w:hAnsi="Times New Roman"/>
          <w:sz w:val="24"/>
          <w:szCs w:val="24"/>
        </w:rPr>
        <w:t xml:space="preserve"> необход</w:t>
      </w:r>
      <w:r w:rsidR="003B150F">
        <w:rPr>
          <w:rFonts w:ascii="Times New Roman" w:hAnsi="Times New Roman"/>
          <w:sz w:val="24"/>
          <w:szCs w:val="24"/>
        </w:rPr>
        <w:t xml:space="preserve">имых для упорядочения движения </w:t>
      </w:r>
      <w:r w:rsidRPr="0078755E">
        <w:rPr>
          <w:rFonts w:ascii="Times New Roman" w:hAnsi="Times New Roman"/>
          <w:sz w:val="24"/>
          <w:szCs w:val="24"/>
        </w:rPr>
        <w:t>пешеходов</w:t>
      </w:r>
      <w:r>
        <w:rPr>
          <w:rFonts w:ascii="Times New Roman" w:hAnsi="Times New Roman"/>
          <w:sz w:val="24"/>
          <w:szCs w:val="24"/>
        </w:rPr>
        <w:t>.</w:t>
      </w:r>
    </w:p>
    <w:p w:rsidR="0078755E" w:rsidRPr="003B150F" w:rsidRDefault="0078755E" w:rsidP="0078755E">
      <w:pPr>
        <w:pStyle w:val="affc"/>
        <w:ind w:firstLine="284"/>
        <w:jc w:val="both"/>
        <w:rPr>
          <w:rFonts w:ascii="Times New Roman" w:hAnsi="Times New Roman"/>
          <w:sz w:val="16"/>
          <w:szCs w:val="16"/>
        </w:rPr>
      </w:pPr>
    </w:p>
    <w:p w:rsidR="00702AC1" w:rsidRDefault="003B150F" w:rsidP="003B150F">
      <w:pPr>
        <w:pStyle w:val="21"/>
        <w:ind w:firstLine="284"/>
        <w:jc w:val="left"/>
      </w:pPr>
      <w:bookmarkStart w:id="74" w:name="_Toc374099522"/>
      <w:r>
        <w:t>7</w:t>
      </w:r>
      <w:r w:rsidR="00702AC1" w:rsidRPr="00732ABA">
        <w:t>.3</w:t>
      </w:r>
      <w:r>
        <w:t>.</w:t>
      </w:r>
      <w:r w:rsidR="00702AC1" w:rsidRPr="00732ABA">
        <w:t xml:space="preserve"> Автотранспорт и предприятия по обслуживанию автотранспорта</w:t>
      </w:r>
      <w:bookmarkEnd w:id="74"/>
    </w:p>
    <w:p w:rsidR="0078755E" w:rsidRDefault="0078755E" w:rsidP="003B150F">
      <w:pPr>
        <w:pStyle w:val="affc"/>
        <w:ind w:firstLine="284"/>
        <w:jc w:val="both"/>
        <w:rPr>
          <w:rFonts w:ascii="Times New Roman" w:hAnsi="Times New Roman" w:cs="Times New Roman"/>
          <w:sz w:val="24"/>
          <w:szCs w:val="24"/>
        </w:rPr>
      </w:pPr>
      <w:r w:rsidRPr="003B150F">
        <w:rPr>
          <w:rFonts w:ascii="Times New Roman" w:hAnsi="Times New Roman" w:cs="Times New Roman"/>
          <w:sz w:val="24"/>
          <w:szCs w:val="24"/>
        </w:rPr>
        <w:t xml:space="preserve">На территории Шебертинского МО в юго-восточной части села Худоеланского размещена одна АЗС, на пересечении автодороги федеральной значения </w:t>
      </w:r>
      <w:r w:rsidR="00A3410F" w:rsidRPr="003B150F">
        <w:rPr>
          <w:rFonts w:ascii="Times New Roman" w:hAnsi="Times New Roman" w:cs="Times New Roman"/>
          <w:sz w:val="24"/>
          <w:szCs w:val="24"/>
        </w:rPr>
        <w:t xml:space="preserve">Р-255 «Сибирь» (ранее М-53 «Байкал») </w:t>
      </w:r>
      <w:r w:rsidRPr="003B150F">
        <w:rPr>
          <w:rFonts w:ascii="Times New Roman" w:hAnsi="Times New Roman" w:cs="Times New Roman"/>
          <w:sz w:val="24"/>
          <w:szCs w:val="24"/>
        </w:rPr>
        <w:t xml:space="preserve">и автодороги местного значения «Подъезд к поселку Шеберта». </w:t>
      </w:r>
    </w:p>
    <w:p w:rsidR="003B150F" w:rsidRPr="00572CF3" w:rsidRDefault="003B150F" w:rsidP="003B150F">
      <w:pPr>
        <w:pStyle w:val="affc"/>
        <w:ind w:firstLine="284"/>
        <w:jc w:val="both"/>
        <w:rPr>
          <w:rFonts w:ascii="Times New Roman" w:hAnsi="Times New Roman" w:cs="Times New Roman"/>
          <w:sz w:val="16"/>
          <w:szCs w:val="16"/>
        </w:rPr>
      </w:pPr>
    </w:p>
    <w:p w:rsidR="00702AC1" w:rsidRPr="003B150F" w:rsidRDefault="00702AC1" w:rsidP="003B150F">
      <w:pPr>
        <w:pStyle w:val="affc"/>
        <w:ind w:firstLine="284"/>
        <w:jc w:val="both"/>
        <w:rPr>
          <w:rFonts w:ascii="Times New Roman" w:hAnsi="Times New Roman" w:cs="Times New Roman"/>
          <w:i/>
          <w:sz w:val="24"/>
          <w:szCs w:val="24"/>
        </w:rPr>
      </w:pPr>
      <w:r w:rsidRPr="003B150F">
        <w:rPr>
          <w:rFonts w:ascii="Times New Roman" w:hAnsi="Times New Roman" w:cs="Times New Roman"/>
          <w:i/>
          <w:sz w:val="24"/>
          <w:szCs w:val="24"/>
        </w:rPr>
        <w:t>Анализ современной обеспеченности объектами транспортной инфраструктуры</w:t>
      </w:r>
    </w:p>
    <w:p w:rsidR="0078755E" w:rsidRPr="003B150F" w:rsidRDefault="0078755E" w:rsidP="003B150F">
      <w:pPr>
        <w:pStyle w:val="affc"/>
        <w:ind w:firstLine="284"/>
        <w:jc w:val="both"/>
        <w:rPr>
          <w:rFonts w:ascii="Times New Roman" w:hAnsi="Times New Roman" w:cs="Times New Roman"/>
          <w:sz w:val="24"/>
          <w:szCs w:val="24"/>
        </w:rPr>
      </w:pPr>
      <w:r w:rsidRPr="003B150F">
        <w:rPr>
          <w:rFonts w:ascii="Times New Roman" w:hAnsi="Times New Roman" w:cs="Times New Roman"/>
          <w:sz w:val="24"/>
          <w:szCs w:val="24"/>
        </w:rPr>
        <w:t xml:space="preserve">Уровень автомобилизации в поселках на </w:t>
      </w:r>
      <w:smartTag w:uri="urn:schemas-microsoft-com:office:smarttags" w:element="metricconverter">
        <w:smartTagPr>
          <w:attr w:name="ProductID" w:val="2010 г"/>
        </w:smartTagPr>
        <w:r w:rsidRPr="003B150F">
          <w:rPr>
            <w:rFonts w:ascii="Times New Roman" w:hAnsi="Times New Roman" w:cs="Times New Roman"/>
            <w:sz w:val="24"/>
            <w:szCs w:val="24"/>
          </w:rPr>
          <w:t>2010 г</w:t>
        </w:r>
      </w:smartTag>
      <w:r w:rsidRPr="003B150F">
        <w:rPr>
          <w:rFonts w:ascii="Times New Roman" w:hAnsi="Times New Roman" w:cs="Times New Roman"/>
          <w:sz w:val="24"/>
          <w:szCs w:val="24"/>
        </w:rPr>
        <w:t>. составил 130 легковых автомобилей на 1000 жителей и имеет дальнейшую тенденцию к росту. Парк легковых автомобилей составляет порядка 250 машин.</w:t>
      </w:r>
    </w:p>
    <w:p w:rsidR="0078755E" w:rsidRPr="003B150F" w:rsidRDefault="0078755E" w:rsidP="003B150F">
      <w:pPr>
        <w:pStyle w:val="affc"/>
        <w:ind w:firstLine="284"/>
        <w:jc w:val="both"/>
        <w:rPr>
          <w:rFonts w:ascii="Times New Roman" w:hAnsi="Times New Roman" w:cs="Times New Roman"/>
          <w:sz w:val="24"/>
          <w:szCs w:val="24"/>
        </w:rPr>
      </w:pPr>
      <w:r w:rsidRPr="003B150F">
        <w:rPr>
          <w:rFonts w:ascii="Times New Roman" w:hAnsi="Times New Roman" w:cs="Times New Roman"/>
          <w:sz w:val="24"/>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w:t>
      </w:r>
      <w:r w:rsidR="00486D74">
        <w:rPr>
          <w:rFonts w:ascii="Times New Roman" w:hAnsi="Times New Roman" w:cs="Times New Roman"/>
          <w:sz w:val="24"/>
          <w:szCs w:val="24"/>
        </w:rPr>
        <w:t>анная редакция СНиП 2.07.01-89», так:</w:t>
      </w:r>
    </w:p>
    <w:p w:rsidR="0078755E" w:rsidRPr="003B150F" w:rsidRDefault="003B150F" w:rsidP="003B150F">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8755E" w:rsidRPr="003B150F">
        <w:rPr>
          <w:rFonts w:ascii="Times New Roman" w:hAnsi="Times New Roman" w:cs="Times New Roman"/>
          <w:sz w:val="24"/>
          <w:szCs w:val="24"/>
        </w:rPr>
        <w:t>согласно п. 11.27</w:t>
      </w:r>
      <w:r>
        <w:rPr>
          <w:rFonts w:ascii="Times New Roman" w:hAnsi="Times New Roman" w:cs="Times New Roman"/>
          <w:sz w:val="24"/>
          <w:szCs w:val="24"/>
        </w:rPr>
        <w:t>,</w:t>
      </w:r>
      <w:r w:rsidR="0078755E" w:rsidRPr="003B150F">
        <w:rPr>
          <w:rFonts w:ascii="Times New Roman" w:hAnsi="Times New Roman" w:cs="Times New Roman"/>
          <w:sz w:val="24"/>
          <w:szCs w:val="24"/>
        </w:rPr>
        <w:t xml:space="preserve"> потребность в АЗС составляет: одна топливораздаточная колонка на 1200 легковых автомобилей;</w:t>
      </w:r>
    </w:p>
    <w:p w:rsidR="0078755E" w:rsidRPr="003B150F" w:rsidRDefault="003B150F" w:rsidP="003B150F">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8755E" w:rsidRPr="003B150F">
        <w:rPr>
          <w:rFonts w:ascii="Times New Roman" w:hAnsi="Times New Roman" w:cs="Times New Roman"/>
          <w:sz w:val="24"/>
          <w:szCs w:val="24"/>
        </w:rPr>
        <w:t>согласно п. 11.26</w:t>
      </w:r>
      <w:r>
        <w:rPr>
          <w:rFonts w:ascii="Times New Roman" w:hAnsi="Times New Roman" w:cs="Times New Roman"/>
          <w:sz w:val="24"/>
          <w:szCs w:val="24"/>
        </w:rPr>
        <w:t>,</w:t>
      </w:r>
      <w:r w:rsidR="0078755E" w:rsidRPr="003B150F">
        <w:rPr>
          <w:rFonts w:ascii="Times New Roman" w:hAnsi="Times New Roman" w:cs="Times New Roman"/>
          <w:sz w:val="24"/>
          <w:szCs w:val="24"/>
        </w:rPr>
        <w:t xml:space="preserve"> потребность в СТО составляет: один пост на 200 легковых автомобилей;</w:t>
      </w:r>
    </w:p>
    <w:p w:rsidR="0078755E" w:rsidRPr="003B150F" w:rsidRDefault="003B150F" w:rsidP="003B150F">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8755E" w:rsidRPr="003B150F">
        <w:rPr>
          <w:rFonts w:ascii="Times New Roman" w:hAnsi="Times New Roman" w:cs="Times New Roman"/>
          <w:sz w:val="24"/>
          <w:szCs w:val="24"/>
        </w:rPr>
        <w:t>согласно п. 11.19</w:t>
      </w:r>
      <w:r>
        <w:rPr>
          <w:rFonts w:ascii="Times New Roman" w:hAnsi="Times New Roman" w:cs="Times New Roman"/>
          <w:sz w:val="24"/>
          <w:szCs w:val="24"/>
        </w:rPr>
        <w:t>,</w:t>
      </w:r>
      <w:r w:rsidR="0078755E" w:rsidRPr="003B150F">
        <w:rPr>
          <w:rFonts w:ascii="Times New Roman" w:hAnsi="Times New Roman" w:cs="Times New Roman"/>
          <w:sz w:val="24"/>
          <w:szCs w:val="24"/>
        </w:rPr>
        <w:t xml:space="preserve">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78755E" w:rsidRPr="003B150F" w:rsidRDefault="0078755E" w:rsidP="003B150F">
      <w:pPr>
        <w:pStyle w:val="affc"/>
        <w:ind w:firstLine="284"/>
        <w:jc w:val="both"/>
        <w:rPr>
          <w:rFonts w:ascii="Times New Roman" w:hAnsi="Times New Roman" w:cs="Times New Roman"/>
          <w:sz w:val="24"/>
          <w:szCs w:val="24"/>
        </w:rPr>
      </w:pPr>
      <w:r w:rsidRPr="003B150F">
        <w:rPr>
          <w:rFonts w:ascii="Times New Roman" w:hAnsi="Times New Roman" w:cs="Times New Roman"/>
          <w:sz w:val="24"/>
          <w:szCs w:val="24"/>
        </w:rPr>
        <w:t>Исходя из общего количества легковых автомобилей, нормативных требований и наличия объектов дорожного сервиса</w:t>
      </w:r>
      <w:r w:rsidR="003B150F">
        <w:rPr>
          <w:rFonts w:ascii="Times New Roman" w:hAnsi="Times New Roman" w:cs="Times New Roman"/>
          <w:sz w:val="24"/>
          <w:szCs w:val="24"/>
        </w:rPr>
        <w:t>,</w:t>
      </w:r>
      <w:r w:rsidRPr="003B150F">
        <w:rPr>
          <w:rFonts w:ascii="Times New Roman" w:hAnsi="Times New Roman" w:cs="Times New Roman"/>
          <w:sz w:val="24"/>
          <w:szCs w:val="24"/>
        </w:rPr>
        <w:t xml:space="preserve"> видно, что в настоящее время поселение не обеспечено:</w:t>
      </w:r>
    </w:p>
    <w:p w:rsidR="0078755E" w:rsidRPr="003B150F" w:rsidRDefault="003B150F" w:rsidP="003B150F">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8755E" w:rsidRPr="003B150F">
        <w:rPr>
          <w:rFonts w:ascii="Times New Roman" w:hAnsi="Times New Roman" w:cs="Times New Roman"/>
          <w:sz w:val="24"/>
          <w:szCs w:val="24"/>
        </w:rPr>
        <w:t xml:space="preserve">СТО </w:t>
      </w:r>
      <w:r>
        <w:rPr>
          <w:rFonts w:ascii="Times New Roman" w:hAnsi="Times New Roman" w:cs="Times New Roman"/>
          <w:sz w:val="24"/>
          <w:szCs w:val="24"/>
        </w:rPr>
        <w:t xml:space="preserve">- </w:t>
      </w:r>
      <w:r w:rsidR="0078755E" w:rsidRPr="003B150F">
        <w:rPr>
          <w:rFonts w:ascii="Times New Roman" w:hAnsi="Times New Roman" w:cs="Times New Roman"/>
          <w:sz w:val="24"/>
          <w:szCs w:val="24"/>
        </w:rPr>
        <w:t>мощностью два поста;</w:t>
      </w:r>
    </w:p>
    <w:p w:rsidR="0078755E" w:rsidRPr="003B150F" w:rsidRDefault="003B150F" w:rsidP="003B150F">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8755E" w:rsidRPr="003B150F">
        <w:rPr>
          <w:rFonts w:ascii="Times New Roman" w:hAnsi="Times New Roman" w:cs="Times New Roman"/>
          <w:sz w:val="24"/>
          <w:szCs w:val="24"/>
        </w:rPr>
        <w:t xml:space="preserve">АЗС </w:t>
      </w:r>
      <w:r>
        <w:rPr>
          <w:rFonts w:ascii="Times New Roman" w:hAnsi="Times New Roman" w:cs="Times New Roman"/>
          <w:sz w:val="24"/>
          <w:szCs w:val="24"/>
        </w:rPr>
        <w:t xml:space="preserve">- </w:t>
      </w:r>
      <w:r w:rsidR="0078755E" w:rsidRPr="003B150F">
        <w:rPr>
          <w:rFonts w:ascii="Times New Roman" w:hAnsi="Times New Roman" w:cs="Times New Roman"/>
          <w:sz w:val="24"/>
          <w:szCs w:val="24"/>
        </w:rPr>
        <w:t>мощностью одна топливораздаточная колонка.</w:t>
      </w:r>
    </w:p>
    <w:p w:rsidR="0078755E" w:rsidRPr="003B150F" w:rsidRDefault="0078755E" w:rsidP="003B150F">
      <w:pPr>
        <w:pStyle w:val="affc"/>
        <w:ind w:firstLine="284"/>
        <w:jc w:val="both"/>
        <w:rPr>
          <w:rFonts w:ascii="Times New Roman" w:hAnsi="Times New Roman" w:cs="Times New Roman"/>
          <w:sz w:val="24"/>
          <w:szCs w:val="24"/>
        </w:rPr>
      </w:pPr>
      <w:r w:rsidRPr="003B150F">
        <w:rPr>
          <w:rFonts w:ascii="Times New Roman" w:hAnsi="Times New Roman" w:cs="Times New Roman"/>
          <w:sz w:val="24"/>
          <w:szCs w:val="24"/>
        </w:rPr>
        <w:t>Размещение гаражей на сегодняшний день не требуется, так как дома в жилой застройке имеют приквартирные участки, обеспечивающие потребность в местах постоянного хранения индивидуальных легковых автомобилей.</w:t>
      </w:r>
    </w:p>
    <w:p w:rsidR="009E39D7" w:rsidRPr="00567FFE" w:rsidRDefault="009E39D7" w:rsidP="003B150F">
      <w:pPr>
        <w:pStyle w:val="affc"/>
        <w:ind w:firstLine="284"/>
        <w:jc w:val="both"/>
        <w:rPr>
          <w:rFonts w:ascii="Times New Roman" w:hAnsi="Times New Roman" w:cs="Times New Roman"/>
          <w:sz w:val="16"/>
          <w:szCs w:val="16"/>
        </w:rPr>
      </w:pPr>
    </w:p>
    <w:p w:rsidR="009E39D7" w:rsidRDefault="003B150F" w:rsidP="003D5F1D">
      <w:pPr>
        <w:pStyle w:val="21"/>
        <w:ind w:firstLine="284"/>
        <w:jc w:val="left"/>
      </w:pPr>
      <w:bookmarkStart w:id="75" w:name="_Toc374099523"/>
      <w:r>
        <w:t>7</w:t>
      </w:r>
      <w:r w:rsidR="009E39D7">
        <w:t>.4. Трубопроводный транспорт</w:t>
      </w:r>
      <w:bookmarkEnd w:id="75"/>
    </w:p>
    <w:p w:rsidR="009E39D7" w:rsidRDefault="009E39D7" w:rsidP="009E39D7">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По территории </w:t>
      </w:r>
      <w:r w:rsidRPr="0078755E">
        <w:rPr>
          <w:rFonts w:ascii="Times New Roman" w:hAnsi="Times New Roman"/>
          <w:sz w:val="24"/>
          <w:szCs w:val="24"/>
        </w:rPr>
        <w:t>Шебертинского</w:t>
      </w:r>
      <w:r>
        <w:rPr>
          <w:rFonts w:ascii="Times New Roman" w:hAnsi="Times New Roman" w:cs="Times New Roman"/>
          <w:sz w:val="24"/>
          <w:szCs w:val="24"/>
        </w:rPr>
        <w:t xml:space="preserve"> МО вдоль автодороги Федерального значения Р-255 «Сибирь» Новосибирск – Кемерово – Красноярск – Иркутск (ранее М-53 «Байкал»), проходит нефтепровод «Омск-Иркутск», протяженностью в границах МО – </w:t>
      </w:r>
      <w:smartTag w:uri="urn:schemas-microsoft-com:office:smarttags" w:element="metricconverter">
        <w:smartTagPr>
          <w:attr w:name="ProductID" w:val="15,3 км"/>
        </w:smartTagPr>
        <w:r>
          <w:rPr>
            <w:rFonts w:ascii="Times New Roman" w:hAnsi="Times New Roman" w:cs="Times New Roman"/>
            <w:sz w:val="24"/>
            <w:szCs w:val="24"/>
          </w:rPr>
          <w:t>15,3 км</w:t>
        </w:r>
      </w:smartTag>
      <w:r>
        <w:rPr>
          <w:rFonts w:ascii="Times New Roman" w:hAnsi="Times New Roman" w:cs="Times New Roman"/>
          <w:sz w:val="24"/>
          <w:szCs w:val="24"/>
        </w:rPr>
        <w:t>.</w:t>
      </w:r>
    </w:p>
    <w:p w:rsidR="00A87D98" w:rsidRPr="00D64080" w:rsidRDefault="00A87D98" w:rsidP="00A87D98">
      <w:pPr>
        <w:pStyle w:val="affc"/>
        <w:ind w:firstLine="284"/>
        <w:jc w:val="both"/>
        <w:rPr>
          <w:rFonts w:ascii="Times New Roman" w:hAnsi="Times New Roman"/>
          <w:sz w:val="16"/>
          <w:szCs w:val="16"/>
        </w:rPr>
      </w:pPr>
    </w:p>
    <w:p w:rsidR="00702AC1" w:rsidRPr="00D705C8" w:rsidRDefault="00D64080" w:rsidP="00D64080">
      <w:pPr>
        <w:pStyle w:val="21"/>
      </w:pPr>
      <w:bookmarkStart w:id="76" w:name="_Toc374099524"/>
      <w:r>
        <w:t>8</w:t>
      </w:r>
      <w:r w:rsidR="006B2805">
        <w:t>.</w:t>
      </w:r>
      <w:r w:rsidR="00702AC1" w:rsidRPr="00D705C8">
        <w:t xml:space="preserve"> Проектн</w:t>
      </w:r>
      <w:r>
        <w:t>ое</w:t>
      </w:r>
      <w:r w:rsidR="00702AC1" w:rsidRPr="00D705C8">
        <w:t xml:space="preserve"> решени</w:t>
      </w:r>
      <w:r>
        <w:t>е</w:t>
      </w:r>
      <w:bookmarkEnd w:id="76"/>
    </w:p>
    <w:p w:rsidR="00E27CCF" w:rsidRPr="00E27CCF" w:rsidRDefault="00D64080" w:rsidP="00D64080">
      <w:pPr>
        <w:pStyle w:val="affc"/>
        <w:ind w:firstLine="284"/>
        <w:jc w:val="both"/>
        <w:rPr>
          <w:rFonts w:ascii="Times New Roman" w:hAnsi="Times New Roman" w:cs="Times New Roman"/>
          <w:sz w:val="24"/>
          <w:szCs w:val="24"/>
        </w:rPr>
      </w:pPr>
      <w:r>
        <w:rPr>
          <w:rFonts w:ascii="Times New Roman" w:hAnsi="Times New Roman" w:cs="Times New Roman"/>
          <w:sz w:val="24"/>
          <w:szCs w:val="24"/>
        </w:rPr>
        <w:t>В связи с увеличением</w:t>
      </w:r>
      <w:r w:rsidR="00E27CCF" w:rsidRPr="00E27CCF">
        <w:rPr>
          <w:rFonts w:ascii="Times New Roman" w:hAnsi="Times New Roman" w:cs="Times New Roman"/>
          <w:sz w:val="24"/>
          <w:szCs w:val="24"/>
        </w:rPr>
        <w:t xml:space="preserve"> территорий под стро</w:t>
      </w:r>
      <w:r w:rsidR="00572CF3">
        <w:rPr>
          <w:rFonts w:ascii="Times New Roman" w:hAnsi="Times New Roman" w:cs="Times New Roman"/>
          <w:sz w:val="24"/>
          <w:szCs w:val="24"/>
        </w:rPr>
        <w:t>ительство индивидуального жилья</w:t>
      </w:r>
      <w:r w:rsidR="00E27CCF" w:rsidRPr="00E27CCF">
        <w:rPr>
          <w:rFonts w:ascii="Times New Roman" w:hAnsi="Times New Roman" w:cs="Times New Roman"/>
          <w:sz w:val="24"/>
          <w:szCs w:val="24"/>
        </w:rPr>
        <w:t xml:space="preserve"> увеличится транспортная нагрузка на улично-дорожную сеть.</w:t>
      </w:r>
    </w:p>
    <w:p w:rsidR="00E27CCF" w:rsidRPr="00E27CCF" w:rsidRDefault="00E27CCF" w:rsidP="00D64080">
      <w:pPr>
        <w:pStyle w:val="affc"/>
        <w:ind w:firstLine="284"/>
        <w:jc w:val="both"/>
        <w:rPr>
          <w:rFonts w:ascii="Times New Roman" w:hAnsi="Times New Roman" w:cs="Times New Roman"/>
          <w:sz w:val="24"/>
          <w:szCs w:val="24"/>
        </w:rPr>
      </w:pPr>
      <w:r w:rsidRPr="00E27CCF">
        <w:rPr>
          <w:rFonts w:ascii="Times New Roman" w:hAnsi="Times New Roman" w:cs="Times New Roman"/>
          <w:sz w:val="24"/>
          <w:szCs w:val="24"/>
        </w:rPr>
        <w:t>Проектные решения генплана по развитию сети внешних автодорог заключаются в проведении ремонтных мероприятий автодорог местного значения, обеспечивающих поселки устойчивыми внутренними и внешними транспортными связями.</w:t>
      </w:r>
    </w:p>
    <w:p w:rsidR="00E27CCF" w:rsidRPr="00E27CCF" w:rsidRDefault="00E27CCF" w:rsidP="00D64080">
      <w:pPr>
        <w:pStyle w:val="affc"/>
        <w:ind w:firstLine="284"/>
        <w:jc w:val="both"/>
        <w:rPr>
          <w:rFonts w:ascii="Times New Roman" w:hAnsi="Times New Roman" w:cs="Times New Roman"/>
          <w:sz w:val="24"/>
          <w:szCs w:val="24"/>
        </w:rPr>
      </w:pPr>
      <w:r w:rsidRPr="00E27CCF">
        <w:rPr>
          <w:rFonts w:ascii="Times New Roman" w:hAnsi="Times New Roman" w:cs="Times New Roman"/>
          <w:sz w:val="24"/>
          <w:szCs w:val="24"/>
        </w:rPr>
        <w:t xml:space="preserve">В соответствии со </w:t>
      </w:r>
      <w:r w:rsidR="00D64080">
        <w:rPr>
          <w:rFonts w:ascii="Times New Roman" w:hAnsi="Times New Roman" w:cs="Times New Roman"/>
          <w:sz w:val="24"/>
          <w:szCs w:val="24"/>
        </w:rPr>
        <w:t>С</w:t>
      </w:r>
      <w:r w:rsidRPr="00E27CCF">
        <w:rPr>
          <w:rFonts w:ascii="Times New Roman" w:hAnsi="Times New Roman" w:cs="Times New Roman"/>
          <w:sz w:val="24"/>
          <w:szCs w:val="24"/>
        </w:rPr>
        <w:t>хемой территориального планирования Нижнеудинского района с целью создания условий для устойчивого и безопасного функционирования транспортного комплекса на территории Шебертинского</w:t>
      </w:r>
      <w:r w:rsidR="00920EF7">
        <w:rPr>
          <w:rFonts w:ascii="Times New Roman" w:hAnsi="Times New Roman" w:cs="Times New Roman"/>
          <w:sz w:val="24"/>
          <w:szCs w:val="24"/>
        </w:rPr>
        <w:t xml:space="preserve"> </w:t>
      </w:r>
      <w:r w:rsidR="00D64080">
        <w:rPr>
          <w:rFonts w:ascii="Times New Roman" w:hAnsi="Times New Roman" w:cs="Times New Roman"/>
          <w:sz w:val="24"/>
          <w:szCs w:val="24"/>
        </w:rPr>
        <w:t xml:space="preserve">МО </w:t>
      </w:r>
      <w:r w:rsidRPr="00E27CCF">
        <w:rPr>
          <w:rFonts w:ascii="Times New Roman" w:hAnsi="Times New Roman" w:cs="Times New Roman"/>
          <w:sz w:val="24"/>
          <w:szCs w:val="24"/>
        </w:rPr>
        <w:t>предусмотрено:</w:t>
      </w:r>
    </w:p>
    <w:p w:rsidR="00EA7785" w:rsidRDefault="00EA7785" w:rsidP="00D64080">
      <w:pPr>
        <w:pStyle w:val="affc"/>
        <w:ind w:firstLine="284"/>
        <w:jc w:val="both"/>
        <w:rPr>
          <w:rFonts w:ascii="Times New Roman" w:hAnsi="Times New Roman" w:cs="Times New Roman"/>
          <w:sz w:val="24"/>
          <w:szCs w:val="24"/>
        </w:rPr>
      </w:pPr>
      <w:r w:rsidRPr="00E43D28">
        <w:rPr>
          <w:rFonts w:ascii="Times New Roman" w:hAnsi="Times New Roman" w:cs="Times New Roman"/>
          <w:sz w:val="24"/>
          <w:szCs w:val="24"/>
        </w:rPr>
        <w:t xml:space="preserve">- </w:t>
      </w:r>
      <w:r w:rsidR="004C1C98">
        <w:rPr>
          <w:rFonts w:ascii="Times New Roman" w:hAnsi="Times New Roman"/>
          <w:sz w:val="24"/>
          <w:szCs w:val="24"/>
        </w:rPr>
        <w:t xml:space="preserve">реконструкция </w:t>
      </w:r>
      <w:r w:rsidR="004C1C98" w:rsidRPr="00432C76">
        <w:rPr>
          <w:rFonts w:ascii="Times New Roman" w:hAnsi="Times New Roman"/>
          <w:sz w:val="24"/>
          <w:szCs w:val="24"/>
        </w:rPr>
        <w:t xml:space="preserve">автомобильной дороги общего пользования федерального значения </w:t>
      </w:r>
      <w:r w:rsidR="004C1C98">
        <w:rPr>
          <w:rFonts w:ascii="Times New Roman" w:hAnsi="Times New Roman"/>
          <w:sz w:val="24"/>
          <w:szCs w:val="24"/>
        </w:rPr>
        <w:t>Р-255 «Сибирь</w:t>
      </w:r>
      <w:r w:rsidR="004C1C98" w:rsidRPr="00432C76">
        <w:rPr>
          <w:rFonts w:ascii="Times New Roman" w:hAnsi="Times New Roman"/>
          <w:sz w:val="24"/>
          <w:szCs w:val="24"/>
        </w:rPr>
        <w:t>»</w:t>
      </w:r>
      <w:r w:rsidR="004C1C98">
        <w:rPr>
          <w:rFonts w:ascii="Times New Roman" w:hAnsi="Times New Roman"/>
          <w:sz w:val="24"/>
          <w:szCs w:val="24"/>
        </w:rPr>
        <w:t xml:space="preserve"> (ранее М-53 «Байкал»)</w:t>
      </w:r>
      <w:r w:rsidR="004C1C98" w:rsidRPr="00432C76">
        <w:rPr>
          <w:rFonts w:ascii="Times New Roman" w:hAnsi="Times New Roman"/>
          <w:sz w:val="24"/>
          <w:szCs w:val="24"/>
        </w:rPr>
        <w:t>, I</w:t>
      </w:r>
      <w:r w:rsidR="003D5F1D">
        <w:rPr>
          <w:rFonts w:ascii="Times New Roman" w:hAnsi="Times New Roman"/>
          <w:sz w:val="24"/>
          <w:szCs w:val="24"/>
          <w:lang w:val="en-US"/>
        </w:rPr>
        <w:t>B</w:t>
      </w:r>
      <w:r w:rsidR="004C1C98" w:rsidRPr="00432C76">
        <w:rPr>
          <w:rFonts w:ascii="Times New Roman" w:hAnsi="Times New Roman"/>
          <w:sz w:val="24"/>
          <w:szCs w:val="24"/>
        </w:rPr>
        <w:t xml:space="preserve"> категории</w:t>
      </w:r>
      <w:r w:rsidR="004C1C98">
        <w:rPr>
          <w:rFonts w:ascii="Times New Roman" w:hAnsi="Times New Roman"/>
          <w:sz w:val="24"/>
          <w:szCs w:val="24"/>
        </w:rPr>
        <w:t>, общей протяженностью 1</w:t>
      </w:r>
      <w:r w:rsidR="002B2BDE">
        <w:rPr>
          <w:rFonts w:ascii="Times New Roman" w:hAnsi="Times New Roman"/>
          <w:sz w:val="24"/>
          <w:szCs w:val="24"/>
        </w:rPr>
        <w:t>6</w:t>
      </w:r>
      <w:r w:rsidR="004C1C98">
        <w:rPr>
          <w:rFonts w:ascii="Times New Roman" w:hAnsi="Times New Roman"/>
          <w:sz w:val="24"/>
          <w:szCs w:val="24"/>
        </w:rPr>
        <w:t>,1 км;</w:t>
      </w:r>
      <w:r w:rsidRPr="00E43D28">
        <w:rPr>
          <w:rFonts w:ascii="Times New Roman" w:hAnsi="Times New Roman" w:cs="Times New Roman"/>
          <w:sz w:val="24"/>
          <w:szCs w:val="24"/>
        </w:rPr>
        <w:t xml:space="preserve"> </w:t>
      </w:r>
    </w:p>
    <w:p w:rsidR="00396D80" w:rsidRPr="00396D80" w:rsidRDefault="00396D80" w:rsidP="00396D80">
      <w:pPr>
        <w:pStyle w:val="affc"/>
        <w:ind w:firstLine="284"/>
        <w:jc w:val="both"/>
        <w:rPr>
          <w:rFonts w:ascii="Times New Roman" w:hAnsi="Times New Roman"/>
          <w:sz w:val="24"/>
          <w:szCs w:val="24"/>
        </w:rPr>
      </w:pPr>
      <w:r w:rsidRPr="00BE4D8A">
        <w:rPr>
          <w:rFonts w:ascii="Times New Roman" w:hAnsi="Times New Roman"/>
          <w:sz w:val="24"/>
          <w:szCs w:val="24"/>
        </w:rPr>
        <w:t xml:space="preserve">- </w:t>
      </w:r>
      <w:r w:rsidRPr="00EF64A2">
        <w:rPr>
          <w:rFonts w:ascii="Times New Roman" w:hAnsi="Times New Roman" w:cs="Times New Roman"/>
          <w:sz w:val="24"/>
          <w:szCs w:val="24"/>
        </w:rPr>
        <w:t xml:space="preserve">реконструкция </w:t>
      </w:r>
      <w:r>
        <w:rPr>
          <w:rFonts w:ascii="Times New Roman" w:hAnsi="Times New Roman" w:cs="Times New Roman"/>
          <w:sz w:val="24"/>
          <w:szCs w:val="24"/>
        </w:rPr>
        <w:t>автодороги</w:t>
      </w:r>
      <w:r w:rsidRPr="00EF64A2">
        <w:rPr>
          <w:rFonts w:ascii="Times New Roman" w:hAnsi="Times New Roman" w:cs="Times New Roman"/>
          <w:sz w:val="24"/>
          <w:szCs w:val="24"/>
        </w:rPr>
        <w:t xml:space="preserve"> </w:t>
      </w:r>
      <w:r w:rsidRPr="00BE4D8A">
        <w:rPr>
          <w:rFonts w:ascii="Times New Roman" w:hAnsi="Times New Roman"/>
          <w:sz w:val="24"/>
          <w:szCs w:val="24"/>
        </w:rPr>
        <w:t xml:space="preserve">«Подъезд к </w:t>
      </w:r>
      <w:r>
        <w:rPr>
          <w:rFonts w:ascii="Times New Roman" w:hAnsi="Times New Roman"/>
          <w:sz w:val="24"/>
          <w:szCs w:val="24"/>
        </w:rPr>
        <w:t>п. ж.д.ст. Шеберта</w:t>
      </w:r>
      <w:r w:rsidRPr="00BE4D8A">
        <w:rPr>
          <w:rFonts w:ascii="Times New Roman" w:hAnsi="Times New Roman"/>
          <w:sz w:val="24"/>
          <w:szCs w:val="24"/>
        </w:rPr>
        <w:t xml:space="preserve">», протяженностью </w:t>
      </w:r>
      <w:r>
        <w:rPr>
          <w:rFonts w:ascii="Times New Roman" w:hAnsi="Times New Roman"/>
          <w:sz w:val="24"/>
          <w:szCs w:val="24"/>
        </w:rPr>
        <w:t>0,5</w:t>
      </w:r>
      <w:r w:rsidRPr="00BE4D8A">
        <w:rPr>
          <w:rFonts w:ascii="Times New Roman" w:hAnsi="Times New Roman"/>
          <w:sz w:val="24"/>
          <w:szCs w:val="24"/>
        </w:rPr>
        <w:t xml:space="preserve"> км</w:t>
      </w:r>
      <w:r>
        <w:rPr>
          <w:rFonts w:ascii="Times New Roman" w:hAnsi="Times New Roman"/>
          <w:sz w:val="24"/>
          <w:szCs w:val="24"/>
        </w:rPr>
        <w:t>.</w:t>
      </w:r>
    </w:p>
    <w:p w:rsidR="00E27CCF" w:rsidRPr="00E27CCF" w:rsidRDefault="00E27CCF" w:rsidP="00D64080">
      <w:pPr>
        <w:pStyle w:val="affc"/>
        <w:ind w:firstLine="284"/>
        <w:jc w:val="both"/>
        <w:rPr>
          <w:rFonts w:ascii="Times New Roman" w:hAnsi="Times New Roman" w:cs="Times New Roman"/>
          <w:sz w:val="24"/>
          <w:szCs w:val="24"/>
        </w:rPr>
      </w:pPr>
      <w:r w:rsidRPr="00E27CCF">
        <w:rPr>
          <w:rFonts w:ascii="Times New Roman" w:hAnsi="Times New Roman" w:cs="Times New Roman"/>
          <w:sz w:val="24"/>
          <w:szCs w:val="24"/>
        </w:rPr>
        <w:t xml:space="preserve"> </w:t>
      </w:r>
      <w:r w:rsidR="00EA7785">
        <w:rPr>
          <w:rFonts w:ascii="Times New Roman" w:hAnsi="Times New Roman" w:cs="Times New Roman"/>
          <w:sz w:val="24"/>
          <w:szCs w:val="24"/>
        </w:rPr>
        <w:t xml:space="preserve">- </w:t>
      </w:r>
      <w:r w:rsidR="00D64080">
        <w:rPr>
          <w:rFonts w:ascii="Times New Roman" w:hAnsi="Times New Roman" w:cs="Times New Roman"/>
          <w:sz w:val="24"/>
          <w:szCs w:val="24"/>
        </w:rPr>
        <w:t xml:space="preserve">реконструкция </w:t>
      </w:r>
      <w:r w:rsidRPr="00E27CCF">
        <w:rPr>
          <w:rFonts w:ascii="Times New Roman" w:hAnsi="Times New Roman" w:cs="Times New Roman"/>
          <w:sz w:val="24"/>
          <w:szCs w:val="24"/>
        </w:rPr>
        <w:t xml:space="preserve">Подъезда к с. Даур, протяженностью </w:t>
      </w:r>
      <w:smartTag w:uri="urn:schemas-microsoft-com:office:smarttags" w:element="metricconverter">
        <w:smartTagPr>
          <w:attr w:name="ProductID" w:val="0,63 км"/>
        </w:smartTagPr>
        <w:r w:rsidRPr="00E27CCF">
          <w:rPr>
            <w:rFonts w:ascii="Times New Roman" w:hAnsi="Times New Roman" w:cs="Times New Roman"/>
            <w:sz w:val="24"/>
            <w:szCs w:val="24"/>
          </w:rPr>
          <w:t>0,63 км</w:t>
        </w:r>
      </w:smartTag>
      <w:r w:rsidRPr="00E27CCF">
        <w:rPr>
          <w:rFonts w:ascii="Times New Roman" w:hAnsi="Times New Roman" w:cs="Times New Roman"/>
          <w:sz w:val="24"/>
          <w:szCs w:val="24"/>
        </w:rPr>
        <w:t>;</w:t>
      </w:r>
    </w:p>
    <w:p w:rsidR="00E27CCF" w:rsidRPr="0065416B" w:rsidRDefault="00EA7785" w:rsidP="00D64080">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27CCF" w:rsidRPr="00E27CCF">
        <w:rPr>
          <w:rFonts w:ascii="Times New Roman" w:hAnsi="Times New Roman" w:cs="Times New Roman"/>
          <w:sz w:val="24"/>
          <w:szCs w:val="24"/>
        </w:rPr>
        <w:t>- строительство подъезда к с.</w:t>
      </w:r>
      <w:r w:rsidR="0065416B">
        <w:rPr>
          <w:rFonts w:ascii="Times New Roman" w:hAnsi="Times New Roman" w:cs="Times New Roman"/>
          <w:sz w:val="24"/>
          <w:szCs w:val="24"/>
        </w:rPr>
        <w:t xml:space="preserve"> </w:t>
      </w:r>
      <w:r w:rsidR="00D64080">
        <w:rPr>
          <w:rFonts w:ascii="Times New Roman" w:hAnsi="Times New Roman" w:cs="Times New Roman"/>
          <w:sz w:val="24"/>
          <w:szCs w:val="24"/>
        </w:rPr>
        <w:t xml:space="preserve">Шеберта </w:t>
      </w:r>
      <w:r w:rsidR="00E27CCF" w:rsidRPr="00E27CCF">
        <w:rPr>
          <w:rFonts w:ascii="Times New Roman" w:hAnsi="Times New Roman" w:cs="Times New Roman"/>
          <w:sz w:val="24"/>
          <w:szCs w:val="24"/>
        </w:rPr>
        <w:t>с т</w:t>
      </w:r>
      <w:r>
        <w:rPr>
          <w:rFonts w:ascii="Times New Roman" w:hAnsi="Times New Roman" w:cs="Times New Roman"/>
          <w:sz w:val="24"/>
          <w:szCs w:val="24"/>
        </w:rPr>
        <w:t xml:space="preserve">рассы </w:t>
      </w:r>
      <w:r w:rsidR="0065416B" w:rsidRPr="0065416B">
        <w:rPr>
          <w:rFonts w:ascii="Times New Roman" w:hAnsi="Times New Roman" w:cs="Times New Roman"/>
          <w:sz w:val="24"/>
          <w:szCs w:val="24"/>
        </w:rPr>
        <w:t>Р-255 «Сибирь» (ранее М-53 «Байкал»)</w:t>
      </w:r>
      <w:r>
        <w:rPr>
          <w:rFonts w:ascii="Times New Roman" w:hAnsi="Times New Roman" w:cs="Times New Roman"/>
          <w:sz w:val="24"/>
          <w:szCs w:val="24"/>
        </w:rPr>
        <w:t>, протяженностью 0,35</w:t>
      </w:r>
      <w:r w:rsidR="00E27CCF" w:rsidRPr="00E27CCF">
        <w:rPr>
          <w:rFonts w:ascii="Times New Roman" w:hAnsi="Times New Roman" w:cs="Times New Roman"/>
          <w:sz w:val="24"/>
          <w:szCs w:val="24"/>
        </w:rPr>
        <w:t xml:space="preserve"> км</w:t>
      </w:r>
      <w:r w:rsidR="0065416B">
        <w:rPr>
          <w:rFonts w:ascii="Times New Roman" w:hAnsi="Times New Roman" w:cs="Times New Roman"/>
          <w:sz w:val="24"/>
          <w:szCs w:val="24"/>
        </w:rPr>
        <w:t>.</w:t>
      </w:r>
    </w:p>
    <w:p w:rsidR="00E27CCF" w:rsidRPr="00E27CCF" w:rsidRDefault="00E27CCF" w:rsidP="00D64080">
      <w:pPr>
        <w:pStyle w:val="affc"/>
        <w:ind w:firstLine="284"/>
        <w:jc w:val="both"/>
        <w:rPr>
          <w:rFonts w:ascii="Times New Roman" w:hAnsi="Times New Roman" w:cs="Times New Roman"/>
          <w:sz w:val="24"/>
          <w:szCs w:val="24"/>
        </w:rPr>
      </w:pPr>
      <w:r w:rsidRPr="00E27CCF">
        <w:rPr>
          <w:rFonts w:ascii="Times New Roman" w:hAnsi="Times New Roman" w:cs="Times New Roman"/>
          <w:sz w:val="24"/>
          <w:szCs w:val="24"/>
        </w:rPr>
        <w:t>Планируемое размещение автомобильных дорог и объектов автомобильного</w:t>
      </w:r>
      <w:r w:rsidR="0065416B">
        <w:rPr>
          <w:rFonts w:ascii="Times New Roman" w:hAnsi="Times New Roman" w:cs="Times New Roman"/>
          <w:sz w:val="24"/>
          <w:szCs w:val="24"/>
        </w:rPr>
        <w:t xml:space="preserve"> транспорта отображено на «Карте</w:t>
      </w:r>
      <w:r w:rsidRPr="00E27CCF">
        <w:rPr>
          <w:rFonts w:ascii="Times New Roman" w:hAnsi="Times New Roman" w:cs="Times New Roman"/>
          <w:sz w:val="24"/>
          <w:szCs w:val="24"/>
        </w:rPr>
        <w:t xml:space="preserve"> планируемого размещения объектов теплоснабжения, водоснабжения, водоотведения, электроснабжения и связи и транспортной инфраструктуры Шебертинского МО. Карте населенных пунктов: с. Вершина, п. ж\д ст. Шеберта, с. Даур, с. Шеберта, д. Большеверстовск с отображением планируемых объектов теплоснабжения, водоснабжения, водоотведения, электроснабжения и связи и транспортной инфраструктуры Шебертинского МО».</w:t>
      </w:r>
    </w:p>
    <w:p w:rsidR="00702AC1" w:rsidRPr="00D64080" w:rsidRDefault="00702AC1" w:rsidP="00D64080">
      <w:pPr>
        <w:spacing w:after="0" w:line="240" w:lineRule="auto"/>
        <w:ind w:left="60" w:firstLine="284"/>
        <w:jc w:val="both"/>
        <w:rPr>
          <w:rFonts w:ascii="Times New Roman" w:hAnsi="Times New Roman" w:cs="Times New Roman"/>
          <w:sz w:val="16"/>
          <w:szCs w:val="16"/>
        </w:rPr>
      </w:pPr>
    </w:p>
    <w:p w:rsidR="00702AC1" w:rsidRPr="00471AA6" w:rsidRDefault="00D64080" w:rsidP="00D64080">
      <w:pPr>
        <w:pStyle w:val="21"/>
        <w:ind w:firstLine="284"/>
        <w:jc w:val="both"/>
      </w:pPr>
      <w:bookmarkStart w:id="77" w:name="_Toc374099525"/>
      <w:r>
        <w:t>8</w:t>
      </w:r>
      <w:r w:rsidR="00702AC1" w:rsidRPr="008B143A">
        <w:t>.1</w:t>
      </w:r>
      <w:r w:rsidR="006B2805" w:rsidRPr="008B143A">
        <w:t>.</w:t>
      </w:r>
      <w:r w:rsidR="00702AC1" w:rsidRPr="008B143A">
        <w:t xml:space="preserve"> Улично-дорожная сеть</w:t>
      </w:r>
      <w:bookmarkEnd w:id="77"/>
    </w:p>
    <w:p w:rsidR="00E27CCF" w:rsidRPr="00572CF3" w:rsidRDefault="00E27CCF" w:rsidP="00D64080">
      <w:pPr>
        <w:pStyle w:val="affc"/>
        <w:ind w:firstLine="284"/>
        <w:jc w:val="both"/>
        <w:rPr>
          <w:rFonts w:ascii="Times New Roman" w:hAnsi="Times New Roman" w:cs="Times New Roman"/>
          <w:sz w:val="24"/>
          <w:szCs w:val="24"/>
        </w:rPr>
      </w:pPr>
      <w:r w:rsidRPr="00572CF3">
        <w:rPr>
          <w:rFonts w:ascii="Times New Roman" w:hAnsi="Times New Roman" w:cs="Times New Roman"/>
          <w:sz w:val="24"/>
          <w:szCs w:val="24"/>
        </w:rPr>
        <w:t>Генпланом предусматривается создание системы автомобильных улиц и дорог, обеспечивающих необходимые транспортны</w:t>
      </w:r>
      <w:r w:rsidR="00D64080" w:rsidRPr="00572CF3">
        <w:rPr>
          <w:rFonts w:ascii="Times New Roman" w:hAnsi="Times New Roman" w:cs="Times New Roman"/>
          <w:sz w:val="24"/>
          <w:szCs w:val="24"/>
        </w:rPr>
        <w:t xml:space="preserve">е связи поселков с сохранением </w:t>
      </w:r>
      <w:r w:rsidRPr="00572CF3">
        <w:rPr>
          <w:rFonts w:ascii="Times New Roman" w:hAnsi="Times New Roman" w:cs="Times New Roman"/>
          <w:sz w:val="24"/>
          <w:szCs w:val="24"/>
        </w:rPr>
        <w:t xml:space="preserve">существующей структуры улично-дорожной сети и с созданием четко выраженной структуры, классифицированной по назначению и параметрам движения, обеспечивающей пропуск возрастающих транспортных потоков, а </w:t>
      </w:r>
      <w:r w:rsidR="00D64080" w:rsidRPr="00572CF3">
        <w:rPr>
          <w:rFonts w:ascii="Times New Roman" w:hAnsi="Times New Roman" w:cs="Times New Roman"/>
          <w:sz w:val="24"/>
          <w:szCs w:val="24"/>
        </w:rPr>
        <w:t xml:space="preserve">также </w:t>
      </w:r>
      <w:r w:rsidRPr="00572CF3">
        <w:rPr>
          <w:rFonts w:ascii="Times New Roman" w:hAnsi="Times New Roman" w:cs="Times New Roman"/>
          <w:sz w:val="24"/>
          <w:szCs w:val="24"/>
        </w:rPr>
        <w:t>выходы на внешние автодороги.</w:t>
      </w:r>
    </w:p>
    <w:p w:rsidR="00E27CCF" w:rsidRPr="00572CF3" w:rsidRDefault="00E27CCF" w:rsidP="00D64080">
      <w:pPr>
        <w:pStyle w:val="affc"/>
        <w:ind w:firstLine="284"/>
        <w:jc w:val="both"/>
        <w:rPr>
          <w:rFonts w:ascii="Times New Roman" w:hAnsi="Times New Roman" w:cs="Times New Roman"/>
          <w:sz w:val="24"/>
          <w:szCs w:val="24"/>
        </w:rPr>
      </w:pPr>
      <w:r w:rsidRPr="00572CF3">
        <w:rPr>
          <w:rFonts w:ascii="Times New Roman" w:hAnsi="Times New Roman" w:cs="Times New Roman"/>
          <w:sz w:val="24"/>
          <w:szCs w:val="24"/>
        </w:rPr>
        <w:t xml:space="preserve">Для обеспечения безопасности, бесперебойности и удобства транспортного </w:t>
      </w:r>
      <w:r w:rsidR="00D64080" w:rsidRPr="00572CF3">
        <w:rPr>
          <w:rFonts w:ascii="Times New Roman" w:hAnsi="Times New Roman" w:cs="Times New Roman"/>
          <w:sz w:val="24"/>
          <w:szCs w:val="24"/>
        </w:rPr>
        <w:t xml:space="preserve">сообщения в населенных пунктах </w:t>
      </w:r>
      <w:r w:rsidRPr="00572CF3">
        <w:rPr>
          <w:rFonts w:ascii="Times New Roman" w:hAnsi="Times New Roman" w:cs="Times New Roman"/>
          <w:sz w:val="24"/>
          <w:szCs w:val="24"/>
        </w:rPr>
        <w:t xml:space="preserve">Генеральным планом предусмотрено строительство улиц и дорог. </w:t>
      </w:r>
    </w:p>
    <w:p w:rsidR="00E27CCF" w:rsidRPr="00572CF3" w:rsidRDefault="00E27CCF" w:rsidP="00D64080">
      <w:pPr>
        <w:pStyle w:val="affc"/>
        <w:ind w:firstLine="284"/>
        <w:jc w:val="both"/>
        <w:rPr>
          <w:rFonts w:ascii="Times New Roman" w:hAnsi="Times New Roman" w:cs="Times New Roman"/>
          <w:sz w:val="24"/>
          <w:szCs w:val="24"/>
        </w:rPr>
      </w:pPr>
      <w:r w:rsidRPr="00572CF3">
        <w:rPr>
          <w:rFonts w:ascii="Times New Roman" w:hAnsi="Times New Roman" w:cs="Times New Roman"/>
          <w:sz w:val="24"/>
          <w:szCs w:val="24"/>
        </w:rPr>
        <w:t>Категории улиц и дорог следует назначать в соответствии с классификацией, приведенной в табл. 9 СП 42.13330.2011«Градостроительство. Планировка и застройка городских и сельских поселений. Актуализированная редакция СНиП 2.07.01-89»:</w:t>
      </w:r>
    </w:p>
    <w:p w:rsidR="00E27CCF" w:rsidRPr="00572CF3" w:rsidRDefault="00E27CCF" w:rsidP="00FB62AC">
      <w:pPr>
        <w:pStyle w:val="affc"/>
        <w:numPr>
          <w:ilvl w:val="0"/>
          <w:numId w:val="17"/>
        </w:numPr>
        <w:ind w:left="284" w:hanging="284"/>
        <w:jc w:val="both"/>
        <w:rPr>
          <w:rFonts w:ascii="Times New Roman" w:hAnsi="Times New Roman" w:cs="Times New Roman"/>
          <w:sz w:val="24"/>
          <w:szCs w:val="24"/>
        </w:rPr>
      </w:pPr>
      <w:r w:rsidRPr="00572CF3">
        <w:rPr>
          <w:rFonts w:ascii="Times New Roman" w:hAnsi="Times New Roman" w:cs="Times New Roman"/>
          <w:sz w:val="24"/>
          <w:szCs w:val="24"/>
        </w:rPr>
        <w:t>главные улицы;</w:t>
      </w:r>
    </w:p>
    <w:p w:rsidR="00E27CCF" w:rsidRPr="00572CF3" w:rsidRDefault="00E27CCF" w:rsidP="00FB62AC">
      <w:pPr>
        <w:pStyle w:val="affc"/>
        <w:numPr>
          <w:ilvl w:val="0"/>
          <w:numId w:val="17"/>
        </w:numPr>
        <w:ind w:left="284" w:hanging="284"/>
        <w:jc w:val="both"/>
        <w:rPr>
          <w:rFonts w:ascii="Times New Roman" w:hAnsi="Times New Roman" w:cs="Times New Roman"/>
          <w:sz w:val="24"/>
          <w:szCs w:val="24"/>
        </w:rPr>
      </w:pPr>
      <w:r w:rsidRPr="00572CF3">
        <w:rPr>
          <w:rFonts w:ascii="Times New Roman" w:hAnsi="Times New Roman" w:cs="Times New Roman"/>
          <w:sz w:val="24"/>
          <w:szCs w:val="24"/>
        </w:rPr>
        <w:t>улицы в жилой застройке: основные</w:t>
      </w:r>
      <w:r w:rsidR="00D64080" w:rsidRPr="00572CF3">
        <w:rPr>
          <w:rFonts w:ascii="Times New Roman" w:hAnsi="Times New Roman" w:cs="Times New Roman"/>
          <w:sz w:val="24"/>
          <w:szCs w:val="24"/>
        </w:rPr>
        <w:t>;</w:t>
      </w:r>
    </w:p>
    <w:p w:rsidR="00E27CCF" w:rsidRPr="00572CF3" w:rsidRDefault="00E27CCF" w:rsidP="00FB62AC">
      <w:pPr>
        <w:pStyle w:val="affc"/>
        <w:numPr>
          <w:ilvl w:val="0"/>
          <w:numId w:val="17"/>
        </w:numPr>
        <w:ind w:left="284" w:hanging="284"/>
        <w:jc w:val="both"/>
        <w:rPr>
          <w:rFonts w:ascii="Times New Roman" w:hAnsi="Times New Roman" w:cs="Times New Roman"/>
          <w:sz w:val="24"/>
          <w:szCs w:val="24"/>
        </w:rPr>
      </w:pPr>
      <w:r w:rsidRPr="00572CF3">
        <w:rPr>
          <w:rFonts w:ascii="Times New Roman" w:hAnsi="Times New Roman" w:cs="Times New Roman"/>
          <w:sz w:val="24"/>
          <w:szCs w:val="24"/>
        </w:rPr>
        <w:t>улицы в жилой застройке: второстепенные;</w:t>
      </w:r>
    </w:p>
    <w:p w:rsidR="00E27CCF" w:rsidRPr="00572CF3" w:rsidRDefault="00E27CCF" w:rsidP="00FB62AC">
      <w:pPr>
        <w:pStyle w:val="affc"/>
        <w:numPr>
          <w:ilvl w:val="0"/>
          <w:numId w:val="17"/>
        </w:numPr>
        <w:ind w:left="284" w:hanging="284"/>
        <w:jc w:val="both"/>
        <w:rPr>
          <w:rFonts w:ascii="Times New Roman" w:hAnsi="Times New Roman" w:cs="Times New Roman"/>
          <w:sz w:val="24"/>
          <w:szCs w:val="24"/>
        </w:rPr>
      </w:pPr>
      <w:r w:rsidRPr="00572CF3">
        <w:rPr>
          <w:rFonts w:ascii="Times New Roman" w:hAnsi="Times New Roman" w:cs="Times New Roman"/>
          <w:sz w:val="24"/>
          <w:szCs w:val="24"/>
        </w:rPr>
        <w:t>проезды.</w:t>
      </w:r>
    </w:p>
    <w:p w:rsidR="00E27CCF" w:rsidRPr="00572CF3" w:rsidRDefault="00E27CCF" w:rsidP="00D64080">
      <w:pPr>
        <w:pStyle w:val="affc"/>
        <w:ind w:firstLine="284"/>
        <w:jc w:val="both"/>
        <w:rPr>
          <w:rFonts w:ascii="Times New Roman" w:hAnsi="Times New Roman" w:cs="Times New Roman"/>
          <w:sz w:val="24"/>
          <w:szCs w:val="24"/>
        </w:rPr>
      </w:pPr>
      <w:r w:rsidRPr="00572CF3">
        <w:rPr>
          <w:rFonts w:ascii="Times New Roman" w:hAnsi="Times New Roman" w:cs="Times New Roman"/>
          <w:sz w:val="24"/>
          <w:szCs w:val="24"/>
        </w:rPr>
        <w:t>Для движения пешеходов в состав улиц включены тротуары с шириной пеш</w:t>
      </w:r>
      <w:r w:rsidR="00572CF3">
        <w:rPr>
          <w:rFonts w:ascii="Times New Roman" w:hAnsi="Times New Roman" w:cs="Times New Roman"/>
          <w:sz w:val="24"/>
          <w:szCs w:val="24"/>
        </w:rPr>
        <w:t>еходной части равной 1,0–2,25</w:t>
      </w:r>
      <w:r w:rsidRPr="00572CF3">
        <w:rPr>
          <w:rFonts w:ascii="Times New Roman" w:hAnsi="Times New Roman" w:cs="Times New Roman"/>
          <w:sz w:val="24"/>
          <w:szCs w:val="24"/>
        </w:rPr>
        <w:t xml:space="preserve">м, варьирующейся в зависимости от категории улицы. В связи с обслуживанием территории с. Вершина, п. ж\д ст. Шеберта, с. Даур, с. Шеберта, д. Большеверстовск внешними автомобильными дорогами, предлагается включение их участков в состав улично-дорожной сети. Участки автомобильных дорог общего пользования местного значения: «подъезд к п. Вершина», протяженностью </w:t>
      </w:r>
      <w:smartTag w:uri="urn:schemas-microsoft-com:office:smarttags" w:element="metricconverter">
        <w:smartTagPr>
          <w:attr w:name="ProductID" w:val="1,99 км"/>
        </w:smartTagPr>
        <w:r w:rsidRPr="00572CF3">
          <w:rPr>
            <w:rFonts w:ascii="Times New Roman" w:hAnsi="Times New Roman" w:cs="Times New Roman"/>
            <w:sz w:val="24"/>
            <w:szCs w:val="24"/>
          </w:rPr>
          <w:t>1,99 км</w:t>
        </w:r>
      </w:smartTag>
      <w:r w:rsidRPr="00572CF3">
        <w:rPr>
          <w:rFonts w:ascii="Times New Roman" w:hAnsi="Times New Roman" w:cs="Times New Roman"/>
          <w:sz w:val="24"/>
          <w:szCs w:val="24"/>
        </w:rPr>
        <w:t xml:space="preserve">; «53», протяженностью </w:t>
      </w:r>
      <w:smartTag w:uri="urn:schemas-microsoft-com:office:smarttags" w:element="metricconverter">
        <w:smartTagPr>
          <w:attr w:name="ProductID" w:val="3,79 км"/>
        </w:smartTagPr>
        <w:r w:rsidRPr="00572CF3">
          <w:rPr>
            <w:rFonts w:ascii="Times New Roman" w:hAnsi="Times New Roman" w:cs="Times New Roman"/>
            <w:sz w:val="24"/>
            <w:szCs w:val="24"/>
          </w:rPr>
          <w:t>3,79 км</w:t>
        </w:r>
      </w:smartTag>
      <w:r w:rsidRPr="00572CF3">
        <w:rPr>
          <w:rFonts w:ascii="Times New Roman" w:hAnsi="Times New Roman" w:cs="Times New Roman"/>
          <w:sz w:val="24"/>
          <w:szCs w:val="24"/>
        </w:rPr>
        <w:t xml:space="preserve"> в составе улично-дорожной сети переводятся в категорию главных улиц и сохраняют местное значение.</w:t>
      </w:r>
    </w:p>
    <w:p w:rsidR="00D64080" w:rsidRPr="00572CF3" w:rsidRDefault="00D64080" w:rsidP="00D64080">
      <w:pPr>
        <w:pStyle w:val="affc"/>
        <w:ind w:firstLine="284"/>
        <w:jc w:val="both"/>
        <w:rPr>
          <w:rFonts w:ascii="Times New Roman" w:hAnsi="Times New Roman" w:cs="Times New Roman"/>
          <w:sz w:val="16"/>
          <w:szCs w:val="16"/>
        </w:rPr>
      </w:pPr>
    </w:p>
    <w:p w:rsidR="00A87D98" w:rsidRPr="00572CF3" w:rsidRDefault="00B40BFE" w:rsidP="00D64080">
      <w:pPr>
        <w:pStyle w:val="affc"/>
        <w:ind w:firstLine="284"/>
        <w:jc w:val="both"/>
        <w:rPr>
          <w:rFonts w:ascii="Times New Roman" w:hAnsi="Times New Roman" w:cs="Times New Roman"/>
          <w:sz w:val="24"/>
          <w:szCs w:val="24"/>
        </w:rPr>
      </w:pPr>
      <w:r w:rsidRPr="00572CF3">
        <w:rPr>
          <w:rFonts w:ascii="Times New Roman" w:hAnsi="Times New Roman" w:cs="Times New Roman"/>
          <w:sz w:val="24"/>
          <w:szCs w:val="24"/>
        </w:rPr>
        <w:t>Таблица 24</w:t>
      </w:r>
      <w:r w:rsidR="00D64080" w:rsidRPr="00572CF3">
        <w:rPr>
          <w:rFonts w:ascii="Times New Roman" w:hAnsi="Times New Roman" w:cs="Times New Roman"/>
          <w:sz w:val="24"/>
          <w:szCs w:val="24"/>
        </w:rPr>
        <w:t>.</w:t>
      </w:r>
    </w:p>
    <w:p w:rsidR="00D64080" w:rsidRPr="00572CF3" w:rsidRDefault="00D64080" w:rsidP="00D64080">
      <w:pPr>
        <w:pStyle w:val="affc"/>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2933"/>
        <w:gridCol w:w="991"/>
        <w:gridCol w:w="840"/>
        <w:gridCol w:w="1628"/>
        <w:gridCol w:w="791"/>
        <w:gridCol w:w="818"/>
      </w:tblGrid>
      <w:tr w:rsidR="00E27CCF" w:rsidRPr="00AF00EC" w:rsidTr="00AF00EC">
        <w:trPr>
          <w:trHeight w:val="70"/>
        </w:trPr>
        <w:tc>
          <w:tcPr>
            <w:tcW w:w="941" w:type="pct"/>
            <w:vMerge w:val="restar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Населенный пункт</w:t>
            </w:r>
          </w:p>
        </w:tc>
        <w:tc>
          <w:tcPr>
            <w:tcW w:w="1488" w:type="pct"/>
            <w:vMerge w:val="restar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Показатели</w:t>
            </w:r>
          </w:p>
        </w:tc>
        <w:tc>
          <w:tcPr>
            <w:tcW w:w="503" w:type="pct"/>
            <w:vMerge w:val="restar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Ед.</w:t>
            </w:r>
            <w:r w:rsidR="00572CF3" w:rsidRPr="00AF00EC">
              <w:rPr>
                <w:rFonts w:ascii="Times New Roman" w:hAnsi="Times New Roman" w:cs="Times New Roman"/>
              </w:rPr>
              <w:t xml:space="preserve"> </w:t>
            </w:r>
            <w:r w:rsidRPr="00AF00EC">
              <w:rPr>
                <w:rFonts w:ascii="Times New Roman" w:hAnsi="Times New Roman" w:cs="Times New Roman"/>
              </w:rPr>
              <w:t>изм.</w:t>
            </w:r>
          </w:p>
        </w:tc>
        <w:tc>
          <w:tcPr>
            <w:tcW w:w="426" w:type="pct"/>
            <w:vMerge w:val="restar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Кол-во</w:t>
            </w:r>
          </w:p>
        </w:tc>
        <w:tc>
          <w:tcPr>
            <w:tcW w:w="826" w:type="pct"/>
            <w:vMerge w:val="restar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Реконструкция  I оч.</w:t>
            </w:r>
          </w:p>
        </w:tc>
        <w:tc>
          <w:tcPr>
            <w:tcW w:w="816" w:type="pct"/>
            <w:gridSpan w:val="2"/>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Строительство</w:t>
            </w:r>
          </w:p>
        </w:tc>
      </w:tr>
      <w:tr w:rsidR="00E27CCF" w:rsidRPr="00AF00EC" w:rsidTr="00AF00EC">
        <w:trPr>
          <w:trHeight w:val="7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vMerge/>
            <w:shd w:val="clear" w:color="auto" w:fill="auto"/>
          </w:tcPr>
          <w:p w:rsidR="00E27CCF" w:rsidRPr="00AF00EC" w:rsidRDefault="00E27CCF" w:rsidP="00D64080">
            <w:pPr>
              <w:pStyle w:val="affc"/>
              <w:rPr>
                <w:rFonts w:ascii="Times New Roman" w:hAnsi="Times New Roman" w:cs="Times New Roman"/>
              </w:rPr>
            </w:pPr>
          </w:p>
        </w:tc>
        <w:tc>
          <w:tcPr>
            <w:tcW w:w="503" w:type="pct"/>
            <w:vMerge/>
            <w:shd w:val="clear" w:color="auto" w:fill="auto"/>
          </w:tcPr>
          <w:p w:rsidR="00E27CCF" w:rsidRPr="00AF00EC" w:rsidRDefault="00E27CCF" w:rsidP="00567FFE">
            <w:pPr>
              <w:pStyle w:val="affc"/>
              <w:jc w:val="center"/>
              <w:rPr>
                <w:rFonts w:ascii="Times New Roman" w:hAnsi="Times New Roman" w:cs="Times New Roman"/>
              </w:rPr>
            </w:pPr>
          </w:p>
        </w:tc>
        <w:tc>
          <w:tcPr>
            <w:tcW w:w="426" w:type="pct"/>
            <w:vMerge/>
            <w:shd w:val="clear" w:color="auto" w:fill="auto"/>
          </w:tcPr>
          <w:p w:rsidR="00E27CCF" w:rsidRPr="00AF00EC" w:rsidRDefault="00E27CCF" w:rsidP="00567FFE">
            <w:pPr>
              <w:pStyle w:val="affc"/>
              <w:jc w:val="center"/>
              <w:rPr>
                <w:rFonts w:ascii="Times New Roman" w:hAnsi="Times New Roman" w:cs="Times New Roman"/>
              </w:rPr>
            </w:pPr>
          </w:p>
        </w:tc>
        <w:tc>
          <w:tcPr>
            <w:tcW w:w="826" w:type="pct"/>
            <w:vMerge/>
            <w:shd w:val="clear" w:color="auto" w:fill="auto"/>
          </w:tcPr>
          <w:p w:rsidR="00E27CCF" w:rsidRPr="00AF00EC" w:rsidRDefault="00E27CCF" w:rsidP="00567FFE">
            <w:pPr>
              <w:pStyle w:val="affc"/>
              <w:jc w:val="center"/>
              <w:rPr>
                <w:rFonts w:ascii="Times New Roman" w:hAnsi="Times New Roman" w:cs="Times New Roman"/>
              </w:rPr>
            </w:pPr>
          </w:p>
        </w:tc>
        <w:tc>
          <w:tcPr>
            <w:tcW w:w="401"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I оч.</w:t>
            </w:r>
          </w:p>
        </w:tc>
        <w:tc>
          <w:tcPr>
            <w:tcW w:w="415"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Р.С</w:t>
            </w:r>
          </w:p>
        </w:tc>
      </w:tr>
      <w:tr w:rsidR="00E27CCF" w:rsidRPr="00AF00EC" w:rsidTr="00AF00EC">
        <w:trPr>
          <w:trHeight w:val="143"/>
        </w:trPr>
        <w:tc>
          <w:tcPr>
            <w:tcW w:w="941" w:type="pct"/>
            <w:vMerge w:val="restar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д. Большеверстовск</w:t>
            </w: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Протяженность улично-дорожной сети</w:t>
            </w:r>
            <w:r w:rsidR="00D64080" w:rsidRPr="00AF00EC">
              <w:rPr>
                <w:rFonts w:ascii="Times New Roman" w:hAnsi="Times New Roman" w:cs="Times New Roman"/>
              </w:rPr>
              <w:t>, всего</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3,27</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1,52</w:t>
            </w: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1,75</w:t>
            </w:r>
          </w:p>
        </w:tc>
      </w:tr>
      <w:tr w:rsidR="00E27CCF" w:rsidRPr="00AF00EC" w:rsidTr="00AF00EC">
        <w:trPr>
          <w:trHeight w:val="7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улиц в</w:t>
            </w:r>
            <w:r w:rsidR="00D64080" w:rsidRPr="00AF00EC">
              <w:rPr>
                <w:rFonts w:ascii="Times New Roman" w:hAnsi="Times New Roman" w:cs="Times New Roman"/>
              </w:rPr>
              <w:t xml:space="preserve"> жилой застройке, второстепенных</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3,27</w:t>
            </w:r>
          </w:p>
        </w:tc>
        <w:tc>
          <w:tcPr>
            <w:tcW w:w="8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1,52</w:t>
            </w: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1,75</w:t>
            </w:r>
          </w:p>
        </w:tc>
      </w:tr>
      <w:tr w:rsidR="00E27CCF" w:rsidRPr="00AF00EC" w:rsidTr="00AF00EC">
        <w:trPr>
          <w:trHeight w:val="70"/>
        </w:trPr>
        <w:tc>
          <w:tcPr>
            <w:tcW w:w="941" w:type="pct"/>
            <w:vMerge w:val="restar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п. Вершина</w:t>
            </w: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Протяженность улично-дорожной сети</w:t>
            </w:r>
            <w:r w:rsidR="00D64080" w:rsidRPr="00AF00EC">
              <w:rPr>
                <w:rFonts w:ascii="Times New Roman" w:hAnsi="Times New Roman" w:cs="Times New Roman"/>
              </w:rPr>
              <w:t>, всего</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9,86</w:t>
            </w:r>
          </w:p>
        </w:tc>
        <w:tc>
          <w:tcPr>
            <w:tcW w:w="8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5,61</w:t>
            </w:r>
          </w:p>
        </w:tc>
        <w:tc>
          <w:tcPr>
            <w:tcW w:w="401"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2,12</w:t>
            </w:r>
          </w:p>
        </w:tc>
        <w:tc>
          <w:tcPr>
            <w:tcW w:w="415"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2,13</w:t>
            </w:r>
          </w:p>
        </w:tc>
      </w:tr>
      <w:tr w:rsidR="00E27CCF" w:rsidRPr="00AF00EC" w:rsidTr="00AF00EC">
        <w:trPr>
          <w:trHeight w:val="7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D64080" w:rsidP="00D64080">
            <w:pPr>
              <w:pStyle w:val="affc"/>
              <w:rPr>
                <w:rFonts w:ascii="Times New Roman" w:hAnsi="Times New Roman" w:cs="Times New Roman"/>
              </w:rPr>
            </w:pPr>
            <w:r w:rsidRPr="00AF00EC">
              <w:rPr>
                <w:rFonts w:ascii="Times New Roman" w:hAnsi="Times New Roman" w:cs="Times New Roman"/>
              </w:rPr>
              <w:t>главных улиц</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1,99</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1,99</w:t>
            </w: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p>
        </w:tc>
      </w:tr>
      <w:tr w:rsidR="00E27CCF" w:rsidRPr="00AF00EC" w:rsidTr="00567FFE">
        <w:trPr>
          <w:trHeight w:val="193"/>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улиц в</w:t>
            </w:r>
            <w:r w:rsidR="00D64080" w:rsidRPr="00AF00EC">
              <w:rPr>
                <w:rFonts w:ascii="Times New Roman" w:hAnsi="Times New Roman" w:cs="Times New Roman"/>
              </w:rPr>
              <w:t xml:space="preserve"> жилой застройке, второстепенных</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7,87</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3,62</w:t>
            </w: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2,12</w:t>
            </w: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2,13</w:t>
            </w:r>
          </w:p>
        </w:tc>
      </w:tr>
      <w:tr w:rsidR="00E27CCF" w:rsidRPr="00AF00EC" w:rsidTr="00567FFE">
        <w:trPr>
          <w:trHeight w:val="385"/>
        </w:trPr>
        <w:tc>
          <w:tcPr>
            <w:tcW w:w="941" w:type="pct"/>
            <w:vMerge w:val="restar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п ж\д ст Шеберта</w:t>
            </w: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Протяженность улично-дорожной сети</w:t>
            </w:r>
            <w:r w:rsidR="00D64080" w:rsidRPr="00AF00EC">
              <w:rPr>
                <w:rFonts w:ascii="Times New Roman" w:hAnsi="Times New Roman" w:cs="Times New Roman"/>
              </w:rPr>
              <w:t>, всего</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13,10</w:t>
            </w:r>
          </w:p>
        </w:tc>
        <w:tc>
          <w:tcPr>
            <w:tcW w:w="8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6,17</w:t>
            </w:r>
          </w:p>
        </w:tc>
        <w:tc>
          <w:tcPr>
            <w:tcW w:w="401"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2,51</w:t>
            </w:r>
          </w:p>
        </w:tc>
        <w:tc>
          <w:tcPr>
            <w:tcW w:w="415"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4,42</w:t>
            </w:r>
          </w:p>
        </w:tc>
      </w:tr>
      <w:tr w:rsidR="00E27CCF" w:rsidRPr="00AF00EC" w:rsidTr="00AF00EC">
        <w:trPr>
          <w:trHeight w:val="7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D64080" w:rsidP="00D64080">
            <w:pPr>
              <w:pStyle w:val="affc"/>
              <w:rPr>
                <w:rFonts w:ascii="Times New Roman" w:hAnsi="Times New Roman" w:cs="Times New Roman"/>
              </w:rPr>
            </w:pPr>
            <w:r w:rsidRPr="00AF00EC">
              <w:rPr>
                <w:rFonts w:ascii="Times New Roman" w:hAnsi="Times New Roman" w:cs="Times New Roman"/>
              </w:rPr>
              <w:t>главных улиц</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3,79</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3,79</w:t>
            </w: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p>
        </w:tc>
      </w:tr>
      <w:tr w:rsidR="00E27CCF" w:rsidRPr="00AF00EC" w:rsidTr="00AF00EC">
        <w:trPr>
          <w:trHeight w:val="30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улиц в жилой застройке</w:t>
            </w:r>
            <w:r w:rsidR="00D64080" w:rsidRPr="00AF00EC">
              <w:rPr>
                <w:rFonts w:ascii="Times New Roman" w:hAnsi="Times New Roman" w:cs="Times New Roman"/>
              </w:rPr>
              <w:t>,</w:t>
            </w:r>
            <w:r w:rsidRPr="00AF00EC">
              <w:rPr>
                <w:rFonts w:ascii="Times New Roman" w:hAnsi="Times New Roman" w:cs="Times New Roman"/>
              </w:rPr>
              <w:t xml:space="preserve"> второстепенных</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8,73</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2,38</w:t>
            </w: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2,51</w:t>
            </w: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3,84</w:t>
            </w:r>
          </w:p>
        </w:tc>
      </w:tr>
      <w:tr w:rsidR="00E27CCF" w:rsidRPr="00AF00EC" w:rsidTr="00AF00EC">
        <w:trPr>
          <w:trHeight w:val="7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D64080" w:rsidP="00D64080">
            <w:pPr>
              <w:pStyle w:val="affc"/>
              <w:rPr>
                <w:rFonts w:ascii="Times New Roman" w:hAnsi="Times New Roman" w:cs="Times New Roman"/>
              </w:rPr>
            </w:pPr>
            <w:r w:rsidRPr="00AF00EC">
              <w:rPr>
                <w:rFonts w:ascii="Times New Roman" w:hAnsi="Times New Roman" w:cs="Times New Roman"/>
              </w:rPr>
              <w:t>проездов</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0,58</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0,58</w:t>
            </w:r>
          </w:p>
        </w:tc>
      </w:tr>
      <w:tr w:rsidR="00E27CCF" w:rsidRPr="00AF00EC" w:rsidTr="00AF00EC">
        <w:trPr>
          <w:trHeight w:val="300"/>
        </w:trPr>
        <w:tc>
          <w:tcPr>
            <w:tcW w:w="941" w:type="pct"/>
            <w:vMerge w:val="restar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c. Даур</w:t>
            </w: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Протяженность улично-дорожной сети</w:t>
            </w:r>
            <w:r w:rsidR="00D64080" w:rsidRPr="00AF00EC">
              <w:rPr>
                <w:rFonts w:ascii="Times New Roman" w:hAnsi="Times New Roman" w:cs="Times New Roman"/>
              </w:rPr>
              <w:t>, всего</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5,98</w:t>
            </w:r>
          </w:p>
        </w:tc>
        <w:tc>
          <w:tcPr>
            <w:tcW w:w="8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3,51</w:t>
            </w:r>
          </w:p>
        </w:tc>
        <w:tc>
          <w:tcPr>
            <w:tcW w:w="401" w:type="pct"/>
            <w:shd w:val="clear" w:color="auto" w:fill="auto"/>
          </w:tcPr>
          <w:p w:rsidR="00E27CCF" w:rsidRPr="00AF00EC" w:rsidRDefault="00E27CCF" w:rsidP="00567FFE">
            <w:pPr>
              <w:pStyle w:val="affc"/>
              <w:jc w:val="center"/>
              <w:rPr>
                <w:rFonts w:ascii="Times New Roman" w:hAnsi="Times New Roman" w:cs="Times New Roman"/>
              </w:rPr>
            </w:pPr>
          </w:p>
        </w:tc>
        <w:tc>
          <w:tcPr>
            <w:tcW w:w="415"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2,47</w:t>
            </w:r>
          </w:p>
        </w:tc>
      </w:tr>
      <w:tr w:rsidR="00E27CCF" w:rsidRPr="00AF00EC" w:rsidTr="00AF00EC">
        <w:trPr>
          <w:trHeight w:val="7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D64080" w:rsidP="00D64080">
            <w:pPr>
              <w:pStyle w:val="affc"/>
              <w:rPr>
                <w:rFonts w:ascii="Times New Roman" w:hAnsi="Times New Roman" w:cs="Times New Roman"/>
              </w:rPr>
            </w:pPr>
            <w:r w:rsidRPr="00AF00EC">
              <w:rPr>
                <w:rFonts w:ascii="Times New Roman" w:hAnsi="Times New Roman" w:cs="Times New Roman"/>
              </w:rPr>
              <w:t>главных улиц</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3,51</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3,51</w:t>
            </w: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p>
        </w:tc>
      </w:tr>
      <w:tr w:rsidR="00E27CCF" w:rsidRPr="00AF00EC" w:rsidTr="00AF00EC">
        <w:trPr>
          <w:trHeight w:val="30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улиц в жилой застройке</w:t>
            </w:r>
            <w:r w:rsidR="00D64080" w:rsidRPr="00AF00EC">
              <w:rPr>
                <w:rFonts w:ascii="Times New Roman" w:hAnsi="Times New Roman" w:cs="Times New Roman"/>
              </w:rPr>
              <w:t>, второстепенных</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2,47</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2,47</w:t>
            </w:r>
          </w:p>
        </w:tc>
      </w:tr>
      <w:tr w:rsidR="00E27CCF" w:rsidRPr="00AF00EC" w:rsidTr="00AF00EC">
        <w:trPr>
          <w:trHeight w:val="300"/>
        </w:trPr>
        <w:tc>
          <w:tcPr>
            <w:tcW w:w="941" w:type="pct"/>
            <w:vMerge w:val="restar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с. Шеберта</w:t>
            </w: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Протяженность улично-дорожной сети</w:t>
            </w:r>
            <w:r w:rsidR="00D64080" w:rsidRPr="00AF00EC">
              <w:rPr>
                <w:rFonts w:ascii="Times New Roman" w:hAnsi="Times New Roman" w:cs="Times New Roman"/>
              </w:rPr>
              <w:t>, всего</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13,64</w:t>
            </w:r>
          </w:p>
        </w:tc>
        <w:tc>
          <w:tcPr>
            <w:tcW w:w="8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10,57</w:t>
            </w:r>
          </w:p>
        </w:tc>
        <w:tc>
          <w:tcPr>
            <w:tcW w:w="401"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1,29</w:t>
            </w:r>
          </w:p>
        </w:tc>
        <w:tc>
          <w:tcPr>
            <w:tcW w:w="415"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1,78</w:t>
            </w:r>
          </w:p>
        </w:tc>
      </w:tr>
      <w:tr w:rsidR="00E27CCF" w:rsidRPr="00AF00EC" w:rsidTr="00AF00EC">
        <w:trPr>
          <w:trHeight w:val="30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улиц в</w:t>
            </w:r>
            <w:r w:rsidR="00D64080" w:rsidRPr="00AF00EC">
              <w:rPr>
                <w:rFonts w:ascii="Times New Roman" w:hAnsi="Times New Roman" w:cs="Times New Roman"/>
              </w:rPr>
              <w:t xml:space="preserve"> жилой застройке, второстепенных</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13,64</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10,57</w:t>
            </w: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1,29</w:t>
            </w: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1,78</w:t>
            </w:r>
          </w:p>
        </w:tc>
      </w:tr>
    </w:tbl>
    <w:p w:rsidR="00E27CCF" w:rsidRPr="00D64080" w:rsidRDefault="00E27CCF" w:rsidP="00D64080">
      <w:pPr>
        <w:pStyle w:val="affc"/>
        <w:rPr>
          <w:rFonts w:ascii="Times New Roman" w:hAnsi="Times New Roman" w:cs="Times New Roman"/>
          <w:sz w:val="16"/>
          <w:szCs w:val="16"/>
        </w:rPr>
      </w:pPr>
    </w:p>
    <w:p w:rsidR="00E27CCF" w:rsidRPr="00572CF3" w:rsidRDefault="00E27CCF" w:rsidP="00D64080">
      <w:pPr>
        <w:pStyle w:val="affc"/>
        <w:ind w:firstLine="284"/>
        <w:jc w:val="both"/>
        <w:rPr>
          <w:rFonts w:ascii="Times New Roman" w:hAnsi="Times New Roman" w:cs="Times New Roman"/>
          <w:sz w:val="24"/>
          <w:szCs w:val="24"/>
        </w:rPr>
      </w:pPr>
      <w:r w:rsidRPr="00572CF3">
        <w:rPr>
          <w:rFonts w:ascii="Times New Roman" w:hAnsi="Times New Roman" w:cs="Times New Roman"/>
          <w:sz w:val="24"/>
          <w:szCs w:val="24"/>
        </w:rPr>
        <w:t>Предложенная структура улично-дорожной сети максимально решает транспортные проблемы: обеспечивает необходимыми связями населенные пункты, повышает плотность главных и основных улиц, обеспечивает удобные выходы на региональные авт</w:t>
      </w:r>
      <w:r w:rsidRPr="00572CF3">
        <w:rPr>
          <w:rFonts w:ascii="Times New Roman" w:hAnsi="Times New Roman" w:cs="Times New Roman"/>
          <w:sz w:val="24"/>
          <w:szCs w:val="24"/>
        </w:rPr>
        <w:t>о</w:t>
      </w:r>
      <w:r w:rsidRPr="00572CF3">
        <w:rPr>
          <w:rFonts w:ascii="Times New Roman" w:hAnsi="Times New Roman" w:cs="Times New Roman"/>
          <w:sz w:val="24"/>
          <w:szCs w:val="24"/>
        </w:rPr>
        <w:t>дороги, а также решает проблему движения грузового транспорта в обход ра</w:t>
      </w:r>
      <w:r w:rsidRPr="00572CF3">
        <w:rPr>
          <w:rFonts w:ascii="Times New Roman" w:hAnsi="Times New Roman" w:cs="Times New Roman"/>
          <w:sz w:val="24"/>
          <w:szCs w:val="24"/>
        </w:rPr>
        <w:t>й</w:t>
      </w:r>
      <w:r w:rsidRPr="00572CF3">
        <w:rPr>
          <w:rFonts w:ascii="Times New Roman" w:hAnsi="Times New Roman" w:cs="Times New Roman"/>
          <w:sz w:val="24"/>
          <w:szCs w:val="24"/>
        </w:rPr>
        <w:t>онов жилой застройки.</w:t>
      </w:r>
    </w:p>
    <w:p w:rsidR="00A87D98" w:rsidRPr="00D64080" w:rsidRDefault="00A87D98" w:rsidP="00D64080">
      <w:pPr>
        <w:pStyle w:val="affc"/>
        <w:rPr>
          <w:rFonts w:ascii="Times New Roman" w:hAnsi="Times New Roman" w:cs="Times New Roman"/>
          <w:sz w:val="16"/>
          <w:szCs w:val="16"/>
        </w:rPr>
      </w:pPr>
    </w:p>
    <w:p w:rsidR="00880A76" w:rsidRPr="008B143A" w:rsidRDefault="00D64080" w:rsidP="00D64080">
      <w:pPr>
        <w:pStyle w:val="21"/>
        <w:ind w:firstLine="284"/>
        <w:jc w:val="left"/>
      </w:pPr>
      <w:bookmarkStart w:id="78" w:name="_Toc374099526"/>
      <w:r>
        <w:t>8</w:t>
      </w:r>
      <w:r w:rsidR="00880A76" w:rsidRPr="008B143A">
        <w:t>.2</w:t>
      </w:r>
      <w:r>
        <w:t>.</w:t>
      </w:r>
      <w:r w:rsidR="00880A76" w:rsidRPr="008B143A">
        <w:t xml:space="preserve"> Легковой транспорт</w:t>
      </w:r>
      <w:bookmarkEnd w:id="78"/>
    </w:p>
    <w:p w:rsidR="00A87D98" w:rsidRPr="004043D2" w:rsidRDefault="00A87D98" w:rsidP="00D64080">
      <w:pPr>
        <w:pStyle w:val="affc"/>
        <w:ind w:firstLine="284"/>
        <w:jc w:val="both"/>
        <w:rPr>
          <w:rFonts w:ascii="Times New Roman" w:hAnsi="Times New Roman"/>
          <w:sz w:val="24"/>
          <w:szCs w:val="24"/>
        </w:rPr>
      </w:pPr>
      <w:r w:rsidRPr="004043D2">
        <w:rPr>
          <w:rFonts w:ascii="Times New Roman" w:hAnsi="Times New Roman"/>
          <w:sz w:val="24"/>
          <w:szCs w:val="24"/>
        </w:rPr>
        <w:t>Планируемая потребность объектов дорожного сервиса определена</w:t>
      </w:r>
      <w:r w:rsidR="00D64080">
        <w:rPr>
          <w:rFonts w:ascii="Times New Roman" w:hAnsi="Times New Roman"/>
          <w:sz w:val="24"/>
          <w:szCs w:val="24"/>
        </w:rPr>
        <w:t>,</w:t>
      </w:r>
      <w:r w:rsidRPr="004043D2">
        <w:rPr>
          <w:rFonts w:ascii="Times New Roman" w:hAnsi="Times New Roman"/>
          <w:sz w:val="24"/>
          <w:szCs w:val="24"/>
        </w:rPr>
        <w:t xml:space="preserve"> исходя из обеспеченности населения легковыми автомобилями на расчетный срок</w:t>
      </w:r>
      <w:r w:rsidR="00D64080">
        <w:rPr>
          <w:rFonts w:ascii="Times New Roman" w:hAnsi="Times New Roman"/>
          <w:sz w:val="24"/>
          <w:szCs w:val="24"/>
        </w:rPr>
        <w:t>,</w:t>
      </w:r>
      <w:r w:rsidRPr="004043D2">
        <w:rPr>
          <w:rFonts w:ascii="Times New Roman" w:hAnsi="Times New Roman"/>
          <w:sz w:val="24"/>
          <w:szCs w:val="24"/>
        </w:rPr>
        <w:t xml:space="preserve"> согласно п. 11.3. СП 42.13330.2011</w:t>
      </w:r>
      <w:r w:rsidR="00D64080">
        <w:rPr>
          <w:rFonts w:ascii="Times New Roman" w:hAnsi="Times New Roman"/>
          <w:sz w:val="24"/>
          <w:szCs w:val="24"/>
        </w:rPr>
        <w:t>, - 350 ед. на 1000 человек</w:t>
      </w:r>
      <w:r w:rsidRPr="004043D2">
        <w:rPr>
          <w:rFonts w:ascii="Times New Roman" w:hAnsi="Times New Roman"/>
          <w:sz w:val="24"/>
          <w:szCs w:val="24"/>
        </w:rPr>
        <w:t xml:space="preserve"> и проектной численности жителей – 2,1 тыс</w:t>
      </w:r>
      <w:r w:rsidR="00D64080">
        <w:rPr>
          <w:rFonts w:ascii="Times New Roman" w:hAnsi="Times New Roman"/>
          <w:sz w:val="24"/>
          <w:szCs w:val="24"/>
        </w:rPr>
        <w:t>.</w:t>
      </w:r>
      <w:r w:rsidRPr="004043D2">
        <w:rPr>
          <w:rFonts w:ascii="Times New Roman" w:hAnsi="Times New Roman"/>
          <w:sz w:val="24"/>
          <w:szCs w:val="24"/>
        </w:rPr>
        <w:t xml:space="preserve"> чел. Расчетное количество автомобилей составит 736 единиц.</w:t>
      </w:r>
    </w:p>
    <w:p w:rsidR="00A87D98" w:rsidRPr="004043D2" w:rsidRDefault="00A87D98" w:rsidP="004043D2">
      <w:pPr>
        <w:pStyle w:val="affc"/>
        <w:ind w:firstLine="284"/>
        <w:jc w:val="both"/>
        <w:rPr>
          <w:rFonts w:ascii="Times New Roman" w:hAnsi="Times New Roman"/>
          <w:sz w:val="24"/>
          <w:szCs w:val="24"/>
        </w:rPr>
      </w:pPr>
      <w:r w:rsidRPr="004043D2">
        <w:rPr>
          <w:rFonts w:ascii="Times New Roman" w:hAnsi="Times New Roman"/>
          <w:sz w:val="24"/>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w:t>
      </w:r>
      <w:r w:rsidR="00572CF3">
        <w:rPr>
          <w:rFonts w:ascii="Times New Roman" w:hAnsi="Times New Roman"/>
          <w:sz w:val="24"/>
          <w:szCs w:val="24"/>
        </w:rPr>
        <w:t xml:space="preserve">ковых автомобилей обозначены в </w:t>
      </w:r>
      <w:r w:rsidRPr="004043D2">
        <w:rPr>
          <w:rFonts w:ascii="Times New Roman" w:hAnsi="Times New Roman"/>
          <w:sz w:val="24"/>
          <w:szCs w:val="24"/>
        </w:rPr>
        <w:t>СП 42.13330.2011</w:t>
      </w:r>
      <w:r w:rsidR="00567FFE">
        <w:rPr>
          <w:rFonts w:ascii="Times New Roman" w:hAnsi="Times New Roman"/>
          <w:sz w:val="24"/>
          <w:szCs w:val="24"/>
        </w:rPr>
        <w:t>, так</w:t>
      </w:r>
      <w:r w:rsidRPr="004043D2">
        <w:rPr>
          <w:rFonts w:ascii="Times New Roman" w:hAnsi="Times New Roman"/>
          <w:sz w:val="24"/>
          <w:szCs w:val="24"/>
        </w:rPr>
        <w:t>:</w:t>
      </w:r>
    </w:p>
    <w:p w:rsidR="00A87D98" w:rsidRPr="004043D2" w:rsidRDefault="00A87D98" w:rsidP="00FB62AC">
      <w:pPr>
        <w:pStyle w:val="affc"/>
        <w:numPr>
          <w:ilvl w:val="0"/>
          <w:numId w:val="13"/>
        </w:numPr>
        <w:ind w:left="284" w:hanging="284"/>
        <w:jc w:val="both"/>
        <w:rPr>
          <w:rFonts w:ascii="Times New Roman" w:hAnsi="Times New Roman"/>
          <w:sz w:val="24"/>
          <w:szCs w:val="24"/>
        </w:rPr>
      </w:pPr>
      <w:r w:rsidRPr="004043D2">
        <w:rPr>
          <w:rFonts w:ascii="Times New Roman" w:hAnsi="Times New Roman"/>
          <w:sz w:val="24"/>
          <w:szCs w:val="24"/>
        </w:rPr>
        <w:t>согласно п. 11.27</w:t>
      </w:r>
      <w:r w:rsidR="00D64080">
        <w:rPr>
          <w:rFonts w:ascii="Times New Roman" w:hAnsi="Times New Roman"/>
          <w:sz w:val="24"/>
          <w:szCs w:val="24"/>
        </w:rPr>
        <w:t>,</w:t>
      </w:r>
      <w:r w:rsidRPr="004043D2">
        <w:rPr>
          <w:rFonts w:ascii="Times New Roman" w:hAnsi="Times New Roman"/>
          <w:sz w:val="24"/>
          <w:szCs w:val="24"/>
        </w:rPr>
        <w:t xml:space="preserve"> потребность в АЗС составляет: одна топливораздаточная колонка на 1200 легковых автомобилей;</w:t>
      </w:r>
    </w:p>
    <w:p w:rsidR="00A87D98" w:rsidRPr="004043D2" w:rsidRDefault="00A87D98" w:rsidP="00FB62AC">
      <w:pPr>
        <w:pStyle w:val="affc"/>
        <w:numPr>
          <w:ilvl w:val="0"/>
          <w:numId w:val="13"/>
        </w:numPr>
        <w:ind w:left="284" w:hanging="284"/>
        <w:jc w:val="both"/>
        <w:rPr>
          <w:rFonts w:ascii="Times New Roman" w:hAnsi="Times New Roman"/>
          <w:sz w:val="24"/>
          <w:szCs w:val="24"/>
        </w:rPr>
      </w:pPr>
      <w:r w:rsidRPr="004043D2">
        <w:rPr>
          <w:rFonts w:ascii="Times New Roman" w:hAnsi="Times New Roman"/>
          <w:sz w:val="24"/>
          <w:szCs w:val="24"/>
        </w:rPr>
        <w:t>согласно п. 11.26</w:t>
      </w:r>
      <w:r w:rsidR="00D64080">
        <w:rPr>
          <w:rFonts w:ascii="Times New Roman" w:hAnsi="Times New Roman"/>
          <w:sz w:val="24"/>
          <w:szCs w:val="24"/>
        </w:rPr>
        <w:t>,</w:t>
      </w:r>
      <w:r w:rsidRPr="004043D2">
        <w:rPr>
          <w:rFonts w:ascii="Times New Roman" w:hAnsi="Times New Roman"/>
          <w:sz w:val="24"/>
          <w:szCs w:val="24"/>
        </w:rPr>
        <w:t xml:space="preserve"> потребность в СТО составляет: один пост на 200 легковых автомобилей;</w:t>
      </w:r>
    </w:p>
    <w:p w:rsidR="00A87D98" w:rsidRPr="00D64080" w:rsidRDefault="00A87D98" w:rsidP="00FB62AC">
      <w:pPr>
        <w:pStyle w:val="affc"/>
        <w:numPr>
          <w:ilvl w:val="0"/>
          <w:numId w:val="13"/>
        </w:numPr>
        <w:ind w:left="284" w:hanging="284"/>
        <w:jc w:val="both"/>
        <w:rPr>
          <w:rFonts w:ascii="Times New Roman" w:hAnsi="Times New Roman"/>
          <w:sz w:val="24"/>
          <w:szCs w:val="24"/>
        </w:rPr>
      </w:pPr>
      <w:r w:rsidRPr="004043D2">
        <w:rPr>
          <w:rFonts w:ascii="Times New Roman" w:hAnsi="Times New Roman"/>
          <w:sz w:val="24"/>
          <w:szCs w:val="24"/>
        </w:rPr>
        <w:t>согласно п. 11.19</w:t>
      </w:r>
      <w:r w:rsidR="00D64080">
        <w:rPr>
          <w:rFonts w:ascii="Times New Roman" w:hAnsi="Times New Roman"/>
          <w:sz w:val="24"/>
          <w:szCs w:val="24"/>
        </w:rPr>
        <w:t>,</w:t>
      </w:r>
      <w:r w:rsidRPr="004043D2">
        <w:rPr>
          <w:rFonts w:ascii="Times New Roman" w:hAnsi="Times New Roman"/>
          <w:sz w:val="24"/>
          <w:szCs w:val="24"/>
        </w:rPr>
        <w:t xml:space="preserve">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A87D98" w:rsidRPr="004043D2" w:rsidRDefault="00A87D98" w:rsidP="004043D2">
      <w:pPr>
        <w:pStyle w:val="affc"/>
        <w:ind w:firstLine="284"/>
        <w:jc w:val="both"/>
        <w:rPr>
          <w:rFonts w:ascii="Times New Roman" w:hAnsi="Times New Roman"/>
          <w:sz w:val="24"/>
          <w:szCs w:val="24"/>
        </w:rPr>
      </w:pPr>
      <w:r w:rsidRPr="004043D2">
        <w:rPr>
          <w:rFonts w:ascii="Times New Roman" w:hAnsi="Times New Roman"/>
          <w:sz w:val="24"/>
          <w:szCs w:val="24"/>
        </w:rPr>
        <w:t>Исходя из общего количества легковых авто</w:t>
      </w:r>
      <w:r w:rsidR="00D64080">
        <w:rPr>
          <w:rFonts w:ascii="Times New Roman" w:hAnsi="Times New Roman"/>
          <w:sz w:val="24"/>
          <w:szCs w:val="24"/>
        </w:rPr>
        <w:t>мобилей, нормативных требований</w:t>
      </w:r>
      <w:r w:rsidRPr="004043D2">
        <w:rPr>
          <w:rFonts w:ascii="Times New Roman" w:hAnsi="Times New Roman"/>
          <w:sz w:val="24"/>
          <w:szCs w:val="24"/>
        </w:rPr>
        <w:t xml:space="preserve"> и наличия объектов дорожного сервиса</w:t>
      </w:r>
      <w:r w:rsidR="00D64080">
        <w:rPr>
          <w:rFonts w:ascii="Times New Roman" w:hAnsi="Times New Roman"/>
          <w:sz w:val="24"/>
          <w:szCs w:val="24"/>
        </w:rPr>
        <w:t>,</w:t>
      </w:r>
      <w:r w:rsidRPr="004043D2">
        <w:rPr>
          <w:rFonts w:ascii="Times New Roman" w:hAnsi="Times New Roman"/>
          <w:sz w:val="24"/>
          <w:szCs w:val="24"/>
        </w:rPr>
        <w:t xml:space="preserve"> потребность в АЗС составляет одна топливораздаточная колонка, потребность в СТО - 3 пост. Генеральным планом для обслуживания личного автотранспорта жителей населенных пунктов сельского поселения предлагается размещение южнее границы села:</w:t>
      </w:r>
    </w:p>
    <w:p w:rsidR="00A87D98" w:rsidRPr="004043D2" w:rsidRDefault="00A87D98" w:rsidP="00FB62AC">
      <w:pPr>
        <w:pStyle w:val="affc"/>
        <w:numPr>
          <w:ilvl w:val="0"/>
          <w:numId w:val="12"/>
        </w:numPr>
        <w:ind w:left="284" w:hanging="284"/>
        <w:jc w:val="both"/>
        <w:rPr>
          <w:rFonts w:ascii="Times New Roman" w:hAnsi="Times New Roman"/>
          <w:sz w:val="24"/>
          <w:szCs w:val="24"/>
        </w:rPr>
      </w:pPr>
      <w:r w:rsidRPr="004043D2">
        <w:rPr>
          <w:rFonts w:ascii="Times New Roman" w:hAnsi="Times New Roman"/>
          <w:sz w:val="24"/>
          <w:szCs w:val="24"/>
        </w:rPr>
        <w:t xml:space="preserve">АЗС </w:t>
      </w:r>
      <w:r w:rsidR="00572CF3">
        <w:rPr>
          <w:rFonts w:ascii="Times New Roman" w:hAnsi="Times New Roman"/>
          <w:sz w:val="24"/>
          <w:szCs w:val="24"/>
        </w:rPr>
        <w:t xml:space="preserve">- </w:t>
      </w:r>
      <w:r w:rsidRPr="004043D2">
        <w:rPr>
          <w:rFonts w:ascii="Times New Roman" w:hAnsi="Times New Roman"/>
          <w:sz w:val="24"/>
          <w:szCs w:val="24"/>
        </w:rPr>
        <w:t>мощностью одна топливораздаточная колонка - 1 объект;</w:t>
      </w:r>
    </w:p>
    <w:p w:rsidR="00A87D98" w:rsidRPr="004043D2" w:rsidRDefault="00A87D98" w:rsidP="00FB62AC">
      <w:pPr>
        <w:pStyle w:val="affc"/>
        <w:numPr>
          <w:ilvl w:val="0"/>
          <w:numId w:val="12"/>
        </w:numPr>
        <w:ind w:left="284" w:hanging="284"/>
        <w:jc w:val="both"/>
        <w:rPr>
          <w:rFonts w:ascii="Times New Roman" w:hAnsi="Times New Roman"/>
          <w:sz w:val="24"/>
          <w:szCs w:val="24"/>
        </w:rPr>
      </w:pPr>
      <w:r w:rsidRPr="004043D2">
        <w:rPr>
          <w:rFonts w:ascii="Times New Roman" w:hAnsi="Times New Roman"/>
          <w:sz w:val="24"/>
          <w:szCs w:val="24"/>
        </w:rPr>
        <w:t xml:space="preserve">СТО </w:t>
      </w:r>
      <w:r w:rsidR="00572CF3">
        <w:rPr>
          <w:rFonts w:ascii="Times New Roman" w:hAnsi="Times New Roman"/>
          <w:sz w:val="24"/>
          <w:szCs w:val="24"/>
        </w:rPr>
        <w:t xml:space="preserve">- </w:t>
      </w:r>
      <w:r w:rsidRPr="004043D2">
        <w:rPr>
          <w:rFonts w:ascii="Times New Roman" w:hAnsi="Times New Roman"/>
          <w:sz w:val="24"/>
          <w:szCs w:val="24"/>
        </w:rPr>
        <w:t>мощностью три поста - 1 объект.</w:t>
      </w:r>
    </w:p>
    <w:p w:rsidR="00A87D98" w:rsidRPr="00D64080" w:rsidRDefault="00A87D98" w:rsidP="004043D2">
      <w:pPr>
        <w:pStyle w:val="affc"/>
        <w:ind w:firstLine="284"/>
        <w:jc w:val="both"/>
        <w:rPr>
          <w:rFonts w:ascii="Times New Roman" w:hAnsi="Times New Roman"/>
          <w:sz w:val="16"/>
          <w:szCs w:val="16"/>
        </w:rPr>
      </w:pPr>
    </w:p>
    <w:p w:rsidR="00A87D98" w:rsidRPr="004043D2" w:rsidRDefault="00A87D98" w:rsidP="004043D2">
      <w:pPr>
        <w:pStyle w:val="affc"/>
        <w:ind w:firstLine="284"/>
        <w:jc w:val="both"/>
        <w:rPr>
          <w:rFonts w:ascii="Times New Roman" w:hAnsi="Times New Roman"/>
          <w:sz w:val="24"/>
          <w:szCs w:val="24"/>
        </w:rPr>
      </w:pPr>
      <w:r w:rsidRPr="004043D2">
        <w:rPr>
          <w:rFonts w:ascii="Times New Roman" w:hAnsi="Times New Roman"/>
          <w:sz w:val="24"/>
          <w:szCs w:val="24"/>
        </w:rPr>
        <w:t>Так как в населенных пунктах Шебертинского МО дома в жилой застройке имеют приквартирные участки, обеспечивающие потребность в местах постоянного хранения индивидуального автотранспорта</w:t>
      </w:r>
      <w:r w:rsidR="00D64080">
        <w:rPr>
          <w:rFonts w:ascii="Times New Roman" w:hAnsi="Times New Roman"/>
          <w:sz w:val="24"/>
          <w:szCs w:val="24"/>
        </w:rPr>
        <w:t>,</w:t>
      </w:r>
      <w:r w:rsidRPr="004043D2">
        <w:rPr>
          <w:rFonts w:ascii="Times New Roman" w:hAnsi="Times New Roman"/>
          <w:sz w:val="24"/>
          <w:szCs w:val="24"/>
        </w:rPr>
        <w:t xml:space="preserve"> размещения гаражей не требуется.</w:t>
      </w:r>
    </w:p>
    <w:p w:rsidR="00A87D98" w:rsidRPr="004043D2" w:rsidRDefault="00A87D98" w:rsidP="004043D2">
      <w:pPr>
        <w:pStyle w:val="affc"/>
        <w:ind w:firstLine="284"/>
        <w:jc w:val="both"/>
        <w:rPr>
          <w:rFonts w:ascii="Times New Roman" w:hAnsi="Times New Roman"/>
          <w:sz w:val="24"/>
          <w:szCs w:val="24"/>
        </w:rPr>
      </w:pPr>
      <w:r w:rsidRPr="004043D2">
        <w:rPr>
          <w:rFonts w:ascii="Times New Roman" w:hAnsi="Times New Roman"/>
          <w:sz w:val="24"/>
          <w:szCs w:val="24"/>
        </w:rPr>
        <w:t>Объекты, не затронутые реконструкцией, сохраняются.</w:t>
      </w:r>
    </w:p>
    <w:p w:rsidR="00FB2F12" w:rsidRPr="00567FFE" w:rsidRDefault="00FB2F12" w:rsidP="004043D2">
      <w:pPr>
        <w:pStyle w:val="affc"/>
        <w:ind w:firstLine="284"/>
        <w:jc w:val="both"/>
        <w:rPr>
          <w:rFonts w:ascii="Times New Roman" w:hAnsi="Times New Roman"/>
          <w:sz w:val="16"/>
          <w:szCs w:val="16"/>
        </w:rPr>
      </w:pPr>
    </w:p>
    <w:p w:rsidR="00FB2F12" w:rsidRPr="00FB2F12" w:rsidRDefault="00FB2F12" w:rsidP="00FB2F12">
      <w:pPr>
        <w:pStyle w:val="21"/>
        <w:ind w:firstLine="284"/>
        <w:jc w:val="left"/>
      </w:pPr>
      <w:bookmarkStart w:id="79" w:name="_Toc374099527"/>
      <w:r>
        <w:rPr>
          <w:lang w:val="ru-RU"/>
        </w:rPr>
        <w:t xml:space="preserve">8.3. </w:t>
      </w:r>
      <w:r w:rsidRPr="00C51D40">
        <w:t>Внешние дороги</w:t>
      </w:r>
      <w:bookmarkEnd w:id="79"/>
    </w:p>
    <w:p w:rsidR="00A87D98" w:rsidRPr="004043D2" w:rsidRDefault="00A87D98" w:rsidP="004043D2">
      <w:pPr>
        <w:pStyle w:val="affc"/>
        <w:ind w:firstLine="284"/>
        <w:jc w:val="both"/>
        <w:rPr>
          <w:rFonts w:ascii="Times New Roman" w:hAnsi="Times New Roman"/>
          <w:sz w:val="24"/>
          <w:szCs w:val="24"/>
        </w:rPr>
      </w:pPr>
      <w:r w:rsidRPr="004043D2">
        <w:rPr>
          <w:rFonts w:ascii="Times New Roman" w:hAnsi="Times New Roman"/>
          <w:sz w:val="24"/>
          <w:szCs w:val="24"/>
        </w:rPr>
        <w:t>В соот</w:t>
      </w:r>
      <w:r w:rsidR="00D64080">
        <w:rPr>
          <w:rFonts w:ascii="Times New Roman" w:hAnsi="Times New Roman"/>
          <w:sz w:val="24"/>
          <w:szCs w:val="24"/>
        </w:rPr>
        <w:t>ветствии с проектными решениями</w:t>
      </w:r>
      <w:r w:rsidRPr="004043D2">
        <w:rPr>
          <w:rFonts w:ascii="Times New Roman" w:hAnsi="Times New Roman"/>
          <w:sz w:val="24"/>
          <w:szCs w:val="24"/>
        </w:rPr>
        <w:t xml:space="preserve"> определен перечень планируемых для размещения объектов </w:t>
      </w:r>
      <w:r w:rsidR="006F708D" w:rsidRPr="006F708D">
        <w:rPr>
          <w:rFonts w:ascii="Times New Roman" w:hAnsi="Times New Roman"/>
          <w:sz w:val="24"/>
          <w:szCs w:val="24"/>
        </w:rPr>
        <w:t xml:space="preserve">федерального </w:t>
      </w:r>
      <w:r w:rsidRPr="004043D2">
        <w:rPr>
          <w:rFonts w:ascii="Times New Roman" w:hAnsi="Times New Roman"/>
          <w:sz w:val="24"/>
          <w:szCs w:val="24"/>
        </w:rPr>
        <w:t>местного значения поселения:</w:t>
      </w:r>
    </w:p>
    <w:p w:rsidR="00A87D98" w:rsidRPr="00D64080" w:rsidRDefault="00A87D98" w:rsidP="004043D2">
      <w:pPr>
        <w:pStyle w:val="affc"/>
        <w:ind w:firstLine="284"/>
        <w:jc w:val="both"/>
        <w:rPr>
          <w:rFonts w:ascii="Times New Roman" w:hAnsi="Times New Roman"/>
          <w:sz w:val="16"/>
          <w:szCs w:val="16"/>
        </w:rPr>
      </w:pPr>
    </w:p>
    <w:p w:rsidR="00432C76" w:rsidRPr="00D64080" w:rsidRDefault="00D64080" w:rsidP="00D64080">
      <w:pPr>
        <w:pStyle w:val="affc"/>
        <w:ind w:firstLine="284"/>
        <w:rPr>
          <w:rFonts w:ascii="Times New Roman" w:hAnsi="Times New Roman"/>
          <w:i/>
          <w:sz w:val="24"/>
          <w:szCs w:val="24"/>
        </w:rPr>
      </w:pPr>
      <w:r w:rsidRPr="00D64080">
        <w:rPr>
          <w:rFonts w:ascii="Times New Roman" w:hAnsi="Times New Roman"/>
          <w:i/>
          <w:sz w:val="24"/>
          <w:szCs w:val="24"/>
        </w:rPr>
        <w:t>Объекты федерального значения</w:t>
      </w:r>
    </w:p>
    <w:p w:rsidR="00432C76" w:rsidRDefault="006F708D" w:rsidP="00FB62AC">
      <w:pPr>
        <w:pStyle w:val="affc"/>
        <w:numPr>
          <w:ilvl w:val="0"/>
          <w:numId w:val="14"/>
        </w:numPr>
        <w:ind w:left="284" w:hanging="284"/>
        <w:jc w:val="both"/>
        <w:rPr>
          <w:rFonts w:ascii="Times New Roman" w:hAnsi="Times New Roman"/>
          <w:sz w:val="24"/>
          <w:szCs w:val="24"/>
        </w:rPr>
      </w:pPr>
      <w:r>
        <w:rPr>
          <w:rFonts w:ascii="Times New Roman" w:hAnsi="Times New Roman"/>
          <w:sz w:val="24"/>
          <w:szCs w:val="24"/>
        </w:rPr>
        <w:t xml:space="preserve">реконструкция </w:t>
      </w:r>
      <w:r w:rsidR="00432C76" w:rsidRPr="00432C76">
        <w:rPr>
          <w:rFonts w:ascii="Times New Roman" w:hAnsi="Times New Roman"/>
          <w:sz w:val="24"/>
          <w:szCs w:val="24"/>
        </w:rPr>
        <w:t xml:space="preserve">автомобильной дороги общего пользования федерального значения </w:t>
      </w:r>
      <w:r w:rsidR="0065416B">
        <w:rPr>
          <w:rFonts w:ascii="Times New Roman" w:hAnsi="Times New Roman"/>
          <w:sz w:val="24"/>
          <w:szCs w:val="24"/>
        </w:rPr>
        <w:t>Р-255 «Сибирь</w:t>
      </w:r>
      <w:r w:rsidR="00432C76" w:rsidRPr="00432C76">
        <w:rPr>
          <w:rFonts w:ascii="Times New Roman" w:hAnsi="Times New Roman"/>
          <w:sz w:val="24"/>
          <w:szCs w:val="24"/>
        </w:rPr>
        <w:t>»</w:t>
      </w:r>
      <w:r w:rsidR="0065416B">
        <w:rPr>
          <w:rFonts w:ascii="Times New Roman" w:hAnsi="Times New Roman"/>
          <w:sz w:val="24"/>
          <w:szCs w:val="24"/>
        </w:rPr>
        <w:t xml:space="preserve"> (ранее М-53 «Байкал»)</w:t>
      </w:r>
      <w:r w:rsidR="00432C76" w:rsidRPr="00432C76">
        <w:rPr>
          <w:rFonts w:ascii="Times New Roman" w:hAnsi="Times New Roman"/>
          <w:sz w:val="24"/>
          <w:szCs w:val="24"/>
        </w:rPr>
        <w:t>, I</w:t>
      </w:r>
      <w:r w:rsidR="003D5F1D">
        <w:rPr>
          <w:rFonts w:ascii="Times New Roman" w:hAnsi="Times New Roman"/>
          <w:sz w:val="24"/>
          <w:szCs w:val="24"/>
          <w:lang w:val="en-US"/>
        </w:rPr>
        <w:t>B</w:t>
      </w:r>
      <w:r w:rsidR="00432C76" w:rsidRPr="00432C76">
        <w:rPr>
          <w:rFonts w:ascii="Times New Roman" w:hAnsi="Times New Roman"/>
          <w:sz w:val="24"/>
          <w:szCs w:val="24"/>
        </w:rPr>
        <w:t xml:space="preserve"> категории</w:t>
      </w:r>
      <w:r>
        <w:rPr>
          <w:rFonts w:ascii="Times New Roman" w:hAnsi="Times New Roman"/>
          <w:sz w:val="24"/>
          <w:szCs w:val="24"/>
        </w:rPr>
        <w:t xml:space="preserve">, общей протяженностью </w:t>
      </w:r>
      <w:r w:rsidR="00142E10">
        <w:rPr>
          <w:rFonts w:ascii="Times New Roman" w:hAnsi="Times New Roman"/>
          <w:sz w:val="24"/>
          <w:szCs w:val="24"/>
        </w:rPr>
        <w:t>1</w:t>
      </w:r>
      <w:r w:rsidR="002B2BDE">
        <w:rPr>
          <w:rFonts w:ascii="Times New Roman" w:hAnsi="Times New Roman"/>
          <w:sz w:val="24"/>
          <w:szCs w:val="24"/>
        </w:rPr>
        <w:t>6</w:t>
      </w:r>
      <w:r w:rsidR="00142E10">
        <w:rPr>
          <w:rFonts w:ascii="Times New Roman" w:hAnsi="Times New Roman"/>
          <w:sz w:val="24"/>
          <w:szCs w:val="24"/>
        </w:rPr>
        <w:t>,1</w:t>
      </w:r>
      <w:r w:rsidR="00567FFE">
        <w:rPr>
          <w:rFonts w:ascii="Times New Roman" w:hAnsi="Times New Roman"/>
          <w:sz w:val="24"/>
          <w:szCs w:val="24"/>
        </w:rPr>
        <w:t xml:space="preserve"> км.</w:t>
      </w:r>
    </w:p>
    <w:p w:rsidR="00432C76" w:rsidRPr="00D64080" w:rsidRDefault="00432C76" w:rsidP="00D64080">
      <w:pPr>
        <w:pStyle w:val="affc"/>
        <w:ind w:left="284" w:hanging="284"/>
        <w:rPr>
          <w:rFonts w:ascii="Times New Roman" w:hAnsi="Times New Roman"/>
          <w:b/>
          <w:sz w:val="16"/>
          <w:szCs w:val="16"/>
        </w:rPr>
      </w:pPr>
    </w:p>
    <w:p w:rsidR="00A87D98" w:rsidRPr="00D64080" w:rsidRDefault="00D64080" w:rsidP="00D64080">
      <w:pPr>
        <w:pStyle w:val="affc"/>
        <w:ind w:firstLine="284"/>
        <w:rPr>
          <w:rFonts w:ascii="Times New Roman" w:hAnsi="Times New Roman"/>
          <w:i/>
          <w:sz w:val="24"/>
          <w:szCs w:val="24"/>
        </w:rPr>
      </w:pPr>
      <w:r w:rsidRPr="00D64080">
        <w:rPr>
          <w:rFonts w:ascii="Times New Roman" w:hAnsi="Times New Roman"/>
          <w:i/>
          <w:sz w:val="24"/>
          <w:szCs w:val="24"/>
        </w:rPr>
        <w:t>Объекты местного значения</w:t>
      </w:r>
    </w:p>
    <w:p w:rsidR="00A87D98" w:rsidRPr="004043D2" w:rsidRDefault="00A87D98" w:rsidP="00FB62AC">
      <w:pPr>
        <w:pStyle w:val="affc"/>
        <w:numPr>
          <w:ilvl w:val="0"/>
          <w:numId w:val="14"/>
        </w:numPr>
        <w:ind w:left="284" w:hanging="284"/>
        <w:jc w:val="both"/>
        <w:rPr>
          <w:rFonts w:ascii="Times New Roman" w:hAnsi="Times New Roman"/>
          <w:sz w:val="24"/>
          <w:szCs w:val="24"/>
        </w:rPr>
      </w:pPr>
      <w:r w:rsidRPr="004043D2">
        <w:rPr>
          <w:rFonts w:ascii="Times New Roman" w:hAnsi="Times New Roman"/>
          <w:sz w:val="24"/>
          <w:szCs w:val="24"/>
        </w:rPr>
        <w:t xml:space="preserve">реконструкция автомобильных дорог IV категории, общей протяженностью </w:t>
      </w:r>
      <w:smartTag w:uri="urn:schemas-microsoft-com:office:smarttags" w:element="metricconverter">
        <w:smartTagPr>
          <w:attr w:name="ProductID" w:val="0,63 км"/>
        </w:smartTagPr>
        <w:r w:rsidRPr="004043D2">
          <w:rPr>
            <w:rFonts w:ascii="Times New Roman" w:hAnsi="Times New Roman"/>
            <w:sz w:val="24"/>
            <w:szCs w:val="24"/>
          </w:rPr>
          <w:t>0,63 км</w:t>
        </w:r>
      </w:smartTag>
      <w:r w:rsidRPr="004043D2">
        <w:rPr>
          <w:rFonts w:ascii="Times New Roman" w:hAnsi="Times New Roman"/>
          <w:sz w:val="24"/>
          <w:szCs w:val="24"/>
        </w:rPr>
        <w:t>;</w:t>
      </w:r>
    </w:p>
    <w:p w:rsidR="00A87D98" w:rsidRDefault="00A87D98" w:rsidP="00FB62AC">
      <w:pPr>
        <w:pStyle w:val="affc"/>
        <w:numPr>
          <w:ilvl w:val="0"/>
          <w:numId w:val="14"/>
        </w:numPr>
        <w:ind w:left="284" w:hanging="284"/>
        <w:jc w:val="both"/>
        <w:rPr>
          <w:rFonts w:ascii="Times New Roman" w:hAnsi="Times New Roman"/>
          <w:sz w:val="24"/>
          <w:szCs w:val="24"/>
        </w:rPr>
      </w:pPr>
      <w:r w:rsidRPr="004043D2">
        <w:rPr>
          <w:rFonts w:ascii="Times New Roman" w:hAnsi="Times New Roman"/>
          <w:sz w:val="24"/>
          <w:szCs w:val="24"/>
        </w:rPr>
        <w:t>строительство автомобильных дорог IV категории, общей протяженностью 0,34 км</w:t>
      </w:r>
      <w:r w:rsidR="00D64080">
        <w:rPr>
          <w:rFonts w:ascii="Times New Roman" w:hAnsi="Times New Roman"/>
          <w:sz w:val="24"/>
          <w:szCs w:val="24"/>
        </w:rPr>
        <w:t>.</w:t>
      </w:r>
    </w:p>
    <w:p w:rsidR="00396D80" w:rsidRPr="00567FFE" w:rsidRDefault="00396D80" w:rsidP="00567FFE">
      <w:pPr>
        <w:pStyle w:val="affc"/>
        <w:jc w:val="both"/>
        <w:rPr>
          <w:rFonts w:ascii="Times New Roman" w:hAnsi="Times New Roman" w:cs="Times New Roman"/>
          <w:sz w:val="24"/>
          <w:szCs w:val="24"/>
        </w:rPr>
      </w:pPr>
      <w:r>
        <w:rPr>
          <w:rFonts w:ascii="Times New Roman" w:hAnsi="Times New Roman" w:cs="Times New Roman"/>
          <w:sz w:val="24"/>
          <w:szCs w:val="24"/>
        </w:rPr>
        <w:t xml:space="preserve">- </w:t>
      </w:r>
      <w:r w:rsidRPr="00D948CE">
        <w:rPr>
          <w:rFonts w:ascii="Times New Roman" w:hAnsi="Times New Roman" w:cs="Times New Roman"/>
          <w:sz w:val="24"/>
          <w:szCs w:val="24"/>
        </w:rPr>
        <w:t xml:space="preserve">реконструкция автомобильных дорог </w:t>
      </w:r>
      <w:r w:rsidRPr="00D948CE">
        <w:rPr>
          <w:rFonts w:ascii="Times New Roman" w:hAnsi="Times New Roman" w:cs="Times New Roman"/>
          <w:sz w:val="24"/>
          <w:szCs w:val="24"/>
          <w:lang w:val="en-US"/>
        </w:rPr>
        <w:t>IV</w:t>
      </w:r>
      <w:r>
        <w:rPr>
          <w:rFonts w:ascii="Times New Roman" w:hAnsi="Times New Roman" w:cs="Times New Roman"/>
          <w:sz w:val="24"/>
          <w:szCs w:val="24"/>
        </w:rPr>
        <w:t xml:space="preserve">, </w:t>
      </w:r>
      <w:r w:rsidRPr="00D948CE">
        <w:rPr>
          <w:rFonts w:ascii="Times New Roman" w:hAnsi="Times New Roman" w:cs="Times New Roman"/>
          <w:sz w:val="24"/>
          <w:szCs w:val="24"/>
          <w:lang w:val="en-US"/>
        </w:rPr>
        <w:t>V</w:t>
      </w:r>
      <w:r w:rsidRPr="00D948CE">
        <w:rPr>
          <w:rFonts w:ascii="Times New Roman" w:hAnsi="Times New Roman" w:cs="Times New Roman"/>
          <w:sz w:val="24"/>
          <w:szCs w:val="24"/>
        </w:rPr>
        <w:t xml:space="preserve"> катего</w:t>
      </w:r>
      <w:r>
        <w:rPr>
          <w:rFonts w:ascii="Times New Roman" w:hAnsi="Times New Roman" w:cs="Times New Roman"/>
          <w:sz w:val="24"/>
          <w:szCs w:val="24"/>
        </w:rPr>
        <w:t xml:space="preserve">рии и некатегорийных общей протяженностью 14,25 </w:t>
      </w:r>
      <w:r w:rsidR="00567FFE">
        <w:rPr>
          <w:rFonts w:ascii="Times New Roman" w:hAnsi="Times New Roman" w:cs="Times New Roman"/>
          <w:sz w:val="24"/>
          <w:szCs w:val="24"/>
        </w:rPr>
        <w:t>км.</w:t>
      </w:r>
    </w:p>
    <w:p w:rsidR="00A87D98" w:rsidRPr="00D64080" w:rsidRDefault="00A87D98" w:rsidP="00D64080">
      <w:pPr>
        <w:pStyle w:val="affc"/>
        <w:ind w:left="284" w:hanging="284"/>
        <w:jc w:val="both"/>
        <w:rPr>
          <w:rFonts w:ascii="Times New Roman" w:hAnsi="Times New Roman"/>
          <w:sz w:val="16"/>
          <w:szCs w:val="16"/>
        </w:rPr>
      </w:pPr>
    </w:p>
    <w:p w:rsidR="00A87D98" w:rsidRPr="00D64080" w:rsidRDefault="00D64080" w:rsidP="00D64080">
      <w:pPr>
        <w:pStyle w:val="affc"/>
        <w:ind w:firstLine="284"/>
        <w:rPr>
          <w:rFonts w:ascii="Times New Roman" w:hAnsi="Times New Roman"/>
          <w:i/>
          <w:sz w:val="24"/>
          <w:szCs w:val="24"/>
        </w:rPr>
      </w:pPr>
      <w:r w:rsidRPr="00D64080">
        <w:rPr>
          <w:rFonts w:ascii="Times New Roman" w:hAnsi="Times New Roman"/>
          <w:i/>
          <w:sz w:val="24"/>
          <w:szCs w:val="24"/>
        </w:rPr>
        <w:t>Улично-дорожная сеть</w:t>
      </w:r>
    </w:p>
    <w:p w:rsidR="00432C76" w:rsidRPr="004043D2" w:rsidRDefault="00432C76" w:rsidP="00FB62AC">
      <w:pPr>
        <w:pStyle w:val="affc"/>
        <w:numPr>
          <w:ilvl w:val="0"/>
          <w:numId w:val="14"/>
        </w:numPr>
        <w:ind w:left="284" w:hanging="284"/>
        <w:jc w:val="both"/>
        <w:rPr>
          <w:rFonts w:ascii="Times New Roman" w:hAnsi="Times New Roman"/>
          <w:sz w:val="24"/>
          <w:szCs w:val="24"/>
        </w:rPr>
      </w:pPr>
      <w:r w:rsidRPr="004043D2">
        <w:rPr>
          <w:rFonts w:ascii="Times New Roman" w:hAnsi="Times New Roman"/>
          <w:sz w:val="24"/>
          <w:szCs w:val="24"/>
        </w:rPr>
        <w:t xml:space="preserve">реконструкция главных улиц, общей протяженностью </w:t>
      </w:r>
      <w:smartTag w:uri="urn:schemas-microsoft-com:office:smarttags" w:element="metricconverter">
        <w:smartTagPr>
          <w:attr w:name="ProductID" w:val="9,29 км"/>
        </w:smartTagPr>
        <w:r w:rsidRPr="004043D2">
          <w:rPr>
            <w:rFonts w:ascii="Times New Roman" w:hAnsi="Times New Roman"/>
            <w:sz w:val="24"/>
            <w:szCs w:val="24"/>
          </w:rPr>
          <w:t>9,29 км</w:t>
        </w:r>
      </w:smartTag>
      <w:r w:rsidRPr="004043D2">
        <w:rPr>
          <w:rFonts w:ascii="Times New Roman" w:hAnsi="Times New Roman"/>
          <w:sz w:val="24"/>
          <w:szCs w:val="24"/>
        </w:rPr>
        <w:t>;</w:t>
      </w:r>
    </w:p>
    <w:p w:rsidR="00A87D98" w:rsidRPr="004043D2" w:rsidRDefault="00A87D98" w:rsidP="00FB62AC">
      <w:pPr>
        <w:pStyle w:val="affc"/>
        <w:numPr>
          <w:ilvl w:val="0"/>
          <w:numId w:val="14"/>
        </w:numPr>
        <w:ind w:left="284" w:hanging="284"/>
        <w:jc w:val="both"/>
        <w:rPr>
          <w:rFonts w:ascii="Times New Roman" w:hAnsi="Times New Roman"/>
          <w:sz w:val="24"/>
          <w:szCs w:val="24"/>
        </w:rPr>
      </w:pPr>
      <w:r w:rsidRPr="004043D2">
        <w:rPr>
          <w:rFonts w:ascii="Times New Roman" w:hAnsi="Times New Roman"/>
          <w:sz w:val="24"/>
          <w:szCs w:val="24"/>
        </w:rPr>
        <w:t xml:space="preserve">реконструкция улиц в жилой застройке второстепенных, общей протяженностью </w:t>
      </w:r>
      <w:smartTag w:uri="urn:schemas-microsoft-com:office:smarttags" w:element="metricconverter">
        <w:smartTagPr>
          <w:attr w:name="ProductID" w:val="18,09 км"/>
        </w:smartTagPr>
        <w:r w:rsidRPr="004043D2">
          <w:rPr>
            <w:rFonts w:ascii="Times New Roman" w:hAnsi="Times New Roman"/>
            <w:sz w:val="24"/>
            <w:szCs w:val="24"/>
          </w:rPr>
          <w:t>18,09 км</w:t>
        </w:r>
      </w:smartTag>
      <w:r w:rsidRPr="004043D2">
        <w:rPr>
          <w:rFonts w:ascii="Times New Roman" w:hAnsi="Times New Roman"/>
          <w:sz w:val="24"/>
          <w:szCs w:val="24"/>
        </w:rPr>
        <w:t xml:space="preserve">; </w:t>
      </w:r>
    </w:p>
    <w:p w:rsidR="00A87D98" w:rsidRPr="004043D2" w:rsidRDefault="00A87D98" w:rsidP="00FB62AC">
      <w:pPr>
        <w:pStyle w:val="affc"/>
        <w:numPr>
          <w:ilvl w:val="0"/>
          <w:numId w:val="14"/>
        </w:numPr>
        <w:ind w:left="284" w:hanging="284"/>
        <w:jc w:val="both"/>
        <w:rPr>
          <w:rFonts w:ascii="Times New Roman" w:hAnsi="Times New Roman"/>
          <w:sz w:val="24"/>
          <w:szCs w:val="24"/>
        </w:rPr>
      </w:pPr>
      <w:r w:rsidRPr="004043D2">
        <w:rPr>
          <w:rFonts w:ascii="Times New Roman" w:hAnsi="Times New Roman"/>
          <w:sz w:val="24"/>
          <w:szCs w:val="24"/>
        </w:rPr>
        <w:t xml:space="preserve">строительство улиц в жилой застройке второстепенных, общей протяженностью </w:t>
      </w:r>
      <w:smartTag w:uri="urn:schemas-microsoft-com:office:smarttags" w:element="metricconverter">
        <w:smartTagPr>
          <w:attr w:name="ProductID" w:val="17,89 км"/>
        </w:smartTagPr>
        <w:r w:rsidRPr="004043D2">
          <w:rPr>
            <w:rFonts w:ascii="Times New Roman" w:hAnsi="Times New Roman"/>
            <w:sz w:val="24"/>
            <w:szCs w:val="24"/>
          </w:rPr>
          <w:t>17,89 км</w:t>
        </w:r>
      </w:smartTag>
      <w:r w:rsidRPr="004043D2">
        <w:rPr>
          <w:rFonts w:ascii="Times New Roman" w:hAnsi="Times New Roman"/>
          <w:sz w:val="24"/>
          <w:szCs w:val="24"/>
        </w:rPr>
        <w:t>;</w:t>
      </w:r>
    </w:p>
    <w:p w:rsidR="00A87D98" w:rsidRPr="004043D2" w:rsidRDefault="00A87D98" w:rsidP="00FB62AC">
      <w:pPr>
        <w:pStyle w:val="affc"/>
        <w:numPr>
          <w:ilvl w:val="0"/>
          <w:numId w:val="14"/>
        </w:numPr>
        <w:ind w:left="284" w:hanging="284"/>
        <w:jc w:val="both"/>
        <w:rPr>
          <w:rFonts w:ascii="Times New Roman" w:hAnsi="Times New Roman"/>
          <w:sz w:val="24"/>
          <w:szCs w:val="24"/>
        </w:rPr>
      </w:pPr>
      <w:r w:rsidRPr="004043D2">
        <w:rPr>
          <w:rFonts w:ascii="Times New Roman" w:hAnsi="Times New Roman"/>
          <w:sz w:val="24"/>
          <w:szCs w:val="24"/>
        </w:rPr>
        <w:t>строительство проездов, общей протяженностью 0,58км.</w:t>
      </w:r>
    </w:p>
    <w:p w:rsidR="00A87D98" w:rsidRPr="004043D2" w:rsidRDefault="00A87D98" w:rsidP="004043D2">
      <w:pPr>
        <w:pStyle w:val="affc"/>
        <w:ind w:firstLine="284"/>
        <w:jc w:val="both"/>
        <w:rPr>
          <w:rFonts w:ascii="Times New Roman" w:hAnsi="Times New Roman"/>
          <w:sz w:val="24"/>
          <w:szCs w:val="24"/>
        </w:rPr>
      </w:pPr>
      <w:r w:rsidRPr="004043D2">
        <w:rPr>
          <w:rFonts w:ascii="Times New Roman" w:hAnsi="Times New Roman"/>
          <w:sz w:val="24"/>
          <w:szCs w:val="24"/>
        </w:rPr>
        <w:t>Объекты транспортной инфраструктуры, предлагаемые проектом к размещению</w:t>
      </w:r>
      <w:r w:rsidR="00D64080">
        <w:rPr>
          <w:rFonts w:ascii="Times New Roman" w:hAnsi="Times New Roman"/>
          <w:sz w:val="24"/>
          <w:szCs w:val="24"/>
        </w:rPr>
        <w:t>,</w:t>
      </w:r>
      <w:r w:rsidRPr="004043D2">
        <w:rPr>
          <w:rFonts w:ascii="Times New Roman" w:hAnsi="Times New Roman"/>
          <w:sz w:val="24"/>
          <w:szCs w:val="24"/>
        </w:rPr>
        <w:t xml:space="preserve"> отображены на: «Карте планируемого размещения объектов теплоснабжения, водоснабжения, водоотведения, электроснабжения</w:t>
      </w:r>
      <w:r w:rsidR="00D64080">
        <w:rPr>
          <w:rFonts w:ascii="Times New Roman" w:hAnsi="Times New Roman"/>
          <w:sz w:val="24"/>
          <w:szCs w:val="24"/>
        </w:rPr>
        <w:t xml:space="preserve">, </w:t>
      </w:r>
      <w:r w:rsidRPr="004043D2">
        <w:rPr>
          <w:rFonts w:ascii="Times New Roman" w:hAnsi="Times New Roman"/>
          <w:sz w:val="24"/>
          <w:szCs w:val="24"/>
        </w:rPr>
        <w:t>связи и транспортной инфраструктуры Шебертинского МО. Карте населенных пунктов: с. Вершина, п. ж\д ст. Шеберта, с. Даур, с. Шеберта, д. Большеверстовск с отображением планируемых объектов теплоснабжения, водоснабжения, водоотведения, электроснабжения</w:t>
      </w:r>
      <w:r w:rsidR="00D64080">
        <w:rPr>
          <w:rFonts w:ascii="Times New Roman" w:hAnsi="Times New Roman"/>
          <w:sz w:val="24"/>
          <w:szCs w:val="24"/>
        </w:rPr>
        <w:t xml:space="preserve">, </w:t>
      </w:r>
      <w:r w:rsidRPr="004043D2">
        <w:rPr>
          <w:rFonts w:ascii="Times New Roman" w:hAnsi="Times New Roman"/>
          <w:sz w:val="24"/>
          <w:szCs w:val="24"/>
        </w:rPr>
        <w:t>связи и транспортной инфраструктуры Шебертинского МО».</w:t>
      </w:r>
    </w:p>
    <w:p w:rsidR="00702AC1" w:rsidRPr="00D64080" w:rsidRDefault="00702AC1" w:rsidP="00702AC1">
      <w:pPr>
        <w:spacing w:after="0" w:line="240" w:lineRule="auto"/>
        <w:ind w:firstLine="567"/>
        <w:jc w:val="both"/>
        <w:rPr>
          <w:rFonts w:ascii="Times New Roman" w:hAnsi="Times New Roman" w:cs="Times New Roman"/>
          <w:sz w:val="16"/>
          <w:szCs w:val="16"/>
        </w:rPr>
      </w:pPr>
    </w:p>
    <w:p w:rsidR="00695033" w:rsidRPr="00C97353" w:rsidRDefault="00695033" w:rsidP="00D64080">
      <w:pPr>
        <w:pStyle w:val="1"/>
        <w:ind w:firstLine="284"/>
        <w:rPr>
          <w:sz w:val="24"/>
          <w:szCs w:val="24"/>
        </w:rPr>
      </w:pPr>
      <w:bookmarkStart w:id="80" w:name="_Toc374099528"/>
      <w:r w:rsidRPr="00B70B90">
        <w:rPr>
          <w:sz w:val="24"/>
          <w:szCs w:val="24"/>
        </w:rPr>
        <w:t xml:space="preserve">ГЛАВА </w:t>
      </w:r>
      <w:r w:rsidR="00D64080">
        <w:rPr>
          <w:sz w:val="24"/>
          <w:szCs w:val="24"/>
        </w:rPr>
        <w:t>IV</w:t>
      </w:r>
      <w:r w:rsidRPr="00B70B90">
        <w:rPr>
          <w:sz w:val="24"/>
          <w:szCs w:val="24"/>
        </w:rPr>
        <w:t>. ВОДОСНАБЖЕНИЕ И КАНАЛИЗАЦИЯ</w:t>
      </w:r>
      <w:bookmarkEnd w:id="80"/>
    </w:p>
    <w:p w:rsidR="00D705C8" w:rsidRPr="00697620" w:rsidRDefault="00D64080" w:rsidP="00D64080">
      <w:pPr>
        <w:pStyle w:val="21"/>
      </w:pPr>
      <w:bookmarkStart w:id="81" w:name="_Toc374099529"/>
      <w:r>
        <w:t xml:space="preserve">9. </w:t>
      </w:r>
      <w:r w:rsidR="00D705C8" w:rsidRPr="00D64080">
        <w:t>Существующее</w:t>
      </w:r>
      <w:r w:rsidR="00D705C8" w:rsidRPr="00697620">
        <w:t xml:space="preserve"> </w:t>
      </w:r>
      <w:r>
        <w:t>положение</w:t>
      </w:r>
      <w:bookmarkEnd w:id="81"/>
    </w:p>
    <w:p w:rsidR="00D705C8" w:rsidRPr="008B143A" w:rsidRDefault="00D64080" w:rsidP="00D64080">
      <w:pPr>
        <w:pStyle w:val="21"/>
        <w:ind w:firstLine="284"/>
        <w:jc w:val="left"/>
      </w:pPr>
      <w:bookmarkStart w:id="82" w:name="_Toc341792483"/>
      <w:bookmarkStart w:id="83" w:name="_Toc374099530"/>
      <w:r>
        <w:t>9</w:t>
      </w:r>
      <w:r w:rsidR="00D705C8" w:rsidRPr="008B143A">
        <w:t>.</w:t>
      </w:r>
      <w:r w:rsidR="00F95CC3" w:rsidRPr="00F95CC3">
        <w:t>1</w:t>
      </w:r>
      <w:r>
        <w:t>.</w:t>
      </w:r>
      <w:r w:rsidR="00D705C8" w:rsidRPr="008B143A">
        <w:t xml:space="preserve"> Водоснабжение</w:t>
      </w:r>
      <w:bookmarkEnd w:id="82"/>
      <w:bookmarkEnd w:id="83"/>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На территории Шебертинского МО находятся 15 водонапорных башен, которые расположены по следующим адресам:</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п. Вершина, ул. Березовая роща, 14а;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п. Вершина, ул. Московская, 32а;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п. Вершина, ул. Школьная, 3а;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Шеберта, ул. Трактовая, 2б;</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Шеберта, ул. Новая, 15а;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Шеберта, ул. Колхозная, 10а;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Шеберта, ул. Трактовая, 82а;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д. Большеверстовск, ул. Советская, 40а;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д. Большеверстовск, ул. Советская, 7а;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Даур, ул. Советская, 61г;</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Даур, ул. Советская, 91;</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Даур, ул. Советская, 123;</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Даур, ул. Советская, 4а;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Даур, ул. Советская, 24;</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Даур, ул. Советская, 10а.</w:t>
      </w:r>
    </w:p>
    <w:p w:rsidR="00D705C8"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Для подачи воды используются глубинные насосы марки ЭЦВ 6,3, которые находятся на глубине 80-</w:t>
      </w:r>
      <w:smartTag w:uri="urn:schemas-microsoft-com:office:smarttags" w:element="metricconverter">
        <w:smartTagPr>
          <w:attr w:name="ProductID" w:val="180 м"/>
        </w:smartTagPr>
        <w:r w:rsidRPr="004043D2">
          <w:rPr>
            <w:rFonts w:ascii="Times New Roman" w:hAnsi="Times New Roman"/>
            <w:sz w:val="24"/>
            <w:szCs w:val="24"/>
          </w:rPr>
          <w:t>180 м</w:t>
        </w:r>
      </w:smartTag>
      <w:r w:rsidRPr="004043D2">
        <w:rPr>
          <w:rFonts w:ascii="Times New Roman" w:hAnsi="Times New Roman"/>
          <w:sz w:val="24"/>
          <w:szCs w:val="24"/>
        </w:rPr>
        <w:t>. Среднесуточный объем подаваемой воды одной водонапорной башни составляет – 6 000л/сут.</w:t>
      </w:r>
    </w:p>
    <w:p w:rsidR="00F95CC3" w:rsidRPr="00D64080" w:rsidRDefault="00F95CC3" w:rsidP="004043D2">
      <w:pPr>
        <w:pStyle w:val="affc"/>
        <w:ind w:firstLine="284"/>
        <w:jc w:val="both"/>
        <w:rPr>
          <w:rFonts w:ascii="Times New Roman" w:hAnsi="Times New Roman"/>
          <w:sz w:val="16"/>
          <w:szCs w:val="16"/>
        </w:rPr>
      </w:pPr>
    </w:p>
    <w:p w:rsidR="00D705C8" w:rsidRPr="00471AA6" w:rsidRDefault="00D64080" w:rsidP="00D64080">
      <w:pPr>
        <w:pStyle w:val="21"/>
        <w:ind w:firstLine="284"/>
        <w:jc w:val="left"/>
      </w:pPr>
      <w:bookmarkStart w:id="84" w:name="_Toc341792484"/>
      <w:bookmarkStart w:id="85" w:name="_Toc374099531"/>
      <w:r>
        <w:t>9</w:t>
      </w:r>
      <w:r w:rsidR="00D705C8" w:rsidRPr="008B143A">
        <w:t>.</w:t>
      </w:r>
      <w:r w:rsidR="00F95CC3" w:rsidRPr="00F95CC3">
        <w:t>2</w:t>
      </w:r>
      <w:r>
        <w:t>.</w:t>
      </w:r>
      <w:r w:rsidR="00D705C8" w:rsidRPr="008B143A">
        <w:t xml:space="preserve"> </w:t>
      </w:r>
      <w:r w:rsidR="00E549F3">
        <w:t>Х</w:t>
      </w:r>
      <w:r>
        <w:t>озяйственно-</w:t>
      </w:r>
      <w:r w:rsidR="00D705C8" w:rsidRPr="008B143A">
        <w:t>бытовая канализация</w:t>
      </w:r>
      <w:bookmarkEnd w:id="84"/>
      <w:bookmarkEnd w:id="85"/>
    </w:p>
    <w:p w:rsidR="00F95CC3" w:rsidRPr="004043D2" w:rsidRDefault="00D64080" w:rsidP="004043D2">
      <w:pPr>
        <w:pStyle w:val="affc"/>
        <w:ind w:firstLine="284"/>
        <w:jc w:val="both"/>
        <w:rPr>
          <w:rFonts w:ascii="Times New Roman" w:hAnsi="Times New Roman"/>
          <w:sz w:val="24"/>
          <w:szCs w:val="24"/>
        </w:rPr>
      </w:pPr>
      <w:r>
        <w:rPr>
          <w:rFonts w:ascii="Times New Roman" w:hAnsi="Times New Roman"/>
          <w:sz w:val="24"/>
          <w:szCs w:val="24"/>
        </w:rPr>
        <w:t xml:space="preserve">Хозяйственно-бытовая </w:t>
      </w:r>
      <w:r w:rsidR="00F95CC3" w:rsidRPr="004043D2">
        <w:rPr>
          <w:rFonts w:ascii="Times New Roman" w:hAnsi="Times New Roman"/>
          <w:sz w:val="24"/>
          <w:szCs w:val="24"/>
        </w:rPr>
        <w:t>канализация отсутствует</w:t>
      </w:r>
      <w:r>
        <w:rPr>
          <w:rFonts w:ascii="Times New Roman" w:hAnsi="Times New Roman"/>
          <w:sz w:val="24"/>
          <w:szCs w:val="24"/>
        </w:rPr>
        <w:t>.</w:t>
      </w:r>
    </w:p>
    <w:p w:rsidR="00F95CC3" w:rsidRPr="00D64080" w:rsidRDefault="00F95CC3" w:rsidP="00F95CC3">
      <w:pPr>
        <w:pStyle w:val="affc"/>
        <w:jc w:val="both"/>
        <w:rPr>
          <w:rFonts w:ascii="Times New Roman" w:hAnsi="Times New Roman" w:cs="Times New Roman"/>
          <w:sz w:val="16"/>
          <w:szCs w:val="16"/>
        </w:rPr>
      </w:pPr>
    </w:p>
    <w:p w:rsidR="00D705C8" w:rsidRPr="00471AA6" w:rsidRDefault="00D64080" w:rsidP="00D64080">
      <w:pPr>
        <w:pStyle w:val="21"/>
        <w:ind w:firstLine="284"/>
        <w:jc w:val="left"/>
      </w:pPr>
      <w:bookmarkStart w:id="86" w:name="_Toc341792485"/>
      <w:bookmarkStart w:id="87" w:name="_Toc374099532"/>
      <w:r>
        <w:t>9</w:t>
      </w:r>
      <w:r w:rsidR="00D705C8" w:rsidRPr="008B143A">
        <w:t>.</w:t>
      </w:r>
      <w:r w:rsidR="00F95CC3" w:rsidRPr="00F95CC3">
        <w:t>3</w:t>
      </w:r>
      <w:r>
        <w:t>.</w:t>
      </w:r>
      <w:r w:rsidR="00D705C8" w:rsidRPr="008B143A">
        <w:t xml:space="preserve"> </w:t>
      </w:r>
      <w:r w:rsidR="00E549F3">
        <w:t>Л</w:t>
      </w:r>
      <w:r w:rsidR="00D705C8" w:rsidRPr="008B143A">
        <w:t>ивневая канализация</w:t>
      </w:r>
      <w:bookmarkEnd w:id="86"/>
      <w:bookmarkEnd w:id="87"/>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Ливневая канализация отсутствует</w:t>
      </w:r>
      <w:r w:rsidR="00D64080">
        <w:rPr>
          <w:rFonts w:ascii="Times New Roman" w:hAnsi="Times New Roman"/>
          <w:sz w:val="24"/>
          <w:szCs w:val="24"/>
        </w:rPr>
        <w:t>.</w:t>
      </w:r>
    </w:p>
    <w:p w:rsidR="00F95CC3" w:rsidRPr="00D64080" w:rsidRDefault="00F95CC3" w:rsidP="00F95CC3">
      <w:pPr>
        <w:pStyle w:val="affc"/>
        <w:jc w:val="both"/>
        <w:rPr>
          <w:rFonts w:ascii="Times New Roman" w:hAnsi="Times New Roman" w:cs="Times New Roman"/>
          <w:sz w:val="16"/>
          <w:szCs w:val="16"/>
        </w:rPr>
      </w:pPr>
    </w:p>
    <w:p w:rsidR="00D705C8" w:rsidRPr="00697620" w:rsidRDefault="00D64080" w:rsidP="009B49F3">
      <w:pPr>
        <w:pStyle w:val="21"/>
      </w:pPr>
      <w:bookmarkStart w:id="88" w:name="_Toc341792486"/>
      <w:bookmarkStart w:id="89" w:name="_Toc374099533"/>
      <w:r>
        <w:t xml:space="preserve">10. </w:t>
      </w:r>
      <w:r w:rsidR="00D705C8" w:rsidRPr="00697620">
        <w:t>Проектное решение</w:t>
      </w:r>
      <w:bookmarkEnd w:id="88"/>
      <w:bookmarkEnd w:id="89"/>
    </w:p>
    <w:p w:rsidR="00D705C8" w:rsidRPr="00471AA6" w:rsidRDefault="00D64080" w:rsidP="00D64080">
      <w:pPr>
        <w:pStyle w:val="21"/>
        <w:ind w:firstLine="284"/>
        <w:jc w:val="left"/>
      </w:pPr>
      <w:bookmarkStart w:id="90" w:name="_Toc341792487"/>
      <w:bookmarkStart w:id="91" w:name="_Toc374099534"/>
      <w:r>
        <w:t>10</w:t>
      </w:r>
      <w:r w:rsidR="00D705C8" w:rsidRPr="008B143A">
        <w:t>.1</w:t>
      </w:r>
      <w:r>
        <w:t>.</w:t>
      </w:r>
      <w:r w:rsidR="00D705C8" w:rsidRPr="008B143A">
        <w:t xml:space="preserve"> </w:t>
      </w:r>
      <w:r w:rsidR="00E549F3">
        <w:t>В</w:t>
      </w:r>
      <w:r w:rsidR="00D705C8" w:rsidRPr="008B143A">
        <w:t>одоснабжение</w:t>
      </w:r>
      <w:bookmarkEnd w:id="90"/>
      <w:bookmarkEnd w:id="91"/>
    </w:p>
    <w:p w:rsidR="00F95CC3" w:rsidRPr="00F95CC3" w:rsidRDefault="00F95CC3" w:rsidP="004043D2">
      <w:pPr>
        <w:pStyle w:val="affc"/>
        <w:ind w:firstLine="284"/>
        <w:jc w:val="both"/>
        <w:rPr>
          <w:rFonts w:ascii="Times New Roman" w:hAnsi="Times New Roman" w:cs="Times New Roman"/>
          <w:sz w:val="24"/>
          <w:szCs w:val="24"/>
        </w:rPr>
      </w:pPr>
      <w:r w:rsidRPr="004043D2">
        <w:rPr>
          <w:rFonts w:ascii="Times New Roman" w:hAnsi="Times New Roman"/>
          <w:sz w:val="24"/>
          <w:szCs w:val="24"/>
        </w:rPr>
        <w:t>Население Шебертинского МО на расчетный срок предусматривается в количестве 2,103 тыс. человек. Согласно СНиП 2.04.02-84 «Водоснабжение. Наружные сети и сооружения» Табл.</w:t>
      </w:r>
      <w:r w:rsidR="00471AA6" w:rsidRPr="00471AA6">
        <w:rPr>
          <w:rFonts w:ascii="Times New Roman" w:hAnsi="Times New Roman"/>
          <w:sz w:val="24"/>
          <w:szCs w:val="24"/>
        </w:rPr>
        <w:t>4</w:t>
      </w:r>
      <w:r w:rsidR="00572CF3">
        <w:rPr>
          <w:rFonts w:ascii="Times New Roman" w:hAnsi="Times New Roman"/>
          <w:sz w:val="24"/>
          <w:szCs w:val="24"/>
        </w:rPr>
        <w:t>,</w:t>
      </w:r>
      <w:r w:rsidRPr="004043D2">
        <w:rPr>
          <w:rFonts w:ascii="Times New Roman" w:hAnsi="Times New Roman"/>
          <w:sz w:val="24"/>
          <w:szCs w:val="24"/>
        </w:rPr>
        <w:t xml:space="preserve"> с учетом объектов соцкультбыта</w:t>
      </w:r>
      <w:r w:rsidR="00572CF3">
        <w:rPr>
          <w:rFonts w:ascii="Times New Roman" w:hAnsi="Times New Roman"/>
          <w:sz w:val="24"/>
          <w:szCs w:val="24"/>
        </w:rPr>
        <w:t>,</w:t>
      </w:r>
      <w:r w:rsidRPr="004043D2">
        <w:rPr>
          <w:rFonts w:ascii="Times New Roman" w:hAnsi="Times New Roman"/>
          <w:sz w:val="24"/>
          <w:szCs w:val="24"/>
        </w:rPr>
        <w:t xml:space="preserve"> принимается дифференцированная норма водопотребления в зависимости от принятого благоустройства. Принимается коэффициент максимальной суточной неравномерности </w:t>
      </w:r>
      <w:r w:rsidR="00572CF3">
        <w:rPr>
          <w:rFonts w:ascii="Times New Roman" w:hAnsi="Times New Roman"/>
          <w:sz w:val="24"/>
          <w:szCs w:val="24"/>
        </w:rPr>
        <w:t xml:space="preserve">– </w:t>
      </w:r>
      <w:r w:rsidRPr="004043D2">
        <w:rPr>
          <w:rFonts w:ascii="Times New Roman" w:hAnsi="Times New Roman"/>
          <w:sz w:val="24"/>
          <w:szCs w:val="24"/>
        </w:rPr>
        <w:t>1</w:t>
      </w:r>
      <w:r w:rsidR="00572CF3">
        <w:rPr>
          <w:rFonts w:ascii="Times New Roman" w:hAnsi="Times New Roman"/>
          <w:sz w:val="24"/>
          <w:szCs w:val="24"/>
        </w:rPr>
        <w:t>,</w:t>
      </w:r>
      <w:r w:rsidRPr="004043D2">
        <w:rPr>
          <w:rFonts w:ascii="Times New Roman" w:hAnsi="Times New Roman"/>
          <w:sz w:val="24"/>
          <w:szCs w:val="24"/>
        </w:rPr>
        <w:t xml:space="preserve">3, коэффициент на промышленные нужды </w:t>
      </w:r>
      <w:r w:rsidR="00572CF3">
        <w:rPr>
          <w:rFonts w:ascii="Times New Roman" w:hAnsi="Times New Roman"/>
          <w:sz w:val="24"/>
          <w:szCs w:val="24"/>
        </w:rPr>
        <w:t xml:space="preserve">- </w:t>
      </w:r>
      <w:r w:rsidRPr="004043D2">
        <w:rPr>
          <w:rFonts w:ascii="Times New Roman" w:hAnsi="Times New Roman"/>
          <w:sz w:val="24"/>
          <w:szCs w:val="24"/>
        </w:rPr>
        <w:t>1,1, максимальный суточный расход составит 506,44 м</w:t>
      </w:r>
      <w:r w:rsidR="004043D2">
        <w:rPr>
          <w:rFonts w:ascii="Times New Roman" w:hAnsi="Times New Roman" w:cs="Times New Roman"/>
          <w:sz w:val="24"/>
          <w:szCs w:val="24"/>
        </w:rPr>
        <w:t>³</w:t>
      </w:r>
      <w:r w:rsidRPr="004043D2">
        <w:rPr>
          <w:rFonts w:ascii="Times New Roman" w:hAnsi="Times New Roman"/>
          <w:sz w:val="24"/>
          <w:szCs w:val="24"/>
        </w:rPr>
        <w:t>/сутки.</w:t>
      </w:r>
      <w:r w:rsidRPr="00F95CC3">
        <w:rPr>
          <w:rFonts w:ascii="Times New Roman" w:hAnsi="Times New Roman" w:cs="Times New Roman"/>
          <w:sz w:val="24"/>
          <w:szCs w:val="24"/>
        </w:rPr>
        <w:t xml:space="preserve">  </w:t>
      </w:r>
    </w:p>
    <w:p w:rsidR="00BC31B1" w:rsidRPr="00BC31B1" w:rsidRDefault="00BC31B1" w:rsidP="00BC31B1">
      <w:pPr>
        <w:pStyle w:val="affc"/>
        <w:ind w:firstLine="284"/>
        <w:rPr>
          <w:rFonts w:ascii="Times New Roman" w:hAnsi="Times New Roman"/>
          <w:sz w:val="16"/>
          <w:szCs w:val="16"/>
        </w:rPr>
      </w:pPr>
    </w:p>
    <w:p w:rsidR="00F95CC3" w:rsidRDefault="00F95CC3" w:rsidP="00BC31B1">
      <w:pPr>
        <w:pStyle w:val="affc"/>
        <w:ind w:firstLine="284"/>
        <w:rPr>
          <w:rFonts w:ascii="Times New Roman" w:hAnsi="Times New Roman"/>
          <w:sz w:val="24"/>
          <w:szCs w:val="24"/>
        </w:rPr>
      </w:pPr>
      <w:r w:rsidRPr="00897CA6">
        <w:rPr>
          <w:rFonts w:ascii="Times New Roman" w:hAnsi="Times New Roman"/>
          <w:sz w:val="24"/>
          <w:szCs w:val="24"/>
        </w:rPr>
        <w:t xml:space="preserve">Таблица </w:t>
      </w:r>
      <w:r w:rsidR="00B40BFE">
        <w:rPr>
          <w:rFonts w:ascii="Times New Roman" w:hAnsi="Times New Roman"/>
          <w:sz w:val="24"/>
          <w:szCs w:val="24"/>
        </w:rPr>
        <w:t>25</w:t>
      </w:r>
      <w:r w:rsidR="00BC31B1">
        <w:rPr>
          <w:rFonts w:ascii="Times New Roman" w:hAnsi="Times New Roman"/>
          <w:sz w:val="24"/>
          <w:szCs w:val="24"/>
        </w:rPr>
        <w:t>. Водопотребление на расчетный срок.</w:t>
      </w:r>
    </w:p>
    <w:p w:rsidR="00BC31B1" w:rsidRPr="00BC31B1" w:rsidRDefault="00BC31B1" w:rsidP="00BC31B1">
      <w:pPr>
        <w:pStyle w:val="affc"/>
        <w:ind w:firstLine="284"/>
        <w:rPr>
          <w:rFonts w:ascii="Times New Roman" w:hAnsi="Times New Roman"/>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740"/>
        <w:gridCol w:w="1055"/>
        <w:gridCol w:w="957"/>
        <w:gridCol w:w="1036"/>
        <w:gridCol w:w="1053"/>
        <w:gridCol w:w="995"/>
        <w:gridCol w:w="995"/>
        <w:gridCol w:w="761"/>
        <w:gridCol w:w="1118"/>
      </w:tblGrid>
      <w:tr w:rsidR="00F95CC3" w:rsidRPr="00FB62AC" w:rsidTr="00FB62AC">
        <w:trPr>
          <w:trHeight w:val="416"/>
        </w:trPr>
        <w:tc>
          <w:tcPr>
            <w:tcW w:w="580"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Планировочные районы</w:t>
            </w:r>
          </w:p>
        </w:tc>
        <w:tc>
          <w:tcPr>
            <w:tcW w:w="435"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Население, тыс. чел.</w:t>
            </w:r>
          </w:p>
        </w:tc>
        <w:tc>
          <w:tcPr>
            <w:tcW w:w="435"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Норма водопотребления, л/сут</w:t>
            </w:r>
          </w:p>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на человека</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Коэффициент на</w:t>
            </w:r>
          </w:p>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промышленные нужды</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Коэффициент суточной неравномерности</w:t>
            </w:r>
          </w:p>
        </w:tc>
        <w:tc>
          <w:tcPr>
            <w:tcW w:w="580"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Расчетное водопотребление, м</w:t>
            </w:r>
            <w:r w:rsidRPr="00FB62AC">
              <w:rPr>
                <w:rFonts w:ascii="Times New Roman" w:hAnsi="Times New Roman" w:cs="Times New Roman"/>
                <w:vertAlign w:val="superscript"/>
              </w:rPr>
              <w:t>3</w:t>
            </w:r>
            <w:r w:rsidRPr="00FB62AC">
              <w:rPr>
                <w:rFonts w:ascii="Times New Roman" w:hAnsi="Times New Roman" w:cs="Times New Roman"/>
              </w:rPr>
              <w:t>/сут</w:t>
            </w:r>
          </w:p>
        </w:tc>
        <w:tc>
          <w:tcPr>
            <w:tcW w:w="653"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Норма расхода воды на пожаротушение, л/с</w:t>
            </w:r>
          </w:p>
        </w:tc>
        <w:tc>
          <w:tcPr>
            <w:tcW w:w="507"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Расчетный расход воды на пожаротушение</w:t>
            </w:r>
            <w:r w:rsidR="004043D2" w:rsidRPr="00FB62AC">
              <w:rPr>
                <w:rFonts w:ascii="Times New Roman" w:hAnsi="Times New Roman" w:cs="Times New Roman"/>
              </w:rPr>
              <w:t>, м</w:t>
            </w:r>
            <w:r w:rsidR="004043D2" w:rsidRPr="00FB62AC">
              <w:rPr>
                <w:rFonts w:ascii="Times New Roman" w:hAnsi="Times New Roman" w:cs="Times New Roman"/>
                <w:vertAlign w:val="superscript"/>
              </w:rPr>
              <w:t>3</w:t>
            </w:r>
          </w:p>
        </w:tc>
        <w:tc>
          <w:tcPr>
            <w:tcW w:w="559"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Аварийный запас, м</w:t>
            </w:r>
            <w:r w:rsidRPr="00FB62AC">
              <w:rPr>
                <w:rFonts w:ascii="Times New Roman" w:hAnsi="Times New Roman" w:cs="Times New Roman"/>
                <w:vertAlign w:val="superscript"/>
              </w:rPr>
              <w:t>3</w:t>
            </w:r>
          </w:p>
        </w:tc>
        <w:tc>
          <w:tcPr>
            <w:tcW w:w="528"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Общий неприкосновенный запас в резервуарах</w:t>
            </w:r>
            <w:r w:rsidR="004043D2" w:rsidRPr="00FB62AC">
              <w:rPr>
                <w:rFonts w:ascii="Times New Roman" w:hAnsi="Times New Roman" w:cs="Times New Roman"/>
              </w:rPr>
              <w:t>, м</w:t>
            </w:r>
            <w:r w:rsidR="004043D2" w:rsidRPr="00FB62AC">
              <w:rPr>
                <w:rFonts w:ascii="Times New Roman" w:hAnsi="Times New Roman" w:cs="Times New Roman"/>
                <w:vertAlign w:val="superscript"/>
              </w:rPr>
              <w:t>3</w:t>
            </w:r>
          </w:p>
        </w:tc>
      </w:tr>
      <w:tr w:rsidR="00F95CC3" w:rsidRPr="00FB62AC" w:rsidTr="00FB62AC">
        <w:trPr>
          <w:trHeight w:val="315"/>
        </w:trPr>
        <w:tc>
          <w:tcPr>
            <w:tcW w:w="580"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д. Большеверстовск</w:t>
            </w:r>
          </w:p>
        </w:tc>
        <w:tc>
          <w:tcPr>
            <w:tcW w:w="435"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0,133</w:t>
            </w:r>
          </w:p>
        </w:tc>
        <w:tc>
          <w:tcPr>
            <w:tcW w:w="435"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150</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1,1</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1,3</w:t>
            </w:r>
          </w:p>
        </w:tc>
        <w:tc>
          <w:tcPr>
            <w:tcW w:w="580"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28,53</w:t>
            </w:r>
          </w:p>
        </w:tc>
        <w:tc>
          <w:tcPr>
            <w:tcW w:w="653"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3чх1х5</w:t>
            </w:r>
          </w:p>
        </w:tc>
        <w:tc>
          <w:tcPr>
            <w:tcW w:w="507"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54</w:t>
            </w:r>
          </w:p>
        </w:tc>
        <w:tc>
          <w:tcPr>
            <w:tcW w:w="559"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4</w:t>
            </w:r>
          </w:p>
        </w:tc>
        <w:tc>
          <w:tcPr>
            <w:tcW w:w="528"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58</w:t>
            </w:r>
          </w:p>
        </w:tc>
      </w:tr>
      <w:tr w:rsidR="00F95CC3" w:rsidRPr="00FB62AC" w:rsidTr="00FB62AC">
        <w:trPr>
          <w:trHeight w:val="315"/>
        </w:trPr>
        <w:tc>
          <w:tcPr>
            <w:tcW w:w="580"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д. Вершина</w:t>
            </w:r>
          </w:p>
        </w:tc>
        <w:tc>
          <w:tcPr>
            <w:tcW w:w="435"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0,582</w:t>
            </w:r>
          </w:p>
        </w:tc>
        <w:tc>
          <w:tcPr>
            <w:tcW w:w="435"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150</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1,1</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1,3</w:t>
            </w:r>
          </w:p>
        </w:tc>
        <w:tc>
          <w:tcPr>
            <w:tcW w:w="580"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124,84</w:t>
            </w:r>
          </w:p>
        </w:tc>
        <w:tc>
          <w:tcPr>
            <w:tcW w:w="653"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3чх1х5</w:t>
            </w:r>
          </w:p>
        </w:tc>
        <w:tc>
          <w:tcPr>
            <w:tcW w:w="507"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54</w:t>
            </w:r>
          </w:p>
        </w:tc>
        <w:tc>
          <w:tcPr>
            <w:tcW w:w="559"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16</w:t>
            </w:r>
          </w:p>
        </w:tc>
        <w:tc>
          <w:tcPr>
            <w:tcW w:w="528"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70</w:t>
            </w:r>
          </w:p>
        </w:tc>
      </w:tr>
      <w:tr w:rsidR="00F95CC3" w:rsidRPr="00FB62AC" w:rsidTr="00FB62AC">
        <w:trPr>
          <w:trHeight w:val="70"/>
        </w:trPr>
        <w:tc>
          <w:tcPr>
            <w:tcW w:w="580"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п ж/д ст. Шеберта</w:t>
            </w:r>
          </w:p>
        </w:tc>
        <w:tc>
          <w:tcPr>
            <w:tcW w:w="435"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0,367</w:t>
            </w:r>
          </w:p>
        </w:tc>
        <w:tc>
          <w:tcPr>
            <w:tcW w:w="435"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150</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1,1</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1,3</w:t>
            </w:r>
          </w:p>
        </w:tc>
        <w:tc>
          <w:tcPr>
            <w:tcW w:w="580"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78,72</w:t>
            </w:r>
          </w:p>
        </w:tc>
        <w:tc>
          <w:tcPr>
            <w:tcW w:w="653"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3чх1х5</w:t>
            </w:r>
          </w:p>
        </w:tc>
        <w:tc>
          <w:tcPr>
            <w:tcW w:w="507"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54</w:t>
            </w:r>
          </w:p>
        </w:tc>
        <w:tc>
          <w:tcPr>
            <w:tcW w:w="559"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10</w:t>
            </w:r>
          </w:p>
        </w:tc>
        <w:tc>
          <w:tcPr>
            <w:tcW w:w="528"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64</w:t>
            </w:r>
          </w:p>
        </w:tc>
      </w:tr>
      <w:tr w:rsidR="00F95CC3" w:rsidRPr="00FB62AC" w:rsidTr="00FB62AC">
        <w:trPr>
          <w:trHeight w:val="70"/>
        </w:trPr>
        <w:tc>
          <w:tcPr>
            <w:tcW w:w="580"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с. Даур</w:t>
            </w:r>
          </w:p>
        </w:tc>
        <w:tc>
          <w:tcPr>
            <w:tcW w:w="435"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0,362</w:t>
            </w:r>
          </w:p>
        </w:tc>
        <w:tc>
          <w:tcPr>
            <w:tcW w:w="435"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150</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1,1</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1,3</w:t>
            </w:r>
          </w:p>
        </w:tc>
        <w:tc>
          <w:tcPr>
            <w:tcW w:w="580"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132,99</w:t>
            </w:r>
          </w:p>
        </w:tc>
        <w:tc>
          <w:tcPr>
            <w:tcW w:w="653"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3чх1х5</w:t>
            </w:r>
          </w:p>
        </w:tc>
        <w:tc>
          <w:tcPr>
            <w:tcW w:w="507"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54</w:t>
            </w:r>
          </w:p>
        </w:tc>
        <w:tc>
          <w:tcPr>
            <w:tcW w:w="559"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17</w:t>
            </w:r>
          </w:p>
        </w:tc>
        <w:tc>
          <w:tcPr>
            <w:tcW w:w="528"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71</w:t>
            </w:r>
          </w:p>
        </w:tc>
      </w:tr>
      <w:tr w:rsidR="00F95CC3" w:rsidRPr="00FB62AC" w:rsidTr="00FB62AC">
        <w:trPr>
          <w:trHeight w:val="171"/>
        </w:trPr>
        <w:tc>
          <w:tcPr>
            <w:tcW w:w="580"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с. Шеберта</w:t>
            </w:r>
          </w:p>
        </w:tc>
        <w:tc>
          <w:tcPr>
            <w:tcW w:w="435"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0,657</w:t>
            </w:r>
          </w:p>
        </w:tc>
        <w:tc>
          <w:tcPr>
            <w:tcW w:w="435"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150</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1,1</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1,3</w:t>
            </w:r>
          </w:p>
        </w:tc>
        <w:tc>
          <w:tcPr>
            <w:tcW w:w="580"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140,93</w:t>
            </w:r>
          </w:p>
        </w:tc>
        <w:tc>
          <w:tcPr>
            <w:tcW w:w="653"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3чх1х5</w:t>
            </w:r>
          </w:p>
        </w:tc>
        <w:tc>
          <w:tcPr>
            <w:tcW w:w="507"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54</w:t>
            </w:r>
          </w:p>
        </w:tc>
        <w:tc>
          <w:tcPr>
            <w:tcW w:w="559"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18</w:t>
            </w:r>
          </w:p>
        </w:tc>
        <w:tc>
          <w:tcPr>
            <w:tcW w:w="528"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72</w:t>
            </w:r>
          </w:p>
        </w:tc>
      </w:tr>
      <w:tr w:rsidR="00F95CC3" w:rsidRPr="00FB62AC" w:rsidTr="00FB62AC">
        <w:trPr>
          <w:trHeight w:val="79"/>
        </w:trPr>
        <w:tc>
          <w:tcPr>
            <w:tcW w:w="580"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уч. Варяг</w:t>
            </w:r>
          </w:p>
        </w:tc>
        <w:tc>
          <w:tcPr>
            <w:tcW w:w="435"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0,002</w:t>
            </w:r>
          </w:p>
        </w:tc>
        <w:tc>
          <w:tcPr>
            <w:tcW w:w="435"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150</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1,1</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1,3</w:t>
            </w:r>
          </w:p>
        </w:tc>
        <w:tc>
          <w:tcPr>
            <w:tcW w:w="580"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0,429</w:t>
            </w:r>
          </w:p>
        </w:tc>
        <w:tc>
          <w:tcPr>
            <w:tcW w:w="653"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3чх1х5</w:t>
            </w:r>
          </w:p>
        </w:tc>
        <w:tc>
          <w:tcPr>
            <w:tcW w:w="507"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54</w:t>
            </w:r>
          </w:p>
        </w:tc>
        <w:tc>
          <w:tcPr>
            <w:tcW w:w="559"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w:t>
            </w:r>
          </w:p>
        </w:tc>
        <w:tc>
          <w:tcPr>
            <w:tcW w:w="528"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55</w:t>
            </w:r>
          </w:p>
        </w:tc>
      </w:tr>
      <w:tr w:rsidR="00F95CC3" w:rsidRPr="00FB62AC" w:rsidTr="00FB62AC">
        <w:trPr>
          <w:trHeight w:val="70"/>
        </w:trPr>
        <w:tc>
          <w:tcPr>
            <w:tcW w:w="580" w:type="pct"/>
            <w:shd w:val="clear" w:color="auto" w:fill="auto"/>
            <w:noWrap/>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Итого</w:t>
            </w:r>
          </w:p>
        </w:tc>
        <w:tc>
          <w:tcPr>
            <w:tcW w:w="435" w:type="pct"/>
            <w:shd w:val="clear" w:color="auto" w:fill="auto"/>
            <w:noWrap/>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2,103</w:t>
            </w:r>
          </w:p>
        </w:tc>
        <w:tc>
          <w:tcPr>
            <w:tcW w:w="435" w:type="pct"/>
            <w:shd w:val="clear" w:color="auto" w:fill="auto"/>
            <w:noWrap/>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150</w:t>
            </w:r>
          </w:p>
        </w:tc>
        <w:tc>
          <w:tcPr>
            <w:tcW w:w="362" w:type="pct"/>
            <w:shd w:val="clear" w:color="auto" w:fill="auto"/>
            <w:noWrap/>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1,1</w:t>
            </w:r>
          </w:p>
        </w:tc>
        <w:tc>
          <w:tcPr>
            <w:tcW w:w="362" w:type="pct"/>
            <w:shd w:val="clear" w:color="auto" w:fill="auto"/>
            <w:noWrap/>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1,3</w:t>
            </w:r>
          </w:p>
        </w:tc>
        <w:tc>
          <w:tcPr>
            <w:tcW w:w="580" w:type="pct"/>
            <w:shd w:val="clear" w:color="auto" w:fill="auto"/>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506,44</w:t>
            </w:r>
          </w:p>
        </w:tc>
        <w:tc>
          <w:tcPr>
            <w:tcW w:w="653" w:type="pct"/>
            <w:shd w:val="clear" w:color="auto" w:fill="auto"/>
            <w:noWrap/>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i/>
              </w:rPr>
              <w:t>3чх1х5</w:t>
            </w:r>
          </w:p>
        </w:tc>
        <w:tc>
          <w:tcPr>
            <w:tcW w:w="507" w:type="pct"/>
            <w:shd w:val="clear" w:color="auto" w:fill="auto"/>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324</w:t>
            </w:r>
          </w:p>
        </w:tc>
        <w:tc>
          <w:tcPr>
            <w:tcW w:w="559" w:type="pct"/>
            <w:shd w:val="clear" w:color="auto" w:fill="auto"/>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66</w:t>
            </w:r>
          </w:p>
        </w:tc>
        <w:tc>
          <w:tcPr>
            <w:tcW w:w="528" w:type="pct"/>
            <w:shd w:val="clear" w:color="auto" w:fill="auto"/>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390</w:t>
            </w:r>
          </w:p>
        </w:tc>
      </w:tr>
    </w:tbl>
    <w:p w:rsidR="00F95CC3" w:rsidRPr="00BC31B1" w:rsidRDefault="00F95CC3" w:rsidP="004043D2">
      <w:pPr>
        <w:pStyle w:val="affc"/>
        <w:ind w:firstLine="284"/>
        <w:jc w:val="both"/>
        <w:rPr>
          <w:rFonts w:ascii="Times New Roman" w:hAnsi="Times New Roman"/>
          <w:sz w:val="16"/>
          <w:szCs w:val="16"/>
        </w:rPr>
      </w:pP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Водоснабжение населённых пунктов Шебертинского МО осуществляется от подз</w:t>
      </w:r>
      <w:r w:rsidR="00BC31B1">
        <w:rPr>
          <w:rFonts w:ascii="Times New Roman" w:hAnsi="Times New Roman"/>
          <w:sz w:val="24"/>
          <w:szCs w:val="24"/>
        </w:rPr>
        <w:t>емных источников. С</w:t>
      </w:r>
      <w:r w:rsidRPr="004043D2">
        <w:rPr>
          <w:rFonts w:ascii="Times New Roman" w:hAnsi="Times New Roman"/>
          <w:sz w:val="24"/>
          <w:szCs w:val="24"/>
        </w:rPr>
        <w:t>кважины, на которых имеются нарушения по зонам санитарной охраны</w:t>
      </w:r>
      <w:r w:rsidR="00C07D8F">
        <w:rPr>
          <w:rFonts w:ascii="Times New Roman" w:hAnsi="Times New Roman"/>
          <w:sz w:val="24"/>
          <w:szCs w:val="24"/>
        </w:rPr>
        <w:t>,</w:t>
      </w:r>
      <w:r w:rsidRPr="004043D2">
        <w:rPr>
          <w:rFonts w:ascii="Times New Roman" w:hAnsi="Times New Roman"/>
          <w:sz w:val="24"/>
          <w:szCs w:val="24"/>
        </w:rPr>
        <w:t xml:space="preserve"> должны </w:t>
      </w:r>
      <w:r w:rsidR="003D5F1D">
        <w:rPr>
          <w:rFonts w:ascii="Times New Roman" w:hAnsi="Times New Roman"/>
          <w:sz w:val="24"/>
          <w:szCs w:val="24"/>
        </w:rPr>
        <w:t xml:space="preserve">быть </w:t>
      </w:r>
      <w:r w:rsidRPr="004043D2">
        <w:rPr>
          <w:rFonts w:ascii="Times New Roman" w:hAnsi="Times New Roman"/>
          <w:sz w:val="24"/>
          <w:szCs w:val="24"/>
        </w:rPr>
        <w:t>ликвидирова</w:t>
      </w:r>
      <w:r w:rsidR="003D5F1D">
        <w:rPr>
          <w:rFonts w:ascii="Times New Roman" w:hAnsi="Times New Roman"/>
          <w:sz w:val="24"/>
          <w:szCs w:val="24"/>
        </w:rPr>
        <w:t>ны</w:t>
      </w:r>
      <w:r w:rsidRPr="004043D2">
        <w:rPr>
          <w:rFonts w:ascii="Times New Roman" w:hAnsi="Times New Roman"/>
          <w:sz w:val="24"/>
          <w:szCs w:val="24"/>
        </w:rPr>
        <w:t xml:space="preserve">. </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Окончательно местоположение водозаборов определяется после гидрогеологического заключения. Для устрой</w:t>
      </w:r>
      <w:r w:rsidR="00BC31B1">
        <w:rPr>
          <w:rFonts w:ascii="Times New Roman" w:hAnsi="Times New Roman"/>
          <w:sz w:val="24"/>
          <w:szCs w:val="24"/>
        </w:rPr>
        <w:t xml:space="preserve">ства необходимых санитарных зон </w:t>
      </w:r>
      <w:r w:rsidRPr="004043D2">
        <w:rPr>
          <w:rFonts w:ascii="Times New Roman" w:hAnsi="Times New Roman"/>
          <w:sz w:val="24"/>
          <w:szCs w:val="24"/>
        </w:rPr>
        <w:t>водозаборные сооружения располагаются за территорией жилой застройки. При необходимости устанавливаются сооружения водоочистки с последующим обеззараживанием.</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Требуется выполнить и утвердить проекты</w:t>
      </w:r>
      <w:r w:rsidR="00BC31B1">
        <w:rPr>
          <w:rFonts w:ascii="Times New Roman" w:hAnsi="Times New Roman"/>
          <w:sz w:val="24"/>
          <w:szCs w:val="24"/>
        </w:rPr>
        <w:t xml:space="preserve"> зон санитарной охраны каждого </w:t>
      </w:r>
      <w:r w:rsidRPr="004043D2">
        <w:rPr>
          <w:rFonts w:ascii="Times New Roman" w:hAnsi="Times New Roman"/>
          <w:sz w:val="24"/>
          <w:szCs w:val="24"/>
        </w:rPr>
        <w:t>водозабора.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xml:space="preserve">Водопроводная сеть каждого населенного пункта осуществляется по кольцевой схеме с установкой по трассе пожарных гидрантов и, по необходимости, водоразборных колонок. </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xml:space="preserve">Пожарный и аварийный запасы по населенным пунктам представлен в таблице </w:t>
      </w:r>
      <w:r w:rsidR="00B40BFE">
        <w:rPr>
          <w:rFonts w:ascii="Times New Roman" w:hAnsi="Times New Roman"/>
          <w:sz w:val="24"/>
          <w:szCs w:val="24"/>
        </w:rPr>
        <w:t>25</w:t>
      </w:r>
      <w:r w:rsidRPr="004043D2">
        <w:rPr>
          <w:rFonts w:ascii="Times New Roman" w:hAnsi="Times New Roman"/>
          <w:sz w:val="24"/>
          <w:szCs w:val="24"/>
        </w:rPr>
        <w:t xml:space="preserve">, общий пожарный и аварийный запасы равны </w:t>
      </w:r>
      <w:smartTag w:uri="urn:schemas-microsoft-com:office:smarttags" w:element="metricconverter">
        <w:smartTagPr>
          <w:attr w:name="ProductID" w:val="390 м³"/>
        </w:smartTagPr>
        <w:r w:rsidRPr="004043D2">
          <w:rPr>
            <w:rFonts w:ascii="Times New Roman" w:hAnsi="Times New Roman"/>
            <w:sz w:val="24"/>
            <w:szCs w:val="24"/>
          </w:rPr>
          <w:t>390 м</w:t>
        </w:r>
        <w:r w:rsidR="004043D2">
          <w:rPr>
            <w:rFonts w:ascii="Times New Roman" w:hAnsi="Times New Roman" w:cs="Times New Roman"/>
            <w:sz w:val="24"/>
            <w:szCs w:val="24"/>
          </w:rPr>
          <w:t>³</w:t>
        </w:r>
      </w:smartTag>
      <w:r w:rsidRPr="004043D2">
        <w:rPr>
          <w:rFonts w:ascii="Times New Roman" w:hAnsi="Times New Roman"/>
          <w:sz w:val="24"/>
          <w:szCs w:val="24"/>
        </w:rPr>
        <w:t xml:space="preserve">. </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Необходимо выполнить строительство резервуаров чистой воды, включающих в себя противопожарный, аварийный и регулировочный запасы в каждой планировочной зоне.</w:t>
      </w:r>
    </w:p>
    <w:p w:rsidR="00BC31B1" w:rsidRPr="00BC31B1" w:rsidRDefault="00BC31B1" w:rsidP="004043D2">
      <w:pPr>
        <w:pStyle w:val="affc"/>
        <w:ind w:firstLine="284"/>
        <w:jc w:val="both"/>
        <w:rPr>
          <w:rFonts w:ascii="Times New Roman" w:hAnsi="Times New Roman"/>
          <w:sz w:val="16"/>
          <w:szCs w:val="16"/>
        </w:rPr>
      </w:pPr>
    </w:p>
    <w:p w:rsidR="00F95CC3" w:rsidRDefault="00BC31B1" w:rsidP="004043D2">
      <w:pPr>
        <w:pStyle w:val="affc"/>
        <w:ind w:firstLine="284"/>
        <w:jc w:val="both"/>
        <w:rPr>
          <w:rFonts w:ascii="Times New Roman" w:hAnsi="Times New Roman"/>
          <w:sz w:val="24"/>
          <w:szCs w:val="24"/>
        </w:rPr>
      </w:pPr>
      <w:r w:rsidRPr="00897CA6">
        <w:rPr>
          <w:rFonts w:ascii="Times New Roman" w:hAnsi="Times New Roman"/>
          <w:sz w:val="24"/>
          <w:szCs w:val="24"/>
        </w:rPr>
        <w:t xml:space="preserve">Таблица </w:t>
      </w:r>
      <w:r>
        <w:rPr>
          <w:rFonts w:ascii="Times New Roman" w:hAnsi="Times New Roman"/>
          <w:sz w:val="24"/>
          <w:szCs w:val="24"/>
        </w:rPr>
        <w:t xml:space="preserve">26. </w:t>
      </w:r>
      <w:r w:rsidR="00F95CC3" w:rsidRPr="004043D2">
        <w:rPr>
          <w:rFonts w:ascii="Times New Roman" w:hAnsi="Times New Roman"/>
          <w:sz w:val="24"/>
          <w:szCs w:val="24"/>
        </w:rPr>
        <w:t>Необходимое количество резервуаров</w:t>
      </w:r>
      <w:r>
        <w:rPr>
          <w:rFonts w:ascii="Times New Roman" w:hAnsi="Times New Roman"/>
          <w:sz w:val="24"/>
          <w:szCs w:val="24"/>
        </w:rPr>
        <w:t>.</w:t>
      </w:r>
      <w:r w:rsidR="00F95CC3" w:rsidRPr="004043D2">
        <w:rPr>
          <w:rFonts w:ascii="Times New Roman" w:hAnsi="Times New Roman"/>
          <w:sz w:val="24"/>
          <w:szCs w:val="24"/>
        </w:rPr>
        <w:t xml:space="preserve"> </w:t>
      </w:r>
    </w:p>
    <w:p w:rsidR="00F95CC3" w:rsidRPr="00BC31B1" w:rsidRDefault="00F95CC3" w:rsidP="00BC31B1">
      <w:pPr>
        <w:pStyle w:val="affc"/>
        <w:ind w:firstLine="284"/>
        <w:jc w:val="center"/>
        <w:rPr>
          <w:rFonts w:ascii="Times New Roman" w:hAnsi="Times New Roman"/>
          <w:sz w:val="16"/>
          <w:szCs w:val="16"/>
        </w:rPr>
      </w:pPr>
    </w:p>
    <w:tbl>
      <w:tblPr>
        <w:tblW w:w="9796" w:type="dxa"/>
        <w:tblInd w:w="93" w:type="dxa"/>
        <w:tblLayout w:type="fixed"/>
        <w:tblLook w:val="04A0" w:firstRow="1" w:lastRow="0" w:firstColumn="1" w:lastColumn="0" w:noHBand="0" w:noVBand="1"/>
      </w:tblPr>
      <w:tblGrid>
        <w:gridCol w:w="2567"/>
        <w:gridCol w:w="7229"/>
      </w:tblGrid>
      <w:tr w:rsidR="00F95CC3" w:rsidRPr="00C108AB" w:rsidTr="00BC31B1">
        <w:trPr>
          <w:trHeight w:val="57"/>
        </w:trPr>
        <w:tc>
          <w:tcPr>
            <w:tcW w:w="2567" w:type="dxa"/>
            <w:tcBorders>
              <w:top w:val="single" w:sz="4" w:space="0" w:color="auto"/>
              <w:left w:val="single" w:sz="4" w:space="0" w:color="auto"/>
              <w:bottom w:val="nil"/>
              <w:right w:val="single" w:sz="4" w:space="0" w:color="auto"/>
            </w:tcBorders>
            <w:vAlign w:val="center"/>
          </w:tcPr>
          <w:p w:rsidR="00F95CC3" w:rsidRPr="00F95CC3" w:rsidRDefault="00F95CC3" w:rsidP="00F95CC3">
            <w:pPr>
              <w:pStyle w:val="affc"/>
              <w:rPr>
                <w:rFonts w:ascii="Times New Roman" w:hAnsi="Times New Roman" w:cs="Times New Roman"/>
              </w:rPr>
            </w:pPr>
            <w:r w:rsidRPr="00F95CC3">
              <w:rPr>
                <w:rFonts w:ascii="Times New Roman" w:hAnsi="Times New Roman" w:cs="Times New Roman"/>
              </w:rPr>
              <w:t>Населенные пункты</w:t>
            </w:r>
          </w:p>
        </w:tc>
        <w:tc>
          <w:tcPr>
            <w:tcW w:w="7229" w:type="dxa"/>
            <w:tcBorders>
              <w:top w:val="single" w:sz="4" w:space="0" w:color="auto"/>
              <w:left w:val="nil"/>
              <w:bottom w:val="nil"/>
              <w:right w:val="single" w:sz="4" w:space="0" w:color="auto"/>
            </w:tcBorders>
            <w:vAlign w:val="center"/>
          </w:tcPr>
          <w:p w:rsidR="00F95CC3" w:rsidRPr="00F95CC3" w:rsidRDefault="00F95CC3" w:rsidP="004043D2">
            <w:pPr>
              <w:pStyle w:val="affc"/>
              <w:rPr>
                <w:rFonts w:ascii="Times New Roman" w:hAnsi="Times New Roman" w:cs="Times New Roman"/>
              </w:rPr>
            </w:pPr>
            <w:r w:rsidRPr="00F95CC3">
              <w:rPr>
                <w:rFonts w:ascii="Times New Roman" w:hAnsi="Times New Roman" w:cs="Times New Roman"/>
              </w:rPr>
              <w:t>Количество и объем резервуаров чистой воды (противопожарных) м</w:t>
            </w:r>
            <w:r w:rsidR="004043D2">
              <w:rPr>
                <w:rFonts w:ascii="Times New Roman" w:hAnsi="Times New Roman" w:cs="Times New Roman"/>
              </w:rPr>
              <w:t>³</w:t>
            </w:r>
          </w:p>
        </w:tc>
      </w:tr>
      <w:tr w:rsidR="00F95CC3" w:rsidRPr="00C108AB" w:rsidTr="00BC31B1">
        <w:trPr>
          <w:trHeight w:val="57"/>
        </w:trPr>
        <w:tc>
          <w:tcPr>
            <w:tcW w:w="2567" w:type="dxa"/>
            <w:tcBorders>
              <w:top w:val="single" w:sz="4" w:space="0" w:color="auto"/>
              <w:left w:val="single" w:sz="4" w:space="0" w:color="auto"/>
              <w:bottom w:val="single" w:sz="4" w:space="0" w:color="auto"/>
              <w:right w:val="single" w:sz="4" w:space="0" w:color="auto"/>
            </w:tcBorders>
            <w:vAlign w:val="center"/>
          </w:tcPr>
          <w:p w:rsidR="00F95CC3" w:rsidRPr="00F95CC3" w:rsidRDefault="00F95CC3" w:rsidP="00F95CC3">
            <w:pPr>
              <w:pStyle w:val="affc"/>
              <w:rPr>
                <w:rFonts w:ascii="Times New Roman" w:hAnsi="Times New Roman" w:cs="Times New Roman"/>
              </w:rPr>
            </w:pPr>
            <w:r w:rsidRPr="00F95CC3">
              <w:rPr>
                <w:rFonts w:ascii="Times New Roman" w:hAnsi="Times New Roman" w:cs="Times New Roman"/>
              </w:rPr>
              <w:t>д. Большеверстовск</w:t>
            </w:r>
          </w:p>
        </w:tc>
        <w:tc>
          <w:tcPr>
            <w:tcW w:w="7229" w:type="dxa"/>
            <w:tcBorders>
              <w:top w:val="single" w:sz="4" w:space="0" w:color="auto"/>
              <w:left w:val="nil"/>
              <w:bottom w:val="single" w:sz="4" w:space="0" w:color="auto"/>
              <w:right w:val="single" w:sz="4" w:space="0" w:color="auto"/>
            </w:tcBorders>
          </w:tcPr>
          <w:p w:rsidR="00F95CC3" w:rsidRPr="00F95CC3" w:rsidRDefault="00F95CC3" w:rsidP="00F95CC3">
            <w:pPr>
              <w:pStyle w:val="affc"/>
              <w:jc w:val="center"/>
              <w:rPr>
                <w:rFonts w:ascii="Times New Roman" w:hAnsi="Times New Roman" w:cs="Times New Roman"/>
              </w:rPr>
            </w:pPr>
            <w:r w:rsidRPr="00F95CC3">
              <w:rPr>
                <w:rFonts w:ascii="Times New Roman" w:hAnsi="Times New Roman" w:cs="Times New Roman"/>
              </w:rPr>
              <w:t>2х50</w:t>
            </w:r>
          </w:p>
        </w:tc>
      </w:tr>
      <w:tr w:rsidR="00F95CC3" w:rsidRPr="00C108AB" w:rsidTr="00BC31B1">
        <w:trPr>
          <w:trHeight w:val="57"/>
        </w:trPr>
        <w:tc>
          <w:tcPr>
            <w:tcW w:w="2567" w:type="dxa"/>
            <w:tcBorders>
              <w:top w:val="single" w:sz="4" w:space="0" w:color="auto"/>
              <w:left w:val="single" w:sz="4" w:space="0" w:color="auto"/>
              <w:bottom w:val="single" w:sz="4" w:space="0" w:color="auto"/>
              <w:right w:val="single" w:sz="4" w:space="0" w:color="auto"/>
            </w:tcBorders>
            <w:vAlign w:val="center"/>
          </w:tcPr>
          <w:p w:rsidR="00F95CC3" w:rsidRPr="00F95CC3" w:rsidRDefault="00F95CC3" w:rsidP="00F95CC3">
            <w:pPr>
              <w:pStyle w:val="affc"/>
              <w:rPr>
                <w:rFonts w:ascii="Times New Roman" w:hAnsi="Times New Roman" w:cs="Times New Roman"/>
              </w:rPr>
            </w:pPr>
            <w:r w:rsidRPr="00F95CC3">
              <w:rPr>
                <w:rFonts w:ascii="Times New Roman" w:hAnsi="Times New Roman" w:cs="Times New Roman"/>
              </w:rPr>
              <w:t>д. Вершина</w:t>
            </w:r>
          </w:p>
        </w:tc>
        <w:tc>
          <w:tcPr>
            <w:tcW w:w="7229" w:type="dxa"/>
            <w:tcBorders>
              <w:top w:val="single" w:sz="4" w:space="0" w:color="auto"/>
              <w:left w:val="nil"/>
              <w:bottom w:val="single" w:sz="4" w:space="0" w:color="auto"/>
              <w:right w:val="single" w:sz="4" w:space="0" w:color="auto"/>
            </w:tcBorders>
          </w:tcPr>
          <w:p w:rsidR="00F95CC3" w:rsidRPr="00F95CC3" w:rsidRDefault="00F95CC3" w:rsidP="00F95CC3">
            <w:pPr>
              <w:pStyle w:val="affc"/>
              <w:jc w:val="center"/>
              <w:rPr>
                <w:rFonts w:ascii="Times New Roman" w:hAnsi="Times New Roman" w:cs="Times New Roman"/>
              </w:rPr>
            </w:pPr>
            <w:r w:rsidRPr="00F95CC3">
              <w:rPr>
                <w:rFonts w:ascii="Times New Roman" w:hAnsi="Times New Roman" w:cs="Times New Roman"/>
              </w:rPr>
              <w:t>2х50</w:t>
            </w:r>
          </w:p>
        </w:tc>
      </w:tr>
      <w:tr w:rsidR="00F95CC3" w:rsidRPr="00C108AB" w:rsidTr="00BC31B1">
        <w:trPr>
          <w:trHeight w:val="57"/>
        </w:trPr>
        <w:tc>
          <w:tcPr>
            <w:tcW w:w="2567" w:type="dxa"/>
            <w:tcBorders>
              <w:top w:val="nil"/>
              <w:left w:val="single" w:sz="4" w:space="0" w:color="auto"/>
              <w:bottom w:val="single" w:sz="4" w:space="0" w:color="auto"/>
              <w:right w:val="single" w:sz="4" w:space="0" w:color="auto"/>
            </w:tcBorders>
            <w:vAlign w:val="center"/>
          </w:tcPr>
          <w:p w:rsidR="00F95CC3" w:rsidRPr="00F95CC3" w:rsidRDefault="00F95CC3" w:rsidP="00F95CC3">
            <w:pPr>
              <w:pStyle w:val="affc"/>
              <w:rPr>
                <w:rFonts w:ascii="Times New Roman" w:hAnsi="Times New Roman" w:cs="Times New Roman"/>
              </w:rPr>
            </w:pPr>
            <w:r w:rsidRPr="00F95CC3">
              <w:rPr>
                <w:rFonts w:ascii="Times New Roman" w:hAnsi="Times New Roman" w:cs="Times New Roman"/>
              </w:rPr>
              <w:t>п ж/д ст. Шеберта</w:t>
            </w:r>
          </w:p>
        </w:tc>
        <w:tc>
          <w:tcPr>
            <w:tcW w:w="7229" w:type="dxa"/>
            <w:tcBorders>
              <w:top w:val="nil"/>
              <w:left w:val="nil"/>
              <w:bottom w:val="single" w:sz="4" w:space="0" w:color="auto"/>
              <w:right w:val="single" w:sz="4" w:space="0" w:color="auto"/>
            </w:tcBorders>
          </w:tcPr>
          <w:p w:rsidR="00F95CC3" w:rsidRPr="00F95CC3" w:rsidRDefault="00F95CC3" w:rsidP="00F95CC3">
            <w:pPr>
              <w:pStyle w:val="affc"/>
              <w:jc w:val="center"/>
              <w:rPr>
                <w:rFonts w:ascii="Times New Roman" w:hAnsi="Times New Roman" w:cs="Times New Roman"/>
              </w:rPr>
            </w:pPr>
            <w:r w:rsidRPr="00F95CC3">
              <w:rPr>
                <w:rFonts w:ascii="Times New Roman" w:hAnsi="Times New Roman" w:cs="Times New Roman"/>
              </w:rPr>
              <w:t>2х50</w:t>
            </w:r>
          </w:p>
        </w:tc>
      </w:tr>
      <w:tr w:rsidR="00F95CC3" w:rsidRPr="00C108AB" w:rsidTr="00BC31B1">
        <w:trPr>
          <w:trHeight w:val="57"/>
        </w:trPr>
        <w:tc>
          <w:tcPr>
            <w:tcW w:w="2567" w:type="dxa"/>
            <w:tcBorders>
              <w:top w:val="single" w:sz="4" w:space="0" w:color="auto"/>
              <w:left w:val="single" w:sz="4" w:space="0" w:color="auto"/>
              <w:bottom w:val="single" w:sz="4" w:space="0" w:color="auto"/>
              <w:right w:val="single" w:sz="4" w:space="0" w:color="auto"/>
            </w:tcBorders>
            <w:vAlign w:val="center"/>
          </w:tcPr>
          <w:p w:rsidR="00F95CC3" w:rsidRPr="00F95CC3" w:rsidRDefault="00F95CC3" w:rsidP="00F95CC3">
            <w:pPr>
              <w:pStyle w:val="affc"/>
              <w:rPr>
                <w:rFonts w:ascii="Times New Roman" w:hAnsi="Times New Roman" w:cs="Times New Roman"/>
              </w:rPr>
            </w:pPr>
            <w:r w:rsidRPr="00F95CC3">
              <w:rPr>
                <w:rFonts w:ascii="Times New Roman" w:hAnsi="Times New Roman" w:cs="Times New Roman"/>
              </w:rPr>
              <w:t>с. Даур</w:t>
            </w:r>
          </w:p>
        </w:tc>
        <w:tc>
          <w:tcPr>
            <w:tcW w:w="7229" w:type="dxa"/>
            <w:tcBorders>
              <w:top w:val="single" w:sz="4" w:space="0" w:color="auto"/>
              <w:left w:val="nil"/>
              <w:bottom w:val="single" w:sz="4" w:space="0" w:color="auto"/>
              <w:right w:val="single" w:sz="4" w:space="0" w:color="auto"/>
            </w:tcBorders>
          </w:tcPr>
          <w:p w:rsidR="00F95CC3" w:rsidRPr="00F95CC3" w:rsidRDefault="00F95CC3" w:rsidP="00F95CC3">
            <w:pPr>
              <w:pStyle w:val="affc"/>
              <w:jc w:val="center"/>
              <w:rPr>
                <w:rFonts w:ascii="Times New Roman" w:hAnsi="Times New Roman" w:cs="Times New Roman"/>
              </w:rPr>
            </w:pPr>
            <w:r w:rsidRPr="00F95CC3">
              <w:rPr>
                <w:rFonts w:ascii="Times New Roman" w:hAnsi="Times New Roman" w:cs="Times New Roman"/>
              </w:rPr>
              <w:t>2х50</w:t>
            </w:r>
          </w:p>
        </w:tc>
      </w:tr>
      <w:tr w:rsidR="00F95CC3" w:rsidRPr="00C108AB" w:rsidTr="00BC31B1">
        <w:trPr>
          <w:trHeight w:val="57"/>
        </w:trPr>
        <w:tc>
          <w:tcPr>
            <w:tcW w:w="2567" w:type="dxa"/>
            <w:tcBorders>
              <w:top w:val="nil"/>
              <w:left w:val="single" w:sz="4" w:space="0" w:color="auto"/>
              <w:bottom w:val="single" w:sz="4" w:space="0" w:color="auto"/>
              <w:right w:val="single" w:sz="4" w:space="0" w:color="auto"/>
            </w:tcBorders>
            <w:vAlign w:val="center"/>
          </w:tcPr>
          <w:p w:rsidR="00F95CC3" w:rsidRPr="00F95CC3" w:rsidRDefault="00F95CC3" w:rsidP="00F95CC3">
            <w:pPr>
              <w:pStyle w:val="affc"/>
              <w:rPr>
                <w:rFonts w:ascii="Times New Roman" w:hAnsi="Times New Roman" w:cs="Times New Roman"/>
              </w:rPr>
            </w:pPr>
            <w:r w:rsidRPr="00F95CC3">
              <w:rPr>
                <w:rFonts w:ascii="Times New Roman" w:hAnsi="Times New Roman" w:cs="Times New Roman"/>
              </w:rPr>
              <w:t>с. Шеберта</w:t>
            </w:r>
          </w:p>
        </w:tc>
        <w:tc>
          <w:tcPr>
            <w:tcW w:w="7229" w:type="dxa"/>
            <w:tcBorders>
              <w:top w:val="nil"/>
              <w:left w:val="nil"/>
              <w:bottom w:val="single" w:sz="4" w:space="0" w:color="auto"/>
              <w:right w:val="single" w:sz="4" w:space="0" w:color="auto"/>
            </w:tcBorders>
          </w:tcPr>
          <w:p w:rsidR="00F95CC3" w:rsidRPr="00F95CC3" w:rsidRDefault="00F95CC3" w:rsidP="00F95CC3">
            <w:pPr>
              <w:pStyle w:val="affc"/>
              <w:jc w:val="center"/>
              <w:rPr>
                <w:rFonts w:ascii="Times New Roman" w:hAnsi="Times New Roman" w:cs="Times New Roman"/>
              </w:rPr>
            </w:pPr>
            <w:r w:rsidRPr="00F95CC3">
              <w:rPr>
                <w:rFonts w:ascii="Times New Roman" w:hAnsi="Times New Roman" w:cs="Times New Roman"/>
              </w:rPr>
              <w:t>2х50</w:t>
            </w:r>
          </w:p>
        </w:tc>
      </w:tr>
      <w:tr w:rsidR="00F95CC3" w:rsidRPr="00C108AB" w:rsidTr="00BC31B1">
        <w:trPr>
          <w:trHeight w:val="57"/>
        </w:trPr>
        <w:tc>
          <w:tcPr>
            <w:tcW w:w="2567" w:type="dxa"/>
            <w:tcBorders>
              <w:top w:val="single" w:sz="4" w:space="0" w:color="auto"/>
              <w:left w:val="single" w:sz="4" w:space="0" w:color="auto"/>
              <w:bottom w:val="single" w:sz="4" w:space="0" w:color="auto"/>
              <w:right w:val="single" w:sz="4" w:space="0" w:color="auto"/>
            </w:tcBorders>
            <w:vAlign w:val="center"/>
          </w:tcPr>
          <w:p w:rsidR="00F95CC3" w:rsidRPr="00F95CC3" w:rsidRDefault="00F95CC3" w:rsidP="00F95CC3">
            <w:pPr>
              <w:pStyle w:val="affc"/>
              <w:rPr>
                <w:rFonts w:ascii="Times New Roman" w:hAnsi="Times New Roman" w:cs="Times New Roman"/>
              </w:rPr>
            </w:pPr>
            <w:r w:rsidRPr="00F95CC3">
              <w:rPr>
                <w:rFonts w:ascii="Times New Roman" w:hAnsi="Times New Roman" w:cs="Times New Roman"/>
              </w:rPr>
              <w:t>уч. Варяг</w:t>
            </w:r>
          </w:p>
        </w:tc>
        <w:tc>
          <w:tcPr>
            <w:tcW w:w="7229" w:type="dxa"/>
            <w:tcBorders>
              <w:top w:val="single" w:sz="4" w:space="0" w:color="auto"/>
              <w:left w:val="nil"/>
              <w:bottom w:val="single" w:sz="4" w:space="0" w:color="auto"/>
              <w:right w:val="single" w:sz="4" w:space="0" w:color="auto"/>
            </w:tcBorders>
            <w:vAlign w:val="center"/>
          </w:tcPr>
          <w:p w:rsidR="00F95CC3" w:rsidRPr="00F95CC3" w:rsidRDefault="00F95CC3" w:rsidP="00F95CC3">
            <w:pPr>
              <w:pStyle w:val="affc"/>
              <w:jc w:val="center"/>
              <w:rPr>
                <w:rFonts w:ascii="Times New Roman" w:hAnsi="Times New Roman" w:cs="Times New Roman"/>
              </w:rPr>
            </w:pPr>
            <w:r w:rsidRPr="00F95CC3">
              <w:rPr>
                <w:rFonts w:ascii="Times New Roman" w:hAnsi="Times New Roman" w:cs="Times New Roman"/>
              </w:rPr>
              <w:t>2х50</w:t>
            </w:r>
          </w:p>
        </w:tc>
      </w:tr>
      <w:tr w:rsidR="00F95CC3" w:rsidRPr="00C108AB" w:rsidTr="00BC31B1">
        <w:trPr>
          <w:trHeight w:val="57"/>
        </w:trPr>
        <w:tc>
          <w:tcPr>
            <w:tcW w:w="2567" w:type="dxa"/>
            <w:tcBorders>
              <w:top w:val="single" w:sz="4" w:space="0" w:color="auto"/>
              <w:left w:val="single" w:sz="4" w:space="0" w:color="auto"/>
              <w:bottom w:val="single" w:sz="4" w:space="0" w:color="auto"/>
              <w:right w:val="single" w:sz="4" w:space="0" w:color="auto"/>
            </w:tcBorders>
            <w:vAlign w:val="center"/>
          </w:tcPr>
          <w:p w:rsidR="00F95CC3" w:rsidRPr="00F95CC3" w:rsidRDefault="00F95CC3" w:rsidP="00F95CC3">
            <w:pPr>
              <w:pStyle w:val="affc"/>
              <w:rPr>
                <w:rFonts w:ascii="Times New Roman" w:hAnsi="Times New Roman" w:cs="Times New Roman"/>
              </w:rPr>
            </w:pPr>
            <w:r w:rsidRPr="00F95CC3">
              <w:rPr>
                <w:rFonts w:ascii="Times New Roman" w:hAnsi="Times New Roman" w:cs="Times New Roman"/>
              </w:rPr>
              <w:t>Итого:</w:t>
            </w:r>
          </w:p>
        </w:tc>
        <w:tc>
          <w:tcPr>
            <w:tcW w:w="7229" w:type="dxa"/>
            <w:tcBorders>
              <w:top w:val="single" w:sz="4" w:space="0" w:color="auto"/>
              <w:left w:val="nil"/>
              <w:bottom w:val="single" w:sz="4" w:space="0" w:color="auto"/>
              <w:right w:val="single" w:sz="4" w:space="0" w:color="auto"/>
            </w:tcBorders>
            <w:vAlign w:val="center"/>
          </w:tcPr>
          <w:p w:rsidR="00F95CC3" w:rsidRPr="00F95CC3" w:rsidRDefault="00F95CC3" w:rsidP="00F95CC3">
            <w:pPr>
              <w:pStyle w:val="affc"/>
              <w:jc w:val="center"/>
              <w:rPr>
                <w:rFonts w:ascii="Times New Roman" w:hAnsi="Times New Roman" w:cs="Times New Roman"/>
              </w:rPr>
            </w:pPr>
            <w:r w:rsidRPr="00F95CC3">
              <w:rPr>
                <w:rFonts w:ascii="Times New Roman" w:hAnsi="Times New Roman" w:cs="Times New Roman"/>
              </w:rPr>
              <w:t>12х50</w:t>
            </w:r>
          </w:p>
        </w:tc>
      </w:tr>
    </w:tbl>
    <w:p w:rsidR="00F95CC3" w:rsidRPr="003D5F1D" w:rsidRDefault="00F95CC3" w:rsidP="00B04129">
      <w:pPr>
        <w:spacing w:after="0"/>
        <w:rPr>
          <w:sz w:val="16"/>
          <w:szCs w:val="16"/>
        </w:rPr>
      </w:pPr>
      <w:bookmarkStart w:id="92" w:name="_Toc341792488"/>
    </w:p>
    <w:p w:rsidR="0050548F" w:rsidRDefault="00BC31B1" w:rsidP="00BC31B1">
      <w:pPr>
        <w:pStyle w:val="21"/>
        <w:ind w:firstLine="284"/>
        <w:jc w:val="left"/>
      </w:pPr>
      <w:bookmarkStart w:id="93" w:name="_Toc374099535"/>
      <w:r>
        <w:t>10.2. Хозяйственно-</w:t>
      </w:r>
      <w:r w:rsidR="0050548F" w:rsidRPr="008B143A">
        <w:t>бытовая канализация</w:t>
      </w:r>
      <w:bookmarkEnd w:id="92"/>
      <w:bookmarkEnd w:id="93"/>
    </w:p>
    <w:p w:rsidR="00F95CC3" w:rsidRPr="00B9464D" w:rsidRDefault="00F95CC3" w:rsidP="00B9464D">
      <w:pPr>
        <w:pStyle w:val="affc"/>
        <w:ind w:firstLine="284"/>
        <w:jc w:val="both"/>
        <w:rPr>
          <w:rFonts w:ascii="Times New Roman" w:hAnsi="Times New Roman"/>
          <w:sz w:val="24"/>
          <w:szCs w:val="24"/>
        </w:rPr>
      </w:pPr>
      <w:r w:rsidRPr="00B9464D">
        <w:rPr>
          <w:rFonts w:ascii="Times New Roman" w:hAnsi="Times New Roman"/>
          <w:sz w:val="24"/>
          <w:szCs w:val="24"/>
        </w:rPr>
        <w:t>В населённых пунктах предусматривается сохранение надворных уборных с непроницаемыми стенками, которые при заполнении периодически очищаются</w:t>
      </w:r>
      <w:r w:rsidR="00BC31B1">
        <w:rPr>
          <w:rFonts w:ascii="Times New Roman" w:hAnsi="Times New Roman"/>
          <w:sz w:val="24"/>
          <w:szCs w:val="24"/>
        </w:rPr>
        <w:t>.</w:t>
      </w:r>
    </w:p>
    <w:p w:rsidR="00F95CC3" w:rsidRPr="003D5F1D" w:rsidRDefault="00F95CC3" w:rsidP="00B9464D">
      <w:pPr>
        <w:pStyle w:val="affc"/>
        <w:ind w:firstLine="284"/>
        <w:jc w:val="both"/>
        <w:rPr>
          <w:rFonts w:ascii="Times New Roman" w:hAnsi="Times New Roman"/>
          <w:sz w:val="16"/>
          <w:szCs w:val="16"/>
        </w:rPr>
      </w:pPr>
    </w:p>
    <w:p w:rsidR="0050548F" w:rsidRDefault="00BC31B1" w:rsidP="00BC31B1">
      <w:pPr>
        <w:pStyle w:val="21"/>
        <w:ind w:firstLine="284"/>
        <w:jc w:val="left"/>
      </w:pPr>
      <w:bookmarkStart w:id="94" w:name="_Toc341792489"/>
      <w:bookmarkStart w:id="95" w:name="_Toc374099536"/>
      <w:r>
        <w:t>10</w:t>
      </w:r>
      <w:r w:rsidR="0050548F" w:rsidRPr="008B143A">
        <w:t>.3</w:t>
      </w:r>
      <w:r>
        <w:t>.</w:t>
      </w:r>
      <w:r w:rsidR="0050548F" w:rsidRPr="008B143A">
        <w:t xml:space="preserve"> Ливневая канализация</w:t>
      </w:r>
      <w:bookmarkEnd w:id="94"/>
      <w:bookmarkEnd w:id="95"/>
    </w:p>
    <w:p w:rsidR="00F95CC3" w:rsidRDefault="00F95CC3" w:rsidP="00B9464D">
      <w:pPr>
        <w:pStyle w:val="affc"/>
        <w:ind w:firstLine="284"/>
        <w:jc w:val="both"/>
        <w:rPr>
          <w:rFonts w:ascii="Times New Roman" w:hAnsi="Times New Roman"/>
          <w:sz w:val="24"/>
          <w:szCs w:val="24"/>
        </w:rPr>
      </w:pPr>
      <w:r w:rsidRPr="00B9464D">
        <w:rPr>
          <w:rFonts w:ascii="Times New Roman" w:hAnsi="Times New Roman"/>
          <w:sz w:val="24"/>
          <w:szCs w:val="24"/>
        </w:rPr>
        <w:t>Согласно СНиП 2.04.03-85 «Канализация. Наружные сети и сооружения» Черт.1</w:t>
      </w:r>
      <w:r w:rsidR="00572CF3">
        <w:rPr>
          <w:rFonts w:ascii="Times New Roman" w:hAnsi="Times New Roman"/>
          <w:sz w:val="24"/>
          <w:szCs w:val="24"/>
        </w:rPr>
        <w:t>,</w:t>
      </w:r>
      <w:r w:rsidRPr="00B9464D">
        <w:rPr>
          <w:rFonts w:ascii="Times New Roman" w:hAnsi="Times New Roman"/>
          <w:sz w:val="24"/>
          <w:szCs w:val="24"/>
        </w:rPr>
        <w:t xml:space="preserve"> интенсивность дождя в Иркутской области составляет 70л/сек</w:t>
      </w:r>
      <w:r w:rsidR="00BC31B1">
        <w:rPr>
          <w:rFonts w:ascii="Times New Roman" w:hAnsi="Times New Roman"/>
          <w:sz w:val="24"/>
          <w:szCs w:val="24"/>
        </w:rPr>
        <w:t>.</w:t>
      </w:r>
      <w:r w:rsidRPr="00B9464D">
        <w:rPr>
          <w:rFonts w:ascii="Times New Roman" w:hAnsi="Times New Roman"/>
          <w:sz w:val="24"/>
          <w:szCs w:val="24"/>
        </w:rPr>
        <w:t xml:space="preserve"> с 1га. Ливневая канализация </w:t>
      </w:r>
      <w:r w:rsidR="00BC31B1">
        <w:rPr>
          <w:rFonts w:ascii="Times New Roman" w:hAnsi="Times New Roman"/>
          <w:sz w:val="24"/>
          <w:szCs w:val="24"/>
        </w:rPr>
        <w:t xml:space="preserve">Шебертинского МО выполняется по кюветам дорог </w:t>
      </w:r>
      <w:r w:rsidRPr="00B9464D">
        <w:rPr>
          <w:rFonts w:ascii="Times New Roman" w:hAnsi="Times New Roman"/>
          <w:sz w:val="24"/>
          <w:szCs w:val="24"/>
        </w:rPr>
        <w:t xml:space="preserve">с рассредоточенными выпусками на рельеф местности с устройством механической очистки. Соответственно, после очистки качество очищенной воды также должно быть соответствии с требованиями СанПиН 2.1.5.980-00 </w:t>
      </w:r>
      <w:r w:rsidR="00BC31B1">
        <w:rPr>
          <w:rFonts w:ascii="Times New Roman" w:hAnsi="Times New Roman"/>
          <w:sz w:val="24"/>
          <w:szCs w:val="24"/>
        </w:rPr>
        <w:t>«К</w:t>
      </w:r>
      <w:r w:rsidRPr="00B9464D">
        <w:rPr>
          <w:rFonts w:ascii="Times New Roman" w:hAnsi="Times New Roman"/>
          <w:sz w:val="24"/>
          <w:szCs w:val="24"/>
        </w:rPr>
        <w:t xml:space="preserve"> санитарной охране водных объектов и соблюдени</w:t>
      </w:r>
      <w:r w:rsidR="00BC31B1">
        <w:rPr>
          <w:rFonts w:ascii="Times New Roman" w:hAnsi="Times New Roman"/>
          <w:sz w:val="24"/>
          <w:szCs w:val="24"/>
        </w:rPr>
        <w:t>ю</w:t>
      </w:r>
      <w:r w:rsidRPr="00B9464D">
        <w:rPr>
          <w:rFonts w:ascii="Times New Roman" w:hAnsi="Times New Roman"/>
          <w:sz w:val="24"/>
          <w:szCs w:val="24"/>
        </w:rPr>
        <w:t xml:space="preserve"> нормативов качества</w:t>
      </w:r>
      <w:r w:rsidR="00BC31B1">
        <w:rPr>
          <w:rFonts w:ascii="Times New Roman" w:hAnsi="Times New Roman"/>
          <w:sz w:val="24"/>
          <w:szCs w:val="24"/>
        </w:rPr>
        <w:t xml:space="preserve"> воды в пунктах водопользования».</w:t>
      </w:r>
    </w:p>
    <w:p w:rsidR="00BC31B1" w:rsidRPr="003D5F1D" w:rsidRDefault="00BC31B1" w:rsidP="00B9464D">
      <w:pPr>
        <w:pStyle w:val="affc"/>
        <w:ind w:firstLine="284"/>
        <w:jc w:val="both"/>
        <w:rPr>
          <w:rFonts w:ascii="Times New Roman" w:hAnsi="Times New Roman"/>
          <w:sz w:val="16"/>
          <w:szCs w:val="16"/>
        </w:rPr>
      </w:pPr>
    </w:p>
    <w:p w:rsidR="00F95CC3" w:rsidRPr="00B9464D" w:rsidRDefault="00BC31B1" w:rsidP="00B9464D">
      <w:pPr>
        <w:pStyle w:val="affc"/>
        <w:ind w:firstLine="284"/>
        <w:jc w:val="both"/>
        <w:rPr>
          <w:rFonts w:ascii="Times New Roman" w:hAnsi="Times New Roman"/>
          <w:sz w:val="24"/>
          <w:szCs w:val="24"/>
        </w:rPr>
      </w:pPr>
      <w:r w:rsidRPr="00897CA6">
        <w:rPr>
          <w:rFonts w:ascii="Times New Roman" w:hAnsi="Times New Roman"/>
          <w:sz w:val="24"/>
          <w:szCs w:val="24"/>
        </w:rPr>
        <w:t xml:space="preserve">Таблица </w:t>
      </w:r>
      <w:r>
        <w:rPr>
          <w:rFonts w:ascii="Times New Roman" w:hAnsi="Times New Roman"/>
          <w:sz w:val="24"/>
          <w:szCs w:val="24"/>
        </w:rPr>
        <w:t>27. О</w:t>
      </w:r>
      <w:r w:rsidR="00F95CC3" w:rsidRPr="00B9464D">
        <w:rPr>
          <w:rFonts w:ascii="Times New Roman" w:hAnsi="Times New Roman"/>
          <w:sz w:val="24"/>
          <w:szCs w:val="24"/>
        </w:rPr>
        <w:t>бъекты строительства водоснабжения 1 очереди и на расчетный срок.</w:t>
      </w:r>
    </w:p>
    <w:p w:rsidR="00F95CC3" w:rsidRPr="00897CA6" w:rsidRDefault="00F95CC3" w:rsidP="00897CA6">
      <w:pPr>
        <w:pStyle w:val="affc"/>
        <w:ind w:firstLine="284"/>
        <w:jc w:val="right"/>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2700"/>
        <w:gridCol w:w="1366"/>
        <w:gridCol w:w="2342"/>
        <w:gridCol w:w="1593"/>
      </w:tblGrid>
      <w:tr w:rsidR="00F95CC3" w:rsidRPr="00AF00EC" w:rsidTr="00567FFE">
        <w:tc>
          <w:tcPr>
            <w:tcW w:w="941" w:type="pct"/>
            <w:vMerge w:val="restart"/>
            <w:shd w:val="clear" w:color="auto" w:fill="auto"/>
          </w:tcPr>
          <w:p w:rsidR="00F95CC3" w:rsidRPr="00AF00EC" w:rsidRDefault="00F95CC3" w:rsidP="00AF00EC">
            <w:pPr>
              <w:pStyle w:val="affc"/>
              <w:jc w:val="center"/>
              <w:rPr>
                <w:rFonts w:ascii="Times New Roman" w:hAnsi="Times New Roman" w:cs="Times New Roman"/>
              </w:rPr>
            </w:pPr>
            <w:r w:rsidRPr="00AF00EC">
              <w:rPr>
                <w:rFonts w:ascii="Times New Roman" w:hAnsi="Times New Roman" w:cs="Times New Roman"/>
              </w:rPr>
              <w:t>Наименование населенного пункта</w:t>
            </w:r>
          </w:p>
        </w:tc>
        <w:tc>
          <w:tcPr>
            <w:tcW w:w="3251" w:type="pct"/>
            <w:gridSpan w:val="3"/>
            <w:shd w:val="clear" w:color="auto" w:fill="auto"/>
          </w:tcPr>
          <w:p w:rsidR="00F95CC3" w:rsidRPr="00AF00EC" w:rsidRDefault="00F95CC3" w:rsidP="00AF00EC">
            <w:pPr>
              <w:pStyle w:val="affc"/>
              <w:jc w:val="center"/>
              <w:rPr>
                <w:rFonts w:ascii="Times New Roman" w:hAnsi="Times New Roman" w:cs="Times New Roman"/>
              </w:rPr>
            </w:pPr>
            <w:r w:rsidRPr="00AF00EC">
              <w:rPr>
                <w:rFonts w:ascii="Times New Roman" w:hAnsi="Times New Roman" w:cs="Times New Roman"/>
              </w:rPr>
              <w:t>Объекты строительства 1 очереди</w:t>
            </w:r>
          </w:p>
        </w:tc>
        <w:tc>
          <w:tcPr>
            <w:tcW w:w="809" w:type="pct"/>
            <w:shd w:val="clear" w:color="auto" w:fill="auto"/>
          </w:tcPr>
          <w:p w:rsidR="00F95CC3" w:rsidRPr="00AF00EC" w:rsidRDefault="00F95CC3" w:rsidP="00AF00EC">
            <w:pPr>
              <w:pStyle w:val="affc"/>
              <w:jc w:val="center"/>
              <w:rPr>
                <w:rFonts w:ascii="Times New Roman" w:hAnsi="Times New Roman" w:cs="Times New Roman"/>
              </w:rPr>
            </w:pPr>
            <w:r w:rsidRPr="00AF00EC">
              <w:rPr>
                <w:rFonts w:ascii="Times New Roman" w:hAnsi="Times New Roman" w:cs="Times New Roman"/>
              </w:rPr>
              <w:t>Объекты строительства на расчетный срок</w:t>
            </w:r>
          </w:p>
        </w:tc>
      </w:tr>
      <w:tr w:rsidR="00F95CC3" w:rsidRPr="00AF00EC" w:rsidTr="00567FFE">
        <w:tc>
          <w:tcPr>
            <w:tcW w:w="941" w:type="pct"/>
            <w:vMerge/>
            <w:shd w:val="clear" w:color="auto" w:fill="auto"/>
          </w:tcPr>
          <w:p w:rsidR="00F95CC3" w:rsidRPr="00AF00EC" w:rsidRDefault="00F95CC3" w:rsidP="00AF00EC">
            <w:pPr>
              <w:pStyle w:val="affc"/>
              <w:jc w:val="center"/>
              <w:rPr>
                <w:rFonts w:ascii="Times New Roman" w:hAnsi="Times New Roman" w:cs="Times New Roman"/>
              </w:rPr>
            </w:pPr>
          </w:p>
        </w:tc>
        <w:tc>
          <w:tcPr>
            <w:tcW w:w="1370" w:type="pct"/>
            <w:shd w:val="clear" w:color="auto" w:fill="auto"/>
          </w:tcPr>
          <w:p w:rsidR="00F95CC3" w:rsidRPr="00AF00EC" w:rsidRDefault="00F95CC3" w:rsidP="00AF00EC">
            <w:pPr>
              <w:pStyle w:val="affc"/>
              <w:jc w:val="center"/>
              <w:rPr>
                <w:rFonts w:ascii="Times New Roman" w:hAnsi="Times New Roman" w:cs="Times New Roman"/>
              </w:rPr>
            </w:pPr>
            <w:r w:rsidRPr="00AF00EC">
              <w:rPr>
                <w:rFonts w:ascii="Times New Roman" w:hAnsi="Times New Roman" w:cs="Times New Roman"/>
              </w:rPr>
              <w:t>Подземный водозабор с очистными сооружениями и насосной станцией 2 подъема, м</w:t>
            </w:r>
            <w:r w:rsidR="007520C5" w:rsidRPr="00AF00EC">
              <w:rPr>
                <w:rFonts w:ascii="Times New Roman" w:hAnsi="Times New Roman" w:cs="Times New Roman"/>
              </w:rPr>
              <w:t>³</w:t>
            </w:r>
            <w:r w:rsidRPr="00AF00EC">
              <w:rPr>
                <w:rFonts w:ascii="Times New Roman" w:hAnsi="Times New Roman" w:cs="Times New Roman"/>
              </w:rPr>
              <w:t>/сут</w:t>
            </w:r>
          </w:p>
        </w:tc>
        <w:tc>
          <w:tcPr>
            <w:tcW w:w="693" w:type="pct"/>
            <w:shd w:val="clear" w:color="auto" w:fill="auto"/>
          </w:tcPr>
          <w:p w:rsidR="00F95CC3" w:rsidRPr="00AF00EC" w:rsidRDefault="00F95CC3" w:rsidP="00AF00EC">
            <w:pPr>
              <w:pStyle w:val="affc"/>
              <w:jc w:val="center"/>
              <w:rPr>
                <w:rFonts w:ascii="Times New Roman" w:hAnsi="Times New Roman" w:cs="Times New Roman"/>
              </w:rPr>
            </w:pPr>
            <w:r w:rsidRPr="00AF00EC">
              <w:rPr>
                <w:rFonts w:ascii="Times New Roman" w:hAnsi="Times New Roman" w:cs="Times New Roman"/>
              </w:rPr>
              <w:t>Резервуары чистой воды, м</w:t>
            </w:r>
            <w:r w:rsidR="008A0D88" w:rsidRPr="00AF00EC">
              <w:rPr>
                <w:rFonts w:ascii="Times New Roman" w:hAnsi="Times New Roman" w:cs="Times New Roman"/>
              </w:rPr>
              <w:t>³</w:t>
            </w:r>
          </w:p>
        </w:tc>
        <w:tc>
          <w:tcPr>
            <w:tcW w:w="1188" w:type="pct"/>
            <w:shd w:val="clear" w:color="auto" w:fill="auto"/>
          </w:tcPr>
          <w:p w:rsidR="00F95CC3" w:rsidRPr="00AF00EC" w:rsidRDefault="00F95CC3" w:rsidP="00AF00EC">
            <w:pPr>
              <w:pStyle w:val="affc"/>
              <w:jc w:val="center"/>
              <w:rPr>
                <w:rFonts w:ascii="Times New Roman" w:hAnsi="Times New Roman" w:cs="Times New Roman"/>
              </w:rPr>
            </w:pPr>
            <w:r w:rsidRPr="00AF00EC">
              <w:rPr>
                <w:rFonts w:ascii="Times New Roman" w:hAnsi="Times New Roman" w:cs="Times New Roman"/>
              </w:rPr>
              <w:t>Водопровод, км.</w:t>
            </w:r>
          </w:p>
        </w:tc>
        <w:tc>
          <w:tcPr>
            <w:tcW w:w="809" w:type="pct"/>
            <w:shd w:val="clear" w:color="auto" w:fill="auto"/>
          </w:tcPr>
          <w:p w:rsidR="00F95CC3" w:rsidRPr="00AF00EC" w:rsidRDefault="00F95CC3" w:rsidP="00AF00EC">
            <w:pPr>
              <w:pStyle w:val="affc"/>
              <w:jc w:val="center"/>
              <w:rPr>
                <w:rFonts w:ascii="Times New Roman" w:hAnsi="Times New Roman" w:cs="Times New Roman"/>
              </w:rPr>
            </w:pPr>
            <w:r w:rsidRPr="00AF00EC">
              <w:rPr>
                <w:rFonts w:ascii="Times New Roman" w:hAnsi="Times New Roman" w:cs="Times New Roman"/>
              </w:rPr>
              <w:t>Водопровод, км.</w:t>
            </w:r>
          </w:p>
        </w:tc>
      </w:tr>
      <w:tr w:rsidR="00F95CC3" w:rsidRPr="00AF00EC" w:rsidTr="00567FFE">
        <w:tc>
          <w:tcPr>
            <w:tcW w:w="941" w:type="pct"/>
            <w:shd w:val="clear" w:color="auto" w:fill="auto"/>
          </w:tcPr>
          <w:p w:rsidR="00F95CC3" w:rsidRPr="00AF00EC" w:rsidRDefault="00F95CC3" w:rsidP="00C63BD5">
            <w:pPr>
              <w:pStyle w:val="affc"/>
              <w:rPr>
                <w:rFonts w:ascii="Times New Roman" w:hAnsi="Times New Roman" w:cs="Times New Roman"/>
                <w:color w:val="000000"/>
              </w:rPr>
            </w:pPr>
            <w:r w:rsidRPr="00AF00EC">
              <w:rPr>
                <w:rFonts w:ascii="Times New Roman" w:hAnsi="Times New Roman" w:cs="Times New Roman"/>
                <w:color w:val="000000"/>
              </w:rPr>
              <w:t>д. Большеверстовск</w:t>
            </w:r>
          </w:p>
        </w:tc>
        <w:tc>
          <w:tcPr>
            <w:tcW w:w="1370"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28,53</w:t>
            </w:r>
          </w:p>
        </w:tc>
        <w:tc>
          <w:tcPr>
            <w:tcW w:w="693"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2х50</w:t>
            </w:r>
          </w:p>
        </w:tc>
        <w:tc>
          <w:tcPr>
            <w:tcW w:w="1188"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2d=100=0.956</w:t>
            </w:r>
          </w:p>
        </w:tc>
        <w:tc>
          <w:tcPr>
            <w:tcW w:w="809"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2d=100=0.939</w:t>
            </w:r>
          </w:p>
        </w:tc>
      </w:tr>
      <w:tr w:rsidR="00F95CC3" w:rsidRPr="00AF00EC" w:rsidTr="00567FFE">
        <w:tc>
          <w:tcPr>
            <w:tcW w:w="941" w:type="pct"/>
            <w:shd w:val="clear" w:color="auto" w:fill="auto"/>
          </w:tcPr>
          <w:p w:rsidR="00F95CC3" w:rsidRPr="00AF00EC" w:rsidRDefault="00F95CC3" w:rsidP="00C63BD5">
            <w:pPr>
              <w:pStyle w:val="affc"/>
              <w:rPr>
                <w:rFonts w:ascii="Times New Roman" w:hAnsi="Times New Roman" w:cs="Times New Roman"/>
                <w:color w:val="000000"/>
              </w:rPr>
            </w:pPr>
            <w:r w:rsidRPr="00AF00EC">
              <w:rPr>
                <w:rFonts w:ascii="Times New Roman" w:hAnsi="Times New Roman" w:cs="Times New Roman"/>
                <w:color w:val="000000"/>
              </w:rPr>
              <w:t>д. Вершина</w:t>
            </w:r>
          </w:p>
        </w:tc>
        <w:tc>
          <w:tcPr>
            <w:tcW w:w="1370"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124,84</w:t>
            </w:r>
          </w:p>
        </w:tc>
        <w:tc>
          <w:tcPr>
            <w:tcW w:w="693"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2х50</w:t>
            </w:r>
          </w:p>
        </w:tc>
        <w:tc>
          <w:tcPr>
            <w:tcW w:w="1188"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d=100=1.014</w:t>
            </w:r>
          </w:p>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2d=150=0.184</w:t>
            </w:r>
          </w:p>
        </w:tc>
        <w:tc>
          <w:tcPr>
            <w:tcW w:w="809"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d=100=2.963</w:t>
            </w:r>
          </w:p>
        </w:tc>
      </w:tr>
      <w:tr w:rsidR="00F95CC3" w:rsidRPr="00AF00EC" w:rsidTr="00567FFE">
        <w:tc>
          <w:tcPr>
            <w:tcW w:w="941" w:type="pct"/>
            <w:shd w:val="clear" w:color="auto" w:fill="auto"/>
          </w:tcPr>
          <w:p w:rsidR="00F95CC3" w:rsidRPr="00AF00EC" w:rsidRDefault="00F95CC3" w:rsidP="00C63BD5">
            <w:pPr>
              <w:pStyle w:val="affc"/>
              <w:rPr>
                <w:rFonts w:ascii="Times New Roman" w:hAnsi="Times New Roman" w:cs="Times New Roman"/>
                <w:color w:val="000000"/>
              </w:rPr>
            </w:pPr>
            <w:r w:rsidRPr="00AF00EC">
              <w:rPr>
                <w:rFonts w:ascii="Times New Roman" w:hAnsi="Times New Roman" w:cs="Times New Roman"/>
                <w:color w:val="000000"/>
              </w:rPr>
              <w:t>п ж/д ст. Шеберта</w:t>
            </w:r>
          </w:p>
        </w:tc>
        <w:tc>
          <w:tcPr>
            <w:tcW w:w="1370"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78,72</w:t>
            </w:r>
          </w:p>
        </w:tc>
        <w:tc>
          <w:tcPr>
            <w:tcW w:w="693"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2х50</w:t>
            </w:r>
          </w:p>
        </w:tc>
        <w:tc>
          <w:tcPr>
            <w:tcW w:w="1188"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w:t>
            </w:r>
            <w:r w:rsidRPr="00AF00EC">
              <w:rPr>
                <w:rFonts w:ascii="Times New Roman" w:hAnsi="Times New Roman" w:cs="Times New Roman"/>
              </w:rPr>
              <w:t>за границей)</w:t>
            </w:r>
            <w:r w:rsidRPr="00AF00EC">
              <w:rPr>
                <w:rFonts w:ascii="Times New Roman" w:hAnsi="Times New Roman" w:cs="Times New Roman"/>
                <w:lang w:val="en-US"/>
              </w:rPr>
              <w:t>=200=0.625</w:t>
            </w:r>
          </w:p>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2d=100=0.882</w:t>
            </w:r>
          </w:p>
        </w:tc>
        <w:tc>
          <w:tcPr>
            <w:tcW w:w="809"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D=100=3.120</w:t>
            </w:r>
          </w:p>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2d=100=1.892</w:t>
            </w:r>
          </w:p>
        </w:tc>
      </w:tr>
      <w:tr w:rsidR="00F95CC3" w:rsidRPr="00AF00EC" w:rsidTr="00567FFE">
        <w:tc>
          <w:tcPr>
            <w:tcW w:w="941" w:type="pct"/>
            <w:shd w:val="clear" w:color="auto" w:fill="auto"/>
          </w:tcPr>
          <w:p w:rsidR="00F95CC3" w:rsidRPr="00AF00EC" w:rsidRDefault="00F95CC3" w:rsidP="00C63BD5">
            <w:pPr>
              <w:pStyle w:val="affc"/>
              <w:rPr>
                <w:rFonts w:ascii="Times New Roman" w:hAnsi="Times New Roman" w:cs="Times New Roman"/>
                <w:color w:val="000000"/>
              </w:rPr>
            </w:pPr>
            <w:r w:rsidRPr="00AF00EC">
              <w:rPr>
                <w:rFonts w:ascii="Times New Roman" w:hAnsi="Times New Roman" w:cs="Times New Roman"/>
                <w:color w:val="000000"/>
              </w:rPr>
              <w:t>с. Даур</w:t>
            </w:r>
          </w:p>
        </w:tc>
        <w:tc>
          <w:tcPr>
            <w:tcW w:w="1370"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132,99</w:t>
            </w:r>
          </w:p>
        </w:tc>
        <w:tc>
          <w:tcPr>
            <w:tcW w:w="693"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2х50</w:t>
            </w:r>
          </w:p>
        </w:tc>
        <w:tc>
          <w:tcPr>
            <w:tcW w:w="1188"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2d=100=3.634</w:t>
            </w:r>
          </w:p>
        </w:tc>
        <w:tc>
          <w:tcPr>
            <w:tcW w:w="809"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w:t>
            </w:r>
          </w:p>
        </w:tc>
      </w:tr>
      <w:tr w:rsidR="00F95CC3" w:rsidRPr="00AF00EC" w:rsidTr="00567FFE">
        <w:tc>
          <w:tcPr>
            <w:tcW w:w="941" w:type="pct"/>
            <w:shd w:val="clear" w:color="auto" w:fill="auto"/>
          </w:tcPr>
          <w:p w:rsidR="00F95CC3" w:rsidRPr="00AF00EC" w:rsidRDefault="00F95CC3" w:rsidP="00C63BD5">
            <w:pPr>
              <w:pStyle w:val="affc"/>
              <w:rPr>
                <w:rFonts w:ascii="Times New Roman" w:hAnsi="Times New Roman" w:cs="Times New Roman"/>
                <w:color w:val="000000"/>
              </w:rPr>
            </w:pPr>
            <w:r w:rsidRPr="00AF00EC">
              <w:rPr>
                <w:rFonts w:ascii="Times New Roman" w:hAnsi="Times New Roman" w:cs="Times New Roman"/>
                <w:color w:val="000000"/>
              </w:rPr>
              <w:t>с. Шеберта</w:t>
            </w:r>
          </w:p>
        </w:tc>
        <w:tc>
          <w:tcPr>
            <w:tcW w:w="1370"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140,93</w:t>
            </w:r>
          </w:p>
        </w:tc>
        <w:tc>
          <w:tcPr>
            <w:tcW w:w="693"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2х50</w:t>
            </w:r>
          </w:p>
        </w:tc>
        <w:tc>
          <w:tcPr>
            <w:tcW w:w="1188"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2d=150=1.016</w:t>
            </w:r>
          </w:p>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d=100=1.963</w:t>
            </w:r>
          </w:p>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d=150=1.313</w:t>
            </w:r>
          </w:p>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2d=100=0.116</w:t>
            </w:r>
          </w:p>
        </w:tc>
        <w:tc>
          <w:tcPr>
            <w:tcW w:w="809"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2d=100=1.473</w:t>
            </w:r>
          </w:p>
        </w:tc>
      </w:tr>
      <w:tr w:rsidR="00F95CC3" w:rsidRPr="00AF00EC" w:rsidTr="00567FFE">
        <w:tc>
          <w:tcPr>
            <w:tcW w:w="941" w:type="pct"/>
            <w:shd w:val="clear" w:color="auto" w:fill="auto"/>
          </w:tcPr>
          <w:p w:rsidR="00F95CC3" w:rsidRPr="00AF00EC" w:rsidRDefault="00F95CC3" w:rsidP="00C63BD5">
            <w:pPr>
              <w:pStyle w:val="affc"/>
              <w:rPr>
                <w:rFonts w:ascii="Times New Roman" w:hAnsi="Times New Roman" w:cs="Times New Roman"/>
                <w:color w:val="000000"/>
              </w:rPr>
            </w:pPr>
            <w:r w:rsidRPr="00AF00EC">
              <w:rPr>
                <w:rFonts w:ascii="Times New Roman" w:hAnsi="Times New Roman" w:cs="Times New Roman"/>
                <w:color w:val="000000"/>
              </w:rPr>
              <w:t>уч. Варяг</w:t>
            </w:r>
          </w:p>
        </w:tc>
        <w:tc>
          <w:tcPr>
            <w:tcW w:w="1370"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0,429</w:t>
            </w:r>
          </w:p>
        </w:tc>
        <w:tc>
          <w:tcPr>
            <w:tcW w:w="693"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2х50</w:t>
            </w:r>
          </w:p>
        </w:tc>
        <w:tc>
          <w:tcPr>
            <w:tcW w:w="1188"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2d=100=0.458</w:t>
            </w:r>
          </w:p>
        </w:tc>
        <w:tc>
          <w:tcPr>
            <w:tcW w:w="809"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w:t>
            </w:r>
          </w:p>
        </w:tc>
      </w:tr>
    </w:tbl>
    <w:p w:rsidR="00F95CC3" w:rsidRPr="001A3498" w:rsidRDefault="001A3498" w:rsidP="001A3498">
      <w:pPr>
        <w:pStyle w:val="affc"/>
        <w:ind w:firstLine="284"/>
        <w:jc w:val="both"/>
        <w:rPr>
          <w:rFonts w:ascii="Times New Roman" w:hAnsi="Times New Roman" w:cs="Times New Roman"/>
          <w:sz w:val="20"/>
          <w:szCs w:val="20"/>
        </w:rPr>
      </w:pPr>
      <w:r w:rsidRPr="001A3498">
        <w:rPr>
          <w:rFonts w:ascii="Times New Roman" w:hAnsi="Times New Roman" w:cs="Times New Roman"/>
          <w:sz w:val="20"/>
          <w:szCs w:val="20"/>
        </w:rPr>
        <w:t xml:space="preserve">Примечание. </w:t>
      </w:r>
      <w:r w:rsidR="00F95CC3" w:rsidRPr="001A3498">
        <w:rPr>
          <w:rFonts w:ascii="Times New Roman" w:hAnsi="Times New Roman" w:cs="Times New Roman"/>
          <w:sz w:val="20"/>
          <w:szCs w:val="20"/>
        </w:rPr>
        <w:t xml:space="preserve">Объектов строительства канализации в Шебертинском </w:t>
      </w:r>
      <w:r w:rsidR="00BC31B1" w:rsidRPr="001A3498">
        <w:rPr>
          <w:rFonts w:ascii="Times New Roman" w:hAnsi="Times New Roman" w:cs="Times New Roman"/>
          <w:sz w:val="20"/>
          <w:szCs w:val="20"/>
        </w:rPr>
        <w:t>МО</w:t>
      </w:r>
      <w:r w:rsidR="00F95CC3" w:rsidRPr="001A3498">
        <w:rPr>
          <w:rFonts w:ascii="Times New Roman" w:hAnsi="Times New Roman" w:cs="Times New Roman"/>
          <w:sz w:val="20"/>
          <w:szCs w:val="20"/>
        </w:rPr>
        <w:t xml:space="preserve"> нет.</w:t>
      </w:r>
    </w:p>
    <w:p w:rsidR="00F95CC3" w:rsidRPr="00BC31B1" w:rsidRDefault="00F95CC3" w:rsidP="00BC31B1">
      <w:pPr>
        <w:pStyle w:val="affc"/>
        <w:rPr>
          <w:sz w:val="16"/>
          <w:szCs w:val="16"/>
        </w:rPr>
      </w:pPr>
    </w:p>
    <w:p w:rsidR="004A3D89" w:rsidRPr="00F95CC3" w:rsidRDefault="00695033" w:rsidP="004A3D89">
      <w:pPr>
        <w:pStyle w:val="1"/>
        <w:ind w:left="-426" w:firstLine="284"/>
        <w:rPr>
          <w:sz w:val="24"/>
          <w:szCs w:val="24"/>
        </w:rPr>
      </w:pPr>
      <w:bookmarkStart w:id="96" w:name="_Toc374099537"/>
      <w:r w:rsidRPr="00B70B90">
        <w:rPr>
          <w:sz w:val="24"/>
          <w:szCs w:val="24"/>
        </w:rPr>
        <w:t xml:space="preserve">ГЛАВА </w:t>
      </w:r>
      <w:r w:rsidR="00BC31B1">
        <w:rPr>
          <w:sz w:val="24"/>
          <w:szCs w:val="24"/>
        </w:rPr>
        <w:t>V</w:t>
      </w:r>
      <w:r w:rsidRPr="00B70B90">
        <w:rPr>
          <w:sz w:val="24"/>
          <w:szCs w:val="24"/>
        </w:rPr>
        <w:t>. ТЕПЛОСНАБЖЕНИЕ</w:t>
      </w:r>
      <w:bookmarkEnd w:id="96"/>
    </w:p>
    <w:p w:rsidR="0062059C" w:rsidRPr="00F95CC3" w:rsidRDefault="00BC31B1" w:rsidP="007443AB">
      <w:pPr>
        <w:pStyle w:val="21"/>
      </w:pPr>
      <w:bookmarkStart w:id="97" w:name="_Toc374099538"/>
      <w:r>
        <w:t xml:space="preserve">11. </w:t>
      </w:r>
      <w:r w:rsidR="0062059C" w:rsidRPr="007443AB">
        <w:t>Существующее положение</w:t>
      </w:r>
      <w:bookmarkEnd w:id="97"/>
    </w:p>
    <w:p w:rsidR="004A3D89" w:rsidRDefault="004A3D89" w:rsidP="00B9464D">
      <w:pPr>
        <w:pStyle w:val="affc"/>
        <w:ind w:firstLine="284"/>
        <w:jc w:val="both"/>
        <w:rPr>
          <w:rFonts w:ascii="Times New Roman" w:hAnsi="Times New Roman"/>
          <w:sz w:val="24"/>
          <w:szCs w:val="24"/>
        </w:rPr>
      </w:pPr>
      <w:r w:rsidRPr="00B9464D">
        <w:rPr>
          <w:rFonts w:ascii="Times New Roman" w:hAnsi="Times New Roman"/>
          <w:sz w:val="24"/>
          <w:szCs w:val="24"/>
        </w:rPr>
        <w:t xml:space="preserve">В Шебертинском </w:t>
      </w:r>
      <w:r w:rsidR="00BC31B1">
        <w:rPr>
          <w:rFonts w:ascii="Times New Roman" w:hAnsi="Times New Roman"/>
          <w:sz w:val="24"/>
          <w:szCs w:val="24"/>
        </w:rPr>
        <w:t>МО - 4 котельные. Жилая 1-2</w:t>
      </w:r>
      <w:r w:rsidR="00572CF3">
        <w:rPr>
          <w:rFonts w:ascii="Times New Roman" w:hAnsi="Times New Roman"/>
          <w:sz w:val="24"/>
          <w:szCs w:val="24"/>
        </w:rPr>
        <w:t>-</w:t>
      </w:r>
      <w:r w:rsidR="00BC31B1">
        <w:rPr>
          <w:rFonts w:ascii="Times New Roman" w:hAnsi="Times New Roman"/>
          <w:sz w:val="24"/>
          <w:szCs w:val="24"/>
        </w:rPr>
        <w:t>х</w:t>
      </w:r>
      <w:r w:rsidRPr="00B9464D">
        <w:rPr>
          <w:rFonts w:ascii="Times New Roman" w:hAnsi="Times New Roman"/>
          <w:sz w:val="24"/>
          <w:szCs w:val="24"/>
        </w:rPr>
        <w:t xml:space="preserve">этажная застройка усадебного типа </w:t>
      </w:r>
      <w:r w:rsidR="00B9464D" w:rsidRPr="00B9464D">
        <w:rPr>
          <w:rFonts w:ascii="Times New Roman" w:hAnsi="Times New Roman"/>
          <w:sz w:val="24"/>
          <w:szCs w:val="24"/>
        </w:rPr>
        <w:t>неблагоустроенная</w:t>
      </w:r>
      <w:r w:rsidRPr="00B9464D">
        <w:rPr>
          <w:rFonts w:ascii="Times New Roman" w:hAnsi="Times New Roman"/>
          <w:sz w:val="24"/>
          <w:szCs w:val="24"/>
        </w:rPr>
        <w:t xml:space="preserve">, с печным отоплением. </w:t>
      </w:r>
    </w:p>
    <w:p w:rsidR="00BC31B1" w:rsidRPr="00BC31B1" w:rsidRDefault="00BC31B1" w:rsidP="00B9464D">
      <w:pPr>
        <w:pStyle w:val="affc"/>
        <w:ind w:firstLine="284"/>
        <w:jc w:val="both"/>
        <w:rPr>
          <w:rFonts w:ascii="Times New Roman" w:hAnsi="Times New Roman"/>
          <w:sz w:val="16"/>
          <w:szCs w:val="16"/>
        </w:rPr>
      </w:pPr>
    </w:p>
    <w:p w:rsidR="004A3D89" w:rsidRDefault="00B40BFE" w:rsidP="00BC31B1">
      <w:pPr>
        <w:pStyle w:val="affc"/>
        <w:ind w:firstLine="284"/>
        <w:rPr>
          <w:rFonts w:ascii="Times New Roman" w:hAnsi="Times New Roman"/>
          <w:sz w:val="24"/>
          <w:szCs w:val="24"/>
        </w:rPr>
      </w:pPr>
      <w:r>
        <w:rPr>
          <w:rFonts w:ascii="Times New Roman" w:hAnsi="Times New Roman"/>
          <w:sz w:val="24"/>
          <w:szCs w:val="24"/>
        </w:rPr>
        <w:t>Таблица 28</w:t>
      </w:r>
      <w:r w:rsidR="00BC31B1">
        <w:rPr>
          <w:rFonts w:ascii="Times New Roman" w:hAnsi="Times New Roman"/>
          <w:sz w:val="24"/>
          <w:szCs w:val="24"/>
        </w:rPr>
        <w:t>.</w:t>
      </w:r>
    </w:p>
    <w:p w:rsidR="00BC31B1" w:rsidRPr="00BC31B1" w:rsidRDefault="00BC31B1" w:rsidP="00BC31B1">
      <w:pPr>
        <w:pStyle w:val="affc"/>
        <w:ind w:firstLine="284"/>
        <w:rPr>
          <w:rFonts w:ascii="Times New Roman" w:hAnsi="Times New Roman"/>
          <w:sz w:val="16"/>
          <w:szCs w:val="16"/>
        </w:rPr>
      </w:pPr>
    </w:p>
    <w:tbl>
      <w:tblPr>
        <w:tblW w:w="9754" w:type="dxa"/>
        <w:jc w:val="center"/>
        <w:tblLook w:val="0000" w:firstRow="0" w:lastRow="0" w:firstColumn="0" w:lastColumn="0" w:noHBand="0" w:noVBand="0"/>
      </w:tblPr>
      <w:tblGrid>
        <w:gridCol w:w="750"/>
        <w:gridCol w:w="5548"/>
        <w:gridCol w:w="3456"/>
      </w:tblGrid>
      <w:tr w:rsidR="004A3D89" w:rsidRPr="004A3D89" w:rsidTr="00EE1681">
        <w:trPr>
          <w:trHeight w:val="57"/>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4A3D89" w:rsidRPr="00EE1681" w:rsidRDefault="004A3D89" w:rsidP="004A3D89">
            <w:pPr>
              <w:pStyle w:val="affc"/>
              <w:jc w:val="both"/>
              <w:rPr>
                <w:rFonts w:ascii="Times New Roman" w:hAnsi="Times New Roman" w:cs="Times New Roman"/>
              </w:rPr>
            </w:pPr>
            <w:r w:rsidRPr="00EE1681">
              <w:rPr>
                <w:rFonts w:ascii="Times New Roman" w:hAnsi="Times New Roman" w:cs="Times New Roman"/>
              </w:rPr>
              <w:t>№</w:t>
            </w:r>
          </w:p>
        </w:tc>
        <w:tc>
          <w:tcPr>
            <w:tcW w:w="5548" w:type="dxa"/>
            <w:tcBorders>
              <w:top w:val="single" w:sz="4" w:space="0" w:color="auto"/>
              <w:left w:val="nil"/>
              <w:bottom w:val="single" w:sz="4" w:space="0" w:color="auto"/>
              <w:right w:val="single" w:sz="4" w:space="0" w:color="auto"/>
            </w:tcBorders>
            <w:shd w:val="clear" w:color="auto" w:fill="auto"/>
            <w:vAlign w:val="center"/>
          </w:tcPr>
          <w:p w:rsidR="004A3D89" w:rsidRPr="00EE1681" w:rsidRDefault="004A3D89" w:rsidP="004A3D89">
            <w:pPr>
              <w:pStyle w:val="affc"/>
              <w:jc w:val="both"/>
              <w:rPr>
                <w:rFonts w:ascii="Times New Roman" w:hAnsi="Times New Roman" w:cs="Times New Roman"/>
              </w:rPr>
            </w:pPr>
            <w:r w:rsidRPr="00EE1681">
              <w:rPr>
                <w:rFonts w:ascii="Times New Roman" w:hAnsi="Times New Roman" w:cs="Times New Roman"/>
              </w:rPr>
              <w:t>Месторасположение</w:t>
            </w:r>
          </w:p>
        </w:tc>
        <w:tc>
          <w:tcPr>
            <w:tcW w:w="3456" w:type="dxa"/>
            <w:tcBorders>
              <w:top w:val="single" w:sz="4" w:space="0" w:color="auto"/>
              <w:left w:val="nil"/>
              <w:bottom w:val="single" w:sz="4" w:space="0" w:color="auto"/>
              <w:right w:val="single" w:sz="4" w:space="0" w:color="auto"/>
            </w:tcBorders>
            <w:shd w:val="clear" w:color="auto" w:fill="auto"/>
            <w:vAlign w:val="center"/>
          </w:tcPr>
          <w:p w:rsidR="004A3D89" w:rsidRPr="00EE1681" w:rsidRDefault="004A3D89" w:rsidP="00572CF3">
            <w:pPr>
              <w:pStyle w:val="affc"/>
              <w:jc w:val="center"/>
              <w:rPr>
                <w:rFonts w:ascii="Times New Roman" w:hAnsi="Times New Roman" w:cs="Times New Roman"/>
              </w:rPr>
            </w:pPr>
            <w:r w:rsidRPr="00EE1681">
              <w:rPr>
                <w:rFonts w:ascii="Times New Roman" w:hAnsi="Times New Roman" w:cs="Times New Roman"/>
              </w:rPr>
              <w:t>Мощность</w:t>
            </w:r>
          </w:p>
        </w:tc>
      </w:tr>
      <w:tr w:rsidR="004A3D89" w:rsidRPr="004A3D89" w:rsidTr="00EE1681">
        <w:trPr>
          <w:trHeight w:val="64"/>
          <w:jc w:val="center"/>
        </w:trPr>
        <w:tc>
          <w:tcPr>
            <w:tcW w:w="750" w:type="dxa"/>
            <w:tcBorders>
              <w:top w:val="nil"/>
              <w:left w:val="single" w:sz="4" w:space="0" w:color="auto"/>
              <w:bottom w:val="single" w:sz="4" w:space="0" w:color="auto"/>
              <w:right w:val="single" w:sz="4" w:space="0" w:color="auto"/>
            </w:tcBorders>
            <w:shd w:val="clear" w:color="auto" w:fill="auto"/>
            <w:vAlign w:val="center"/>
          </w:tcPr>
          <w:p w:rsidR="004A3D89" w:rsidRPr="00EE1681" w:rsidRDefault="004A3D89" w:rsidP="004A3D89">
            <w:pPr>
              <w:pStyle w:val="affc"/>
              <w:jc w:val="both"/>
              <w:rPr>
                <w:rFonts w:ascii="Times New Roman" w:hAnsi="Times New Roman" w:cs="Times New Roman"/>
              </w:rPr>
            </w:pPr>
            <w:r w:rsidRPr="00EE1681">
              <w:rPr>
                <w:rFonts w:ascii="Times New Roman" w:hAnsi="Times New Roman" w:cs="Times New Roman"/>
              </w:rPr>
              <w:t>1</w:t>
            </w:r>
          </w:p>
        </w:tc>
        <w:tc>
          <w:tcPr>
            <w:tcW w:w="5548" w:type="dxa"/>
            <w:tcBorders>
              <w:top w:val="nil"/>
              <w:left w:val="nil"/>
              <w:bottom w:val="single" w:sz="4" w:space="0" w:color="auto"/>
              <w:right w:val="single" w:sz="4" w:space="0" w:color="auto"/>
            </w:tcBorders>
            <w:shd w:val="clear" w:color="auto" w:fill="auto"/>
            <w:vAlign w:val="center"/>
          </w:tcPr>
          <w:p w:rsidR="004A3D89" w:rsidRPr="00EE1681" w:rsidRDefault="00BC31B1" w:rsidP="00B9464D">
            <w:pPr>
              <w:pStyle w:val="affc"/>
              <w:jc w:val="both"/>
              <w:rPr>
                <w:rFonts w:ascii="Times New Roman" w:hAnsi="Times New Roman" w:cs="Times New Roman"/>
              </w:rPr>
            </w:pPr>
            <w:r>
              <w:rPr>
                <w:rFonts w:ascii="Times New Roman" w:hAnsi="Times New Roman" w:cs="Times New Roman"/>
                <w:bCs/>
              </w:rPr>
              <w:t xml:space="preserve">Котельная МОУ СОШ </w:t>
            </w:r>
            <w:r w:rsidR="004A3D89" w:rsidRPr="00EE1681">
              <w:rPr>
                <w:rFonts w:ascii="Times New Roman" w:hAnsi="Times New Roman" w:cs="Times New Roman"/>
                <w:bCs/>
              </w:rPr>
              <w:t>п.</w:t>
            </w:r>
            <w:r>
              <w:rPr>
                <w:rFonts w:ascii="Times New Roman" w:hAnsi="Times New Roman" w:cs="Times New Roman"/>
                <w:bCs/>
              </w:rPr>
              <w:t xml:space="preserve"> Вершина</w:t>
            </w:r>
            <w:r w:rsidR="004A3D89" w:rsidRPr="00EE1681">
              <w:rPr>
                <w:rFonts w:ascii="Times New Roman" w:hAnsi="Times New Roman" w:cs="Times New Roman"/>
                <w:bCs/>
              </w:rPr>
              <w:t>, ул.</w:t>
            </w:r>
            <w:r>
              <w:rPr>
                <w:rFonts w:ascii="Times New Roman" w:hAnsi="Times New Roman" w:cs="Times New Roman"/>
                <w:bCs/>
              </w:rPr>
              <w:t xml:space="preserve"> </w:t>
            </w:r>
            <w:r w:rsidR="004A3D89" w:rsidRPr="00EE1681">
              <w:rPr>
                <w:rFonts w:ascii="Times New Roman" w:hAnsi="Times New Roman" w:cs="Times New Roman"/>
                <w:bCs/>
              </w:rPr>
              <w:t>Школьная,</w:t>
            </w:r>
            <w:r>
              <w:rPr>
                <w:rFonts w:ascii="Times New Roman" w:hAnsi="Times New Roman" w:cs="Times New Roman"/>
                <w:bCs/>
              </w:rPr>
              <w:t xml:space="preserve"> </w:t>
            </w:r>
            <w:r w:rsidR="004A3D89" w:rsidRPr="00EE1681">
              <w:rPr>
                <w:rFonts w:ascii="Times New Roman" w:hAnsi="Times New Roman" w:cs="Times New Roman"/>
                <w:bCs/>
              </w:rPr>
              <w:t>1</w:t>
            </w:r>
          </w:p>
        </w:tc>
        <w:tc>
          <w:tcPr>
            <w:tcW w:w="3456" w:type="dxa"/>
            <w:tcBorders>
              <w:top w:val="nil"/>
              <w:left w:val="nil"/>
              <w:bottom w:val="single" w:sz="4" w:space="0" w:color="auto"/>
              <w:right w:val="single" w:sz="4" w:space="0" w:color="auto"/>
            </w:tcBorders>
            <w:shd w:val="clear" w:color="auto" w:fill="auto"/>
            <w:vAlign w:val="center"/>
          </w:tcPr>
          <w:p w:rsidR="004A3D89" w:rsidRPr="00EE1681" w:rsidRDefault="004A3D89" w:rsidP="00572CF3">
            <w:pPr>
              <w:pStyle w:val="affc"/>
              <w:jc w:val="center"/>
              <w:rPr>
                <w:rFonts w:ascii="Times New Roman" w:hAnsi="Times New Roman" w:cs="Times New Roman"/>
              </w:rPr>
            </w:pPr>
            <w:r w:rsidRPr="00EE1681">
              <w:rPr>
                <w:rFonts w:ascii="Times New Roman" w:hAnsi="Times New Roman" w:cs="Times New Roman"/>
              </w:rPr>
              <w:t>0,9 Гкал/час</w:t>
            </w:r>
          </w:p>
        </w:tc>
      </w:tr>
      <w:tr w:rsidR="004A3D89" w:rsidRPr="004A3D89" w:rsidTr="00EE1681">
        <w:trPr>
          <w:trHeight w:val="57"/>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4A3D89" w:rsidRPr="00EE1681" w:rsidRDefault="004A3D89" w:rsidP="004A3D89">
            <w:pPr>
              <w:pStyle w:val="affc"/>
              <w:jc w:val="both"/>
              <w:rPr>
                <w:rFonts w:ascii="Times New Roman" w:hAnsi="Times New Roman" w:cs="Times New Roman"/>
              </w:rPr>
            </w:pPr>
            <w:r w:rsidRPr="00EE1681">
              <w:rPr>
                <w:rFonts w:ascii="Times New Roman" w:hAnsi="Times New Roman" w:cs="Times New Roman"/>
              </w:rPr>
              <w:t>2</w:t>
            </w:r>
          </w:p>
        </w:tc>
        <w:tc>
          <w:tcPr>
            <w:tcW w:w="5548" w:type="dxa"/>
            <w:tcBorders>
              <w:top w:val="single" w:sz="4" w:space="0" w:color="auto"/>
              <w:left w:val="nil"/>
              <w:bottom w:val="single" w:sz="4" w:space="0" w:color="auto"/>
              <w:right w:val="single" w:sz="4" w:space="0" w:color="auto"/>
            </w:tcBorders>
            <w:shd w:val="clear" w:color="auto" w:fill="auto"/>
            <w:vAlign w:val="center"/>
          </w:tcPr>
          <w:p w:rsidR="004A3D89" w:rsidRPr="00EE1681" w:rsidRDefault="004A3D89" w:rsidP="00B9464D">
            <w:pPr>
              <w:pStyle w:val="affc"/>
              <w:jc w:val="both"/>
              <w:rPr>
                <w:rFonts w:ascii="Times New Roman" w:hAnsi="Times New Roman" w:cs="Times New Roman"/>
                <w:bCs/>
              </w:rPr>
            </w:pPr>
            <w:r w:rsidRPr="00EE1681">
              <w:rPr>
                <w:rFonts w:ascii="Times New Roman" w:hAnsi="Times New Roman" w:cs="Times New Roman"/>
                <w:bCs/>
              </w:rPr>
              <w:t>Котельная больницы с.</w:t>
            </w:r>
            <w:r w:rsidR="00BC31B1">
              <w:rPr>
                <w:rFonts w:ascii="Times New Roman" w:hAnsi="Times New Roman" w:cs="Times New Roman"/>
                <w:bCs/>
              </w:rPr>
              <w:t xml:space="preserve"> </w:t>
            </w:r>
            <w:r w:rsidRPr="00EE1681">
              <w:rPr>
                <w:rFonts w:ascii="Times New Roman" w:hAnsi="Times New Roman" w:cs="Times New Roman"/>
                <w:bCs/>
              </w:rPr>
              <w:t>Шеберта, ул.</w:t>
            </w:r>
            <w:r w:rsidR="00BC31B1">
              <w:rPr>
                <w:rFonts w:ascii="Times New Roman" w:hAnsi="Times New Roman" w:cs="Times New Roman"/>
                <w:bCs/>
              </w:rPr>
              <w:t xml:space="preserve"> </w:t>
            </w:r>
            <w:r w:rsidRPr="00EE1681">
              <w:rPr>
                <w:rFonts w:ascii="Times New Roman" w:hAnsi="Times New Roman" w:cs="Times New Roman"/>
                <w:bCs/>
              </w:rPr>
              <w:t>Трактовая,</w:t>
            </w:r>
            <w:r w:rsidR="00BC31B1">
              <w:rPr>
                <w:rFonts w:ascii="Times New Roman" w:hAnsi="Times New Roman" w:cs="Times New Roman"/>
                <w:bCs/>
              </w:rPr>
              <w:t xml:space="preserve"> </w:t>
            </w:r>
            <w:r w:rsidRPr="00EE1681">
              <w:rPr>
                <w:rFonts w:ascii="Times New Roman" w:hAnsi="Times New Roman" w:cs="Times New Roman"/>
                <w:bCs/>
              </w:rPr>
              <w:t>1</w:t>
            </w:r>
          </w:p>
        </w:tc>
        <w:tc>
          <w:tcPr>
            <w:tcW w:w="3456" w:type="dxa"/>
            <w:tcBorders>
              <w:top w:val="single" w:sz="4" w:space="0" w:color="auto"/>
              <w:left w:val="nil"/>
              <w:bottom w:val="single" w:sz="4" w:space="0" w:color="auto"/>
              <w:right w:val="single" w:sz="4" w:space="0" w:color="auto"/>
            </w:tcBorders>
            <w:shd w:val="clear" w:color="auto" w:fill="auto"/>
            <w:vAlign w:val="center"/>
          </w:tcPr>
          <w:p w:rsidR="004A3D89" w:rsidRPr="00EE1681" w:rsidRDefault="004A3D89" w:rsidP="00572CF3">
            <w:pPr>
              <w:pStyle w:val="affc"/>
              <w:jc w:val="center"/>
              <w:rPr>
                <w:rFonts w:ascii="Times New Roman" w:hAnsi="Times New Roman" w:cs="Times New Roman"/>
              </w:rPr>
            </w:pPr>
            <w:r w:rsidRPr="00EE1681">
              <w:rPr>
                <w:rFonts w:ascii="Times New Roman" w:hAnsi="Times New Roman" w:cs="Times New Roman"/>
              </w:rPr>
              <w:t>1,2 Гкал/час</w:t>
            </w:r>
          </w:p>
        </w:tc>
      </w:tr>
      <w:tr w:rsidR="004A3D89" w:rsidRPr="004A3D89" w:rsidTr="00EE1681">
        <w:trPr>
          <w:trHeight w:val="57"/>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4A3D89" w:rsidRPr="00EE1681" w:rsidRDefault="004A3D89" w:rsidP="004A3D89">
            <w:pPr>
              <w:pStyle w:val="affc"/>
              <w:jc w:val="both"/>
              <w:rPr>
                <w:rFonts w:ascii="Times New Roman" w:hAnsi="Times New Roman" w:cs="Times New Roman"/>
              </w:rPr>
            </w:pPr>
            <w:r w:rsidRPr="00EE1681">
              <w:rPr>
                <w:rFonts w:ascii="Times New Roman" w:hAnsi="Times New Roman" w:cs="Times New Roman"/>
              </w:rPr>
              <w:t>3</w:t>
            </w:r>
          </w:p>
        </w:tc>
        <w:tc>
          <w:tcPr>
            <w:tcW w:w="5548" w:type="dxa"/>
            <w:tcBorders>
              <w:top w:val="single" w:sz="4" w:space="0" w:color="auto"/>
              <w:left w:val="nil"/>
              <w:bottom w:val="single" w:sz="4" w:space="0" w:color="auto"/>
              <w:right w:val="single" w:sz="4" w:space="0" w:color="auto"/>
            </w:tcBorders>
            <w:shd w:val="clear" w:color="auto" w:fill="auto"/>
            <w:vAlign w:val="center"/>
          </w:tcPr>
          <w:p w:rsidR="004A3D89" w:rsidRPr="00EE1681" w:rsidRDefault="00BC31B1" w:rsidP="004A3D89">
            <w:pPr>
              <w:pStyle w:val="affc"/>
              <w:jc w:val="both"/>
              <w:rPr>
                <w:rFonts w:ascii="Times New Roman" w:hAnsi="Times New Roman" w:cs="Times New Roman"/>
                <w:bCs/>
              </w:rPr>
            </w:pPr>
            <w:r>
              <w:rPr>
                <w:rFonts w:ascii="Times New Roman" w:hAnsi="Times New Roman" w:cs="Times New Roman"/>
                <w:bCs/>
              </w:rPr>
              <w:t xml:space="preserve">Котельная МОУ СОШ </w:t>
            </w:r>
            <w:r w:rsidR="004A3D89" w:rsidRPr="00EE1681">
              <w:rPr>
                <w:rFonts w:ascii="Times New Roman" w:hAnsi="Times New Roman" w:cs="Times New Roman"/>
                <w:bCs/>
              </w:rPr>
              <w:t>с.</w:t>
            </w:r>
            <w:r>
              <w:rPr>
                <w:rFonts w:ascii="Times New Roman" w:hAnsi="Times New Roman" w:cs="Times New Roman"/>
                <w:bCs/>
              </w:rPr>
              <w:t xml:space="preserve"> </w:t>
            </w:r>
            <w:r w:rsidR="004A3D89" w:rsidRPr="00EE1681">
              <w:rPr>
                <w:rFonts w:ascii="Times New Roman" w:hAnsi="Times New Roman" w:cs="Times New Roman"/>
                <w:bCs/>
              </w:rPr>
              <w:t>Шеберта, ул.</w:t>
            </w:r>
            <w:r>
              <w:rPr>
                <w:rFonts w:ascii="Times New Roman" w:hAnsi="Times New Roman" w:cs="Times New Roman"/>
                <w:bCs/>
              </w:rPr>
              <w:t xml:space="preserve"> </w:t>
            </w:r>
            <w:r w:rsidR="004A3D89" w:rsidRPr="00EE1681">
              <w:rPr>
                <w:rFonts w:ascii="Times New Roman" w:hAnsi="Times New Roman" w:cs="Times New Roman"/>
                <w:bCs/>
              </w:rPr>
              <w:t>Школьная,</w:t>
            </w:r>
            <w:r>
              <w:rPr>
                <w:rFonts w:ascii="Times New Roman" w:hAnsi="Times New Roman" w:cs="Times New Roman"/>
                <w:bCs/>
              </w:rPr>
              <w:t xml:space="preserve"> </w:t>
            </w:r>
            <w:r w:rsidR="004A3D89" w:rsidRPr="00EE1681">
              <w:rPr>
                <w:rFonts w:ascii="Times New Roman" w:hAnsi="Times New Roman" w:cs="Times New Roman"/>
                <w:bCs/>
              </w:rPr>
              <w:t>2</w:t>
            </w:r>
          </w:p>
        </w:tc>
        <w:tc>
          <w:tcPr>
            <w:tcW w:w="3456" w:type="dxa"/>
            <w:tcBorders>
              <w:top w:val="single" w:sz="4" w:space="0" w:color="auto"/>
              <w:left w:val="nil"/>
              <w:bottom w:val="single" w:sz="4" w:space="0" w:color="auto"/>
              <w:right w:val="single" w:sz="4" w:space="0" w:color="auto"/>
            </w:tcBorders>
            <w:shd w:val="clear" w:color="auto" w:fill="auto"/>
            <w:vAlign w:val="center"/>
          </w:tcPr>
          <w:p w:rsidR="004A3D89" w:rsidRPr="00EE1681" w:rsidRDefault="004A3D89" w:rsidP="00572CF3">
            <w:pPr>
              <w:pStyle w:val="affc"/>
              <w:jc w:val="center"/>
              <w:rPr>
                <w:rFonts w:ascii="Times New Roman" w:hAnsi="Times New Roman" w:cs="Times New Roman"/>
              </w:rPr>
            </w:pPr>
            <w:r w:rsidRPr="00EE1681">
              <w:rPr>
                <w:rFonts w:ascii="Times New Roman" w:hAnsi="Times New Roman" w:cs="Times New Roman"/>
              </w:rPr>
              <w:t>0,6 Гкал/час</w:t>
            </w:r>
          </w:p>
        </w:tc>
      </w:tr>
      <w:tr w:rsidR="004A3D89" w:rsidRPr="004A3D89" w:rsidTr="00EE1681">
        <w:trPr>
          <w:trHeight w:val="57"/>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4A3D89" w:rsidRPr="00EE1681" w:rsidRDefault="004A3D89" w:rsidP="004A3D89">
            <w:pPr>
              <w:pStyle w:val="affc"/>
              <w:jc w:val="both"/>
              <w:rPr>
                <w:rFonts w:ascii="Times New Roman" w:hAnsi="Times New Roman" w:cs="Times New Roman"/>
              </w:rPr>
            </w:pPr>
            <w:r w:rsidRPr="00EE1681">
              <w:rPr>
                <w:rFonts w:ascii="Times New Roman" w:hAnsi="Times New Roman" w:cs="Times New Roman"/>
              </w:rPr>
              <w:t>4</w:t>
            </w:r>
          </w:p>
        </w:tc>
        <w:tc>
          <w:tcPr>
            <w:tcW w:w="5548" w:type="dxa"/>
            <w:tcBorders>
              <w:top w:val="single" w:sz="4" w:space="0" w:color="auto"/>
              <w:left w:val="nil"/>
              <w:bottom w:val="single" w:sz="4" w:space="0" w:color="auto"/>
              <w:right w:val="single" w:sz="4" w:space="0" w:color="auto"/>
            </w:tcBorders>
            <w:shd w:val="clear" w:color="auto" w:fill="auto"/>
            <w:vAlign w:val="center"/>
          </w:tcPr>
          <w:p w:rsidR="004A3D89" w:rsidRPr="00EE1681" w:rsidRDefault="004A3D89" w:rsidP="004A3D89">
            <w:pPr>
              <w:pStyle w:val="affc"/>
              <w:jc w:val="both"/>
              <w:rPr>
                <w:rFonts w:ascii="Times New Roman" w:hAnsi="Times New Roman" w:cs="Times New Roman"/>
                <w:bCs/>
              </w:rPr>
            </w:pPr>
            <w:r w:rsidRPr="00EE1681">
              <w:rPr>
                <w:rFonts w:ascii="Times New Roman" w:hAnsi="Times New Roman" w:cs="Times New Roman"/>
                <w:bCs/>
              </w:rPr>
              <w:t>Котельная МОУ СОШ д.</w:t>
            </w:r>
            <w:r w:rsidR="00BC31B1">
              <w:rPr>
                <w:rFonts w:ascii="Times New Roman" w:hAnsi="Times New Roman" w:cs="Times New Roman"/>
                <w:bCs/>
              </w:rPr>
              <w:t xml:space="preserve"> Даур</w:t>
            </w:r>
            <w:r w:rsidRPr="00EE1681">
              <w:rPr>
                <w:rFonts w:ascii="Times New Roman" w:hAnsi="Times New Roman" w:cs="Times New Roman"/>
                <w:bCs/>
              </w:rPr>
              <w:t>, ул.</w:t>
            </w:r>
            <w:r w:rsidR="00BC31B1">
              <w:rPr>
                <w:rFonts w:ascii="Times New Roman" w:hAnsi="Times New Roman" w:cs="Times New Roman"/>
                <w:bCs/>
              </w:rPr>
              <w:t xml:space="preserve"> </w:t>
            </w:r>
            <w:r w:rsidRPr="00EE1681">
              <w:rPr>
                <w:rFonts w:ascii="Times New Roman" w:hAnsi="Times New Roman" w:cs="Times New Roman"/>
                <w:bCs/>
              </w:rPr>
              <w:t>Советская,</w:t>
            </w:r>
            <w:r w:rsidR="00BC31B1">
              <w:rPr>
                <w:rFonts w:ascii="Times New Roman" w:hAnsi="Times New Roman" w:cs="Times New Roman"/>
                <w:bCs/>
              </w:rPr>
              <w:t xml:space="preserve"> </w:t>
            </w:r>
            <w:r w:rsidRPr="00EE1681">
              <w:rPr>
                <w:rFonts w:ascii="Times New Roman" w:hAnsi="Times New Roman" w:cs="Times New Roman"/>
                <w:bCs/>
              </w:rPr>
              <w:t>7</w:t>
            </w:r>
          </w:p>
        </w:tc>
        <w:tc>
          <w:tcPr>
            <w:tcW w:w="3456" w:type="dxa"/>
            <w:tcBorders>
              <w:top w:val="single" w:sz="4" w:space="0" w:color="auto"/>
              <w:left w:val="nil"/>
              <w:bottom w:val="single" w:sz="4" w:space="0" w:color="auto"/>
              <w:right w:val="single" w:sz="4" w:space="0" w:color="auto"/>
            </w:tcBorders>
            <w:shd w:val="clear" w:color="auto" w:fill="auto"/>
            <w:vAlign w:val="center"/>
          </w:tcPr>
          <w:p w:rsidR="004A3D89" w:rsidRPr="00EE1681" w:rsidRDefault="004A3D89" w:rsidP="00572CF3">
            <w:pPr>
              <w:pStyle w:val="affc"/>
              <w:jc w:val="center"/>
              <w:rPr>
                <w:rFonts w:ascii="Times New Roman" w:hAnsi="Times New Roman" w:cs="Times New Roman"/>
              </w:rPr>
            </w:pPr>
            <w:r w:rsidRPr="00EE1681">
              <w:rPr>
                <w:rFonts w:ascii="Times New Roman" w:hAnsi="Times New Roman" w:cs="Times New Roman"/>
              </w:rPr>
              <w:t>0,3 Гкал/час</w:t>
            </w:r>
          </w:p>
        </w:tc>
      </w:tr>
    </w:tbl>
    <w:p w:rsidR="004A3D89" w:rsidRPr="00BC31B1" w:rsidRDefault="004A3D89" w:rsidP="00BC31B1">
      <w:pPr>
        <w:pStyle w:val="affc"/>
        <w:rPr>
          <w:sz w:val="16"/>
          <w:szCs w:val="16"/>
        </w:rPr>
      </w:pPr>
    </w:p>
    <w:p w:rsidR="0062059C" w:rsidRPr="004A3D89" w:rsidRDefault="00BC31B1" w:rsidP="00BC31B1">
      <w:pPr>
        <w:pStyle w:val="21"/>
      </w:pPr>
      <w:bookmarkStart w:id="98" w:name="_Toc374099539"/>
      <w:r>
        <w:t xml:space="preserve">12. </w:t>
      </w:r>
      <w:r w:rsidR="0062059C" w:rsidRPr="007443AB">
        <w:t>Проект</w:t>
      </w:r>
      <w:r>
        <w:t xml:space="preserve">ное </w:t>
      </w:r>
      <w:r w:rsidR="0062059C" w:rsidRPr="007443AB">
        <w:t>решени</w:t>
      </w:r>
      <w:r>
        <w:t>е</w:t>
      </w:r>
      <w:bookmarkEnd w:id="98"/>
    </w:p>
    <w:p w:rsidR="004A3D89" w:rsidRPr="00B9464D" w:rsidRDefault="004A3D89" w:rsidP="00B9464D">
      <w:pPr>
        <w:pStyle w:val="affc"/>
        <w:ind w:firstLine="284"/>
        <w:jc w:val="both"/>
        <w:rPr>
          <w:rFonts w:ascii="Times New Roman" w:hAnsi="Times New Roman"/>
          <w:sz w:val="24"/>
          <w:szCs w:val="24"/>
        </w:rPr>
      </w:pPr>
      <w:r w:rsidRPr="00B9464D">
        <w:rPr>
          <w:rFonts w:ascii="Times New Roman" w:hAnsi="Times New Roman"/>
          <w:sz w:val="24"/>
          <w:szCs w:val="24"/>
        </w:rPr>
        <w:t>Проектируемые</w:t>
      </w:r>
      <w:r w:rsidR="00BC31B1">
        <w:rPr>
          <w:rFonts w:ascii="Times New Roman" w:hAnsi="Times New Roman"/>
          <w:sz w:val="24"/>
          <w:szCs w:val="24"/>
        </w:rPr>
        <w:t xml:space="preserve"> объекты социального назначения</w:t>
      </w:r>
      <w:r w:rsidRPr="00B9464D">
        <w:rPr>
          <w:rFonts w:ascii="Times New Roman" w:hAnsi="Times New Roman"/>
          <w:sz w:val="24"/>
          <w:szCs w:val="24"/>
        </w:rPr>
        <w:t xml:space="preserve"> на I оч. и расчетны</w:t>
      </w:r>
      <w:r w:rsidR="00BC31B1">
        <w:rPr>
          <w:rFonts w:ascii="Times New Roman" w:hAnsi="Times New Roman"/>
          <w:sz w:val="24"/>
          <w:szCs w:val="24"/>
        </w:rPr>
        <w:t>й</w:t>
      </w:r>
      <w:r w:rsidRPr="00B9464D">
        <w:rPr>
          <w:rFonts w:ascii="Times New Roman" w:hAnsi="Times New Roman"/>
          <w:sz w:val="24"/>
          <w:szCs w:val="24"/>
        </w:rPr>
        <w:t xml:space="preserve"> срок</w:t>
      </w:r>
      <w:r w:rsidR="00BC31B1">
        <w:rPr>
          <w:rFonts w:ascii="Times New Roman" w:hAnsi="Times New Roman"/>
          <w:sz w:val="24"/>
          <w:szCs w:val="24"/>
        </w:rPr>
        <w:t>,</w:t>
      </w:r>
      <w:r w:rsidRPr="00B9464D">
        <w:rPr>
          <w:rFonts w:ascii="Times New Roman" w:hAnsi="Times New Roman"/>
          <w:sz w:val="24"/>
          <w:szCs w:val="24"/>
        </w:rPr>
        <w:t xml:space="preserve"> п</w:t>
      </w:r>
      <w:r w:rsidR="00BC31B1">
        <w:rPr>
          <w:rFonts w:ascii="Times New Roman" w:hAnsi="Times New Roman"/>
          <w:sz w:val="24"/>
          <w:szCs w:val="24"/>
        </w:rPr>
        <w:t>о</w:t>
      </w:r>
      <w:r w:rsidRPr="00B9464D">
        <w:rPr>
          <w:rFonts w:ascii="Times New Roman" w:hAnsi="Times New Roman"/>
          <w:sz w:val="24"/>
          <w:szCs w:val="24"/>
        </w:rPr>
        <w:t xml:space="preserve"> возможности, подклю</w:t>
      </w:r>
      <w:r w:rsidR="00572CF3">
        <w:rPr>
          <w:rFonts w:ascii="Times New Roman" w:hAnsi="Times New Roman"/>
          <w:sz w:val="24"/>
          <w:szCs w:val="24"/>
        </w:rPr>
        <w:t>чаются к существующим котельным</w:t>
      </w:r>
      <w:r w:rsidRPr="00B9464D">
        <w:rPr>
          <w:rFonts w:ascii="Times New Roman" w:hAnsi="Times New Roman"/>
          <w:sz w:val="24"/>
          <w:szCs w:val="24"/>
        </w:rPr>
        <w:t xml:space="preserve"> либо обеспечиваются и</w:t>
      </w:r>
      <w:r w:rsidR="00BC31B1">
        <w:rPr>
          <w:rFonts w:ascii="Times New Roman" w:hAnsi="Times New Roman"/>
          <w:sz w:val="24"/>
          <w:szCs w:val="24"/>
        </w:rPr>
        <w:t>ндивидуальными теплоисточниками</w:t>
      </w:r>
      <w:r w:rsidRPr="00B9464D">
        <w:rPr>
          <w:rFonts w:ascii="Times New Roman" w:hAnsi="Times New Roman"/>
          <w:sz w:val="24"/>
          <w:szCs w:val="24"/>
        </w:rPr>
        <w:t xml:space="preserve"> (предполагаемое топливо – уголь).</w:t>
      </w:r>
    </w:p>
    <w:p w:rsidR="004A3D89" w:rsidRPr="00B9464D" w:rsidRDefault="004A3D89" w:rsidP="00B9464D">
      <w:pPr>
        <w:pStyle w:val="affc"/>
        <w:ind w:firstLine="284"/>
        <w:jc w:val="both"/>
        <w:rPr>
          <w:rFonts w:ascii="Times New Roman" w:hAnsi="Times New Roman"/>
          <w:sz w:val="24"/>
          <w:szCs w:val="24"/>
        </w:rPr>
      </w:pPr>
      <w:r w:rsidRPr="00B9464D">
        <w:rPr>
          <w:rFonts w:ascii="Times New Roman" w:hAnsi="Times New Roman"/>
          <w:sz w:val="24"/>
          <w:szCs w:val="24"/>
        </w:rPr>
        <w:t xml:space="preserve">- Детский </w:t>
      </w:r>
      <w:r w:rsidR="00BC31B1">
        <w:rPr>
          <w:rFonts w:ascii="Times New Roman" w:hAnsi="Times New Roman"/>
          <w:sz w:val="24"/>
          <w:szCs w:val="24"/>
        </w:rPr>
        <w:t>сад на 20 мест (0,07 Гкал/час)</w:t>
      </w:r>
      <w:r w:rsidRPr="00B9464D">
        <w:rPr>
          <w:rFonts w:ascii="Times New Roman" w:hAnsi="Times New Roman"/>
          <w:sz w:val="24"/>
          <w:szCs w:val="24"/>
        </w:rPr>
        <w:t xml:space="preserve"> с.</w:t>
      </w:r>
      <w:r w:rsidR="00BC31B1">
        <w:rPr>
          <w:rFonts w:ascii="Times New Roman" w:hAnsi="Times New Roman"/>
          <w:sz w:val="24"/>
          <w:szCs w:val="24"/>
        </w:rPr>
        <w:t xml:space="preserve"> </w:t>
      </w:r>
      <w:r w:rsidRPr="00B9464D">
        <w:rPr>
          <w:rFonts w:ascii="Times New Roman" w:hAnsi="Times New Roman"/>
          <w:sz w:val="24"/>
          <w:szCs w:val="24"/>
        </w:rPr>
        <w:t>Даур и библиотека на 10 тыс. ед. хранения (0,02 Гкал/час) п.</w:t>
      </w:r>
      <w:r w:rsidR="00BC31B1">
        <w:rPr>
          <w:rFonts w:ascii="Times New Roman" w:hAnsi="Times New Roman"/>
          <w:sz w:val="24"/>
          <w:szCs w:val="24"/>
        </w:rPr>
        <w:t xml:space="preserve"> Вершина на I очередь,</w:t>
      </w:r>
      <w:r w:rsidRPr="00B9464D">
        <w:rPr>
          <w:rFonts w:ascii="Times New Roman" w:hAnsi="Times New Roman"/>
          <w:sz w:val="24"/>
          <w:szCs w:val="24"/>
        </w:rPr>
        <w:t xml:space="preserve"> ФАП на 25 мест (0,06 Гкал/час) с.</w:t>
      </w:r>
      <w:r w:rsidR="00BC31B1">
        <w:rPr>
          <w:rFonts w:ascii="Times New Roman" w:hAnsi="Times New Roman"/>
          <w:sz w:val="24"/>
          <w:szCs w:val="24"/>
        </w:rPr>
        <w:t xml:space="preserve"> Даур</w:t>
      </w:r>
      <w:r w:rsidRPr="00B9464D">
        <w:rPr>
          <w:rFonts w:ascii="Times New Roman" w:hAnsi="Times New Roman"/>
          <w:sz w:val="24"/>
          <w:szCs w:val="24"/>
        </w:rPr>
        <w:t>, гостиница на 10 мест (0,04 Гкал/час) с.</w:t>
      </w:r>
      <w:r w:rsidR="00BC31B1">
        <w:rPr>
          <w:rFonts w:ascii="Times New Roman" w:hAnsi="Times New Roman"/>
          <w:sz w:val="24"/>
          <w:szCs w:val="24"/>
        </w:rPr>
        <w:t xml:space="preserve"> Шеберта – на расчетный срок - </w:t>
      </w:r>
      <w:r w:rsidRPr="00B9464D">
        <w:rPr>
          <w:rFonts w:ascii="Times New Roman" w:hAnsi="Times New Roman"/>
          <w:sz w:val="24"/>
          <w:szCs w:val="24"/>
        </w:rPr>
        <w:t>оборудуются эл. бойлерами.</w:t>
      </w:r>
    </w:p>
    <w:p w:rsidR="004A3D89" w:rsidRDefault="004A3D89" w:rsidP="00B9464D">
      <w:pPr>
        <w:pStyle w:val="affc"/>
        <w:ind w:firstLine="284"/>
        <w:jc w:val="both"/>
        <w:rPr>
          <w:rFonts w:ascii="Times New Roman" w:hAnsi="Times New Roman"/>
          <w:sz w:val="24"/>
          <w:szCs w:val="24"/>
        </w:rPr>
      </w:pPr>
      <w:r w:rsidRPr="00B9464D">
        <w:rPr>
          <w:rFonts w:ascii="Times New Roman" w:hAnsi="Times New Roman"/>
          <w:sz w:val="24"/>
          <w:szCs w:val="24"/>
        </w:rPr>
        <w:t>Проектируе</w:t>
      </w:r>
      <w:r w:rsidR="00BC31B1">
        <w:rPr>
          <w:rFonts w:ascii="Times New Roman" w:hAnsi="Times New Roman"/>
          <w:sz w:val="24"/>
          <w:szCs w:val="24"/>
        </w:rPr>
        <w:t xml:space="preserve">мый жилой фонд усадебного типа </w:t>
      </w:r>
      <w:r w:rsidRPr="00B9464D">
        <w:rPr>
          <w:rFonts w:ascii="Times New Roman" w:hAnsi="Times New Roman"/>
          <w:sz w:val="24"/>
          <w:szCs w:val="24"/>
        </w:rPr>
        <w:t xml:space="preserve">отапливается индивидуально (печами и электричеством). </w:t>
      </w:r>
    </w:p>
    <w:p w:rsidR="001A3498" w:rsidRPr="001A3498" w:rsidRDefault="001A3498" w:rsidP="00B9464D">
      <w:pPr>
        <w:pStyle w:val="affc"/>
        <w:ind w:firstLine="284"/>
        <w:jc w:val="both"/>
        <w:rPr>
          <w:rFonts w:ascii="Times New Roman" w:hAnsi="Times New Roman"/>
          <w:sz w:val="16"/>
          <w:szCs w:val="16"/>
        </w:rPr>
      </w:pPr>
    </w:p>
    <w:p w:rsidR="004A3D89" w:rsidRPr="00BC31B1" w:rsidRDefault="00BC31B1" w:rsidP="00B9464D">
      <w:pPr>
        <w:pStyle w:val="affc"/>
        <w:ind w:firstLine="284"/>
        <w:jc w:val="both"/>
        <w:rPr>
          <w:rFonts w:ascii="Times New Roman" w:hAnsi="Times New Roman"/>
          <w:sz w:val="20"/>
          <w:szCs w:val="20"/>
        </w:rPr>
      </w:pPr>
      <w:r w:rsidRPr="00BC31B1">
        <w:rPr>
          <w:rFonts w:ascii="Times New Roman" w:hAnsi="Times New Roman"/>
          <w:sz w:val="20"/>
          <w:szCs w:val="20"/>
        </w:rPr>
        <w:t>Приложение. Р</w:t>
      </w:r>
      <w:r w:rsidR="004A3D89" w:rsidRPr="00BC31B1">
        <w:rPr>
          <w:rFonts w:ascii="Times New Roman" w:hAnsi="Times New Roman"/>
          <w:sz w:val="20"/>
          <w:szCs w:val="20"/>
        </w:rPr>
        <w:t>асчетные данные определены без учета поте</w:t>
      </w:r>
      <w:r w:rsidRPr="00BC31B1">
        <w:rPr>
          <w:rFonts w:ascii="Times New Roman" w:hAnsi="Times New Roman"/>
          <w:sz w:val="20"/>
          <w:szCs w:val="20"/>
        </w:rPr>
        <w:t>рь в тепловых сетях и котельных</w:t>
      </w:r>
      <w:r w:rsidR="004A3D89" w:rsidRPr="00BC31B1">
        <w:rPr>
          <w:rFonts w:ascii="Times New Roman" w:hAnsi="Times New Roman"/>
          <w:sz w:val="20"/>
          <w:szCs w:val="20"/>
        </w:rPr>
        <w:t>.</w:t>
      </w:r>
    </w:p>
    <w:p w:rsidR="00AD0DF2" w:rsidRPr="00BC31B1" w:rsidRDefault="00AD0DF2" w:rsidP="00B9464D">
      <w:pPr>
        <w:pStyle w:val="affc"/>
        <w:ind w:firstLine="284"/>
        <w:jc w:val="both"/>
        <w:rPr>
          <w:rFonts w:ascii="Times New Roman" w:hAnsi="Times New Roman"/>
          <w:sz w:val="16"/>
          <w:szCs w:val="16"/>
        </w:rPr>
      </w:pPr>
    </w:p>
    <w:p w:rsidR="004A3D89" w:rsidRPr="00BC31B1" w:rsidRDefault="00BC31B1" w:rsidP="00B9464D">
      <w:pPr>
        <w:pStyle w:val="affc"/>
        <w:ind w:firstLine="284"/>
        <w:jc w:val="both"/>
        <w:rPr>
          <w:rFonts w:ascii="Times New Roman" w:hAnsi="Times New Roman"/>
          <w:i/>
          <w:sz w:val="24"/>
          <w:szCs w:val="24"/>
          <w:u w:val="single"/>
        </w:rPr>
      </w:pPr>
      <w:r w:rsidRPr="00BC31B1">
        <w:rPr>
          <w:rFonts w:ascii="Times New Roman" w:hAnsi="Times New Roman"/>
          <w:i/>
          <w:sz w:val="24"/>
          <w:szCs w:val="24"/>
          <w:u w:val="single"/>
        </w:rPr>
        <w:t>На расчетный срок</w:t>
      </w:r>
    </w:p>
    <w:p w:rsidR="004A3D89" w:rsidRPr="00B9464D" w:rsidRDefault="004A3D89" w:rsidP="00B9464D">
      <w:pPr>
        <w:pStyle w:val="affc"/>
        <w:ind w:firstLine="284"/>
        <w:jc w:val="both"/>
        <w:rPr>
          <w:rFonts w:ascii="Times New Roman" w:hAnsi="Times New Roman"/>
          <w:sz w:val="24"/>
          <w:szCs w:val="24"/>
        </w:rPr>
      </w:pPr>
      <w:r w:rsidRPr="00B9464D">
        <w:rPr>
          <w:rFonts w:ascii="Times New Roman" w:hAnsi="Times New Roman"/>
          <w:sz w:val="24"/>
          <w:szCs w:val="24"/>
        </w:rPr>
        <w:t>Строительство котельной детского сада на 40 мест (0,11 Гкал/час), строительство котельной клуба на 150 мест (0,34 Гкал/час).</w:t>
      </w:r>
    </w:p>
    <w:p w:rsidR="004A3D89" w:rsidRPr="00BC31B1" w:rsidRDefault="004A3D89" w:rsidP="00B9464D">
      <w:pPr>
        <w:pStyle w:val="affc"/>
        <w:ind w:firstLine="284"/>
        <w:jc w:val="both"/>
        <w:rPr>
          <w:rFonts w:ascii="Times New Roman" w:hAnsi="Times New Roman"/>
          <w:sz w:val="16"/>
          <w:szCs w:val="16"/>
        </w:rPr>
      </w:pPr>
    </w:p>
    <w:p w:rsidR="004A3D89" w:rsidRPr="00B9464D" w:rsidRDefault="004A3D89" w:rsidP="00B9464D">
      <w:pPr>
        <w:pStyle w:val="affc"/>
        <w:ind w:firstLine="284"/>
        <w:jc w:val="both"/>
        <w:rPr>
          <w:rFonts w:ascii="Times New Roman" w:hAnsi="Times New Roman"/>
          <w:sz w:val="24"/>
          <w:szCs w:val="24"/>
        </w:rPr>
      </w:pPr>
      <w:r w:rsidRPr="00B9464D">
        <w:rPr>
          <w:rFonts w:ascii="Times New Roman" w:hAnsi="Times New Roman"/>
          <w:sz w:val="24"/>
          <w:szCs w:val="24"/>
        </w:rPr>
        <w:t>Индивидуальные теплоисточники проектируемых объектов социального назн</w:t>
      </w:r>
      <w:r w:rsidR="00734E87">
        <w:rPr>
          <w:rFonts w:ascii="Times New Roman" w:hAnsi="Times New Roman"/>
          <w:sz w:val="24"/>
          <w:szCs w:val="24"/>
        </w:rPr>
        <w:t xml:space="preserve">ачения,  имеющие малую мощность и </w:t>
      </w:r>
      <w:r w:rsidRPr="00B9464D">
        <w:rPr>
          <w:rFonts w:ascii="Times New Roman" w:hAnsi="Times New Roman"/>
          <w:sz w:val="24"/>
          <w:szCs w:val="24"/>
        </w:rPr>
        <w:t>не требующие значительных капиталовложений (на чертежах графически не отображаются)</w:t>
      </w:r>
      <w:r w:rsidR="00734E87">
        <w:rPr>
          <w:rFonts w:ascii="Times New Roman" w:hAnsi="Times New Roman"/>
          <w:sz w:val="24"/>
          <w:szCs w:val="24"/>
        </w:rPr>
        <w:t>,</w:t>
      </w:r>
      <w:r w:rsidRPr="00B9464D">
        <w:rPr>
          <w:rFonts w:ascii="Times New Roman" w:hAnsi="Times New Roman"/>
          <w:sz w:val="24"/>
          <w:szCs w:val="24"/>
        </w:rPr>
        <w:t xml:space="preserve"> - рассчитаны на электроотопление. Необходимый запас мощности учтен в разделе </w:t>
      </w:r>
      <w:r w:rsidR="00734E87">
        <w:rPr>
          <w:rFonts w:ascii="Times New Roman" w:hAnsi="Times New Roman"/>
          <w:sz w:val="24"/>
          <w:szCs w:val="24"/>
        </w:rPr>
        <w:t>«</w:t>
      </w:r>
      <w:r w:rsidRPr="00B9464D">
        <w:rPr>
          <w:rFonts w:ascii="Times New Roman" w:hAnsi="Times New Roman"/>
          <w:sz w:val="24"/>
          <w:szCs w:val="24"/>
        </w:rPr>
        <w:t>Электроснабжение</w:t>
      </w:r>
      <w:r w:rsidR="00734E87">
        <w:rPr>
          <w:rFonts w:ascii="Times New Roman" w:hAnsi="Times New Roman"/>
          <w:sz w:val="24"/>
          <w:szCs w:val="24"/>
        </w:rPr>
        <w:t>»</w:t>
      </w:r>
      <w:r w:rsidRPr="00B9464D">
        <w:rPr>
          <w:rFonts w:ascii="Times New Roman" w:hAnsi="Times New Roman"/>
          <w:sz w:val="24"/>
          <w:szCs w:val="24"/>
        </w:rPr>
        <w:t>.</w:t>
      </w:r>
    </w:p>
    <w:p w:rsidR="004A3D89" w:rsidRDefault="004A3D89" w:rsidP="00B9464D">
      <w:pPr>
        <w:pStyle w:val="affc"/>
        <w:ind w:firstLine="284"/>
        <w:jc w:val="both"/>
        <w:rPr>
          <w:rFonts w:ascii="Times New Roman" w:hAnsi="Times New Roman"/>
          <w:sz w:val="24"/>
          <w:szCs w:val="24"/>
        </w:rPr>
      </w:pPr>
      <w:r w:rsidRPr="00B9464D">
        <w:rPr>
          <w:rFonts w:ascii="Times New Roman" w:hAnsi="Times New Roman"/>
          <w:sz w:val="24"/>
          <w:szCs w:val="24"/>
        </w:rPr>
        <w:t xml:space="preserve">Тепловая нагрузка на отопление нежилых зданий различного функционального назначения определена по нормируемым удельным расходам тепловой энергии, указанным в таблице 9 СНиП 23-02-2003 «Тепловая защита зданий», а также по проектам аналогичных сооружений. На вентиляцию и горячее водоснабжение </w:t>
      </w:r>
      <w:r w:rsidR="00734E87">
        <w:rPr>
          <w:rFonts w:ascii="Times New Roman" w:hAnsi="Times New Roman"/>
          <w:sz w:val="24"/>
          <w:szCs w:val="24"/>
        </w:rPr>
        <w:t xml:space="preserve">- </w:t>
      </w:r>
      <w:r w:rsidRPr="00B9464D">
        <w:rPr>
          <w:rFonts w:ascii="Times New Roman" w:hAnsi="Times New Roman"/>
          <w:sz w:val="24"/>
          <w:szCs w:val="24"/>
        </w:rPr>
        <w:t xml:space="preserve">по паспортам проектов зданий аналогичных планируемым.  </w:t>
      </w:r>
    </w:p>
    <w:p w:rsidR="00734E87" w:rsidRPr="00734E87" w:rsidRDefault="00734E87" w:rsidP="00B9464D">
      <w:pPr>
        <w:pStyle w:val="affc"/>
        <w:ind w:firstLine="284"/>
        <w:jc w:val="both"/>
        <w:rPr>
          <w:rFonts w:ascii="Times New Roman" w:hAnsi="Times New Roman"/>
          <w:sz w:val="16"/>
          <w:szCs w:val="16"/>
        </w:rPr>
      </w:pPr>
    </w:p>
    <w:p w:rsidR="00695033" w:rsidRDefault="00695033" w:rsidP="00734E87">
      <w:pPr>
        <w:pStyle w:val="1"/>
        <w:ind w:firstLine="284"/>
        <w:rPr>
          <w:sz w:val="24"/>
          <w:szCs w:val="24"/>
        </w:rPr>
      </w:pPr>
      <w:bookmarkStart w:id="99" w:name="_Toc374099540"/>
      <w:r w:rsidRPr="00B70B90">
        <w:rPr>
          <w:sz w:val="24"/>
          <w:szCs w:val="24"/>
        </w:rPr>
        <w:t xml:space="preserve">ГЛАВА </w:t>
      </w:r>
      <w:r w:rsidR="00734E87">
        <w:rPr>
          <w:sz w:val="24"/>
          <w:szCs w:val="24"/>
        </w:rPr>
        <w:t>VI</w:t>
      </w:r>
      <w:r w:rsidRPr="00B70B90">
        <w:rPr>
          <w:sz w:val="24"/>
          <w:szCs w:val="24"/>
        </w:rPr>
        <w:t>. ЭЛЕКТРОСНАБЖЕНИЕ</w:t>
      </w:r>
      <w:bookmarkEnd w:id="99"/>
    </w:p>
    <w:p w:rsidR="00634C2D" w:rsidRPr="00471AA6" w:rsidRDefault="00634C2D" w:rsidP="00634C2D">
      <w:pPr>
        <w:pStyle w:val="21"/>
        <w:keepNext w:val="0"/>
        <w:ind w:firstLine="284"/>
        <w:rPr>
          <w:szCs w:val="24"/>
        </w:rPr>
      </w:pPr>
      <w:bookmarkStart w:id="100" w:name="_Toc374099541"/>
      <w:r w:rsidRPr="00634C2D">
        <w:rPr>
          <w:szCs w:val="24"/>
        </w:rPr>
        <w:t>1</w:t>
      </w:r>
      <w:r w:rsidR="00734E87">
        <w:rPr>
          <w:szCs w:val="24"/>
        </w:rPr>
        <w:t xml:space="preserve">3. </w:t>
      </w:r>
      <w:r w:rsidR="001C4B64" w:rsidRPr="00634C2D">
        <w:rPr>
          <w:szCs w:val="24"/>
        </w:rPr>
        <w:t xml:space="preserve">Существующее </w:t>
      </w:r>
      <w:r w:rsidR="00190EDB">
        <w:rPr>
          <w:szCs w:val="24"/>
        </w:rPr>
        <w:t>положение</w:t>
      </w:r>
      <w:bookmarkEnd w:id="100"/>
    </w:p>
    <w:p w:rsidR="00595D23" w:rsidRPr="00F53330" w:rsidRDefault="00595D23" w:rsidP="00F53330">
      <w:pPr>
        <w:pStyle w:val="affc"/>
        <w:ind w:firstLine="284"/>
        <w:jc w:val="both"/>
        <w:rPr>
          <w:rFonts w:ascii="Times New Roman" w:hAnsi="Times New Roman"/>
          <w:sz w:val="24"/>
          <w:szCs w:val="24"/>
        </w:rPr>
      </w:pPr>
      <w:r w:rsidRPr="00F53330">
        <w:rPr>
          <w:rFonts w:ascii="Times New Roman" w:hAnsi="Times New Roman"/>
          <w:sz w:val="24"/>
          <w:szCs w:val="24"/>
        </w:rPr>
        <w:t xml:space="preserve">В основу разработки проектных предложений по электроснабжению Шебертинского </w:t>
      </w:r>
      <w:r w:rsidR="006F6D62">
        <w:rPr>
          <w:rFonts w:ascii="Times New Roman" w:hAnsi="Times New Roman"/>
          <w:sz w:val="24"/>
          <w:szCs w:val="24"/>
        </w:rPr>
        <w:t>МО</w:t>
      </w:r>
      <w:r w:rsidRPr="00F53330">
        <w:rPr>
          <w:rFonts w:ascii="Times New Roman" w:hAnsi="Times New Roman"/>
          <w:sz w:val="24"/>
          <w:szCs w:val="24"/>
        </w:rPr>
        <w:t xml:space="preserve"> положены исходные данные архитектурно-планировочного раздела проекта, включающие показатели общей площади размещаемых объектов и жилой застройки.</w:t>
      </w:r>
    </w:p>
    <w:p w:rsidR="00595D23" w:rsidRPr="00F53330" w:rsidRDefault="00595D23" w:rsidP="00F53330">
      <w:pPr>
        <w:pStyle w:val="affc"/>
        <w:ind w:firstLine="284"/>
        <w:jc w:val="both"/>
        <w:rPr>
          <w:rFonts w:ascii="Times New Roman" w:hAnsi="Times New Roman"/>
          <w:sz w:val="24"/>
          <w:szCs w:val="24"/>
        </w:rPr>
      </w:pPr>
      <w:r w:rsidRPr="00F53330">
        <w:rPr>
          <w:rFonts w:ascii="Times New Roman" w:hAnsi="Times New Roman"/>
          <w:sz w:val="24"/>
          <w:szCs w:val="24"/>
        </w:rPr>
        <w:t>Электроснабжение потребителей Шебертинского МО осуществляется от ПС 110/35/10кВ «Шеберта», находящейся в собственности ОАО «ИЭСК» ЗЭС.</w:t>
      </w:r>
    </w:p>
    <w:p w:rsidR="00595D23" w:rsidRPr="00572CF3" w:rsidRDefault="00595D23" w:rsidP="00F53330">
      <w:pPr>
        <w:pStyle w:val="affc"/>
        <w:ind w:firstLine="284"/>
        <w:jc w:val="both"/>
        <w:rPr>
          <w:rFonts w:ascii="Times New Roman" w:hAnsi="Times New Roman"/>
          <w:sz w:val="16"/>
          <w:szCs w:val="16"/>
        </w:rPr>
      </w:pPr>
    </w:p>
    <w:p w:rsidR="00595D23" w:rsidRPr="00190EDB" w:rsidRDefault="00B40BFE" w:rsidP="00734E87">
      <w:pPr>
        <w:pStyle w:val="affc"/>
        <w:rPr>
          <w:rFonts w:ascii="Times New Roman" w:hAnsi="Times New Roman" w:cs="Times New Roman"/>
          <w:sz w:val="24"/>
          <w:szCs w:val="24"/>
        </w:rPr>
      </w:pPr>
      <w:r>
        <w:rPr>
          <w:rFonts w:ascii="Times New Roman" w:hAnsi="Times New Roman" w:cs="Times New Roman"/>
          <w:sz w:val="24"/>
          <w:szCs w:val="24"/>
        </w:rPr>
        <w:t>Таблица 29</w:t>
      </w:r>
      <w:r w:rsidR="00190EDB" w:rsidRPr="00190EDB">
        <w:rPr>
          <w:rFonts w:ascii="Times New Roman" w:hAnsi="Times New Roman" w:cs="Times New Roman"/>
          <w:sz w:val="24"/>
          <w:szCs w:val="24"/>
        </w:rPr>
        <w:t xml:space="preserve">. </w:t>
      </w:r>
      <w:r w:rsidR="00595D23" w:rsidRPr="00190EDB">
        <w:rPr>
          <w:rFonts w:ascii="Times New Roman" w:hAnsi="Times New Roman" w:cs="Times New Roman"/>
          <w:sz w:val="24"/>
          <w:szCs w:val="24"/>
        </w:rPr>
        <w:t>Основные данные по существующей подстанции</w:t>
      </w:r>
      <w:r w:rsidR="00734E87">
        <w:rPr>
          <w:rFonts w:ascii="Times New Roman" w:hAnsi="Times New Roman" w:cs="Times New Roman"/>
          <w:sz w:val="24"/>
          <w:szCs w:val="24"/>
        </w:rPr>
        <w:t>.</w:t>
      </w:r>
    </w:p>
    <w:p w:rsidR="00190EDB" w:rsidRPr="00572CF3" w:rsidRDefault="00190EDB" w:rsidP="00F53330">
      <w:pPr>
        <w:pStyle w:val="affc"/>
        <w:jc w:val="center"/>
        <w:rPr>
          <w:rFonts w:ascii="Times New Roman" w:hAnsi="Times New Roman" w:cs="Times New Roman"/>
          <w:b/>
          <w:sz w:val="16"/>
          <w:szCs w:val="16"/>
        </w:rPr>
      </w:pPr>
    </w:p>
    <w:tbl>
      <w:tblPr>
        <w:tblW w:w="0" w:type="auto"/>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
        <w:gridCol w:w="2017"/>
        <w:gridCol w:w="1425"/>
        <w:gridCol w:w="1968"/>
        <w:gridCol w:w="1018"/>
        <w:gridCol w:w="1031"/>
        <w:gridCol w:w="1781"/>
      </w:tblGrid>
      <w:tr w:rsidR="00595D23" w:rsidRPr="00595D23" w:rsidTr="00951269">
        <w:tblPrEx>
          <w:tblCellMar>
            <w:top w:w="0" w:type="dxa"/>
            <w:bottom w:w="0" w:type="dxa"/>
          </w:tblCellMar>
        </w:tblPrEx>
        <w:trPr>
          <w:cantSplit/>
          <w:trHeight w:val="276"/>
          <w:jc w:val="center"/>
        </w:trPr>
        <w:tc>
          <w:tcPr>
            <w:tcW w:w="414" w:type="dxa"/>
            <w:vMerge w:val="restart"/>
            <w:vAlign w:val="center"/>
          </w:tcPr>
          <w:p w:rsidR="00595D23" w:rsidRPr="00595D23" w:rsidRDefault="00595D23" w:rsidP="00595D23">
            <w:pPr>
              <w:pStyle w:val="affc"/>
              <w:rPr>
                <w:rFonts w:ascii="Times New Roman" w:hAnsi="Times New Roman" w:cs="Times New Roman"/>
              </w:rPr>
            </w:pPr>
            <w:r w:rsidRPr="00595D23">
              <w:rPr>
                <w:rFonts w:ascii="Times New Roman" w:hAnsi="Times New Roman" w:cs="Times New Roman"/>
              </w:rPr>
              <w:t>№</w:t>
            </w:r>
          </w:p>
          <w:p w:rsidR="00595D23" w:rsidRPr="00595D23" w:rsidRDefault="00595D23" w:rsidP="00595D23">
            <w:pPr>
              <w:pStyle w:val="affc"/>
              <w:rPr>
                <w:rFonts w:ascii="Times New Roman" w:hAnsi="Times New Roman" w:cs="Times New Roman"/>
              </w:rPr>
            </w:pPr>
            <w:r w:rsidRPr="00595D23">
              <w:rPr>
                <w:rFonts w:ascii="Times New Roman" w:hAnsi="Times New Roman" w:cs="Times New Roman"/>
              </w:rPr>
              <w:t>п.п</w:t>
            </w:r>
          </w:p>
        </w:tc>
        <w:tc>
          <w:tcPr>
            <w:tcW w:w="2120" w:type="dxa"/>
            <w:vMerge w:val="restart"/>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Наименование ПС</w:t>
            </w:r>
          </w:p>
        </w:tc>
        <w:tc>
          <w:tcPr>
            <w:tcW w:w="1427" w:type="dxa"/>
            <w:vMerge w:val="restart"/>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Система</w:t>
            </w:r>
          </w:p>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напряжений,</w:t>
            </w:r>
          </w:p>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кВ</w:t>
            </w:r>
          </w:p>
        </w:tc>
        <w:tc>
          <w:tcPr>
            <w:tcW w:w="1980" w:type="dxa"/>
            <w:vMerge w:val="restart"/>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Количество и установленная</w:t>
            </w:r>
          </w:p>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мощность</w:t>
            </w:r>
          </w:p>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трансформаторов,</w:t>
            </w:r>
          </w:p>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МВА</w:t>
            </w:r>
          </w:p>
        </w:tc>
        <w:tc>
          <w:tcPr>
            <w:tcW w:w="3960" w:type="dxa"/>
            <w:gridSpan w:val="3"/>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Нагрузка ПС по контрольному замеру, МВт</w:t>
            </w:r>
          </w:p>
        </w:tc>
      </w:tr>
      <w:tr w:rsidR="00595D23" w:rsidRPr="00595D23" w:rsidTr="00951269">
        <w:tblPrEx>
          <w:tblCellMar>
            <w:top w:w="0" w:type="dxa"/>
            <w:bottom w:w="0" w:type="dxa"/>
          </w:tblCellMar>
        </w:tblPrEx>
        <w:trPr>
          <w:cantSplit/>
          <w:jc w:val="center"/>
        </w:trPr>
        <w:tc>
          <w:tcPr>
            <w:tcW w:w="414" w:type="dxa"/>
            <w:vMerge/>
            <w:tcBorders>
              <w:bottom w:val="single" w:sz="4" w:space="0" w:color="auto"/>
            </w:tcBorders>
            <w:vAlign w:val="center"/>
          </w:tcPr>
          <w:p w:rsidR="00595D23" w:rsidRPr="00595D23" w:rsidRDefault="00595D23" w:rsidP="00595D23">
            <w:pPr>
              <w:pStyle w:val="affc"/>
              <w:rPr>
                <w:rFonts w:ascii="Times New Roman" w:hAnsi="Times New Roman" w:cs="Times New Roman"/>
              </w:rPr>
            </w:pPr>
          </w:p>
        </w:tc>
        <w:tc>
          <w:tcPr>
            <w:tcW w:w="2120" w:type="dxa"/>
            <w:vMerge/>
            <w:tcBorders>
              <w:bottom w:val="single" w:sz="4" w:space="0" w:color="auto"/>
            </w:tcBorders>
            <w:vAlign w:val="center"/>
          </w:tcPr>
          <w:p w:rsidR="00595D23" w:rsidRPr="00595D23" w:rsidRDefault="00595D23" w:rsidP="001A3498">
            <w:pPr>
              <w:pStyle w:val="affc"/>
              <w:jc w:val="center"/>
              <w:rPr>
                <w:rFonts w:ascii="Times New Roman" w:hAnsi="Times New Roman" w:cs="Times New Roman"/>
              </w:rPr>
            </w:pPr>
          </w:p>
        </w:tc>
        <w:tc>
          <w:tcPr>
            <w:tcW w:w="1427" w:type="dxa"/>
            <w:vMerge/>
            <w:tcBorders>
              <w:bottom w:val="single" w:sz="4" w:space="0" w:color="auto"/>
            </w:tcBorders>
            <w:vAlign w:val="center"/>
          </w:tcPr>
          <w:p w:rsidR="00595D23" w:rsidRPr="00595D23" w:rsidRDefault="00595D23" w:rsidP="001A3498">
            <w:pPr>
              <w:pStyle w:val="affc"/>
              <w:jc w:val="center"/>
              <w:rPr>
                <w:rFonts w:ascii="Times New Roman" w:hAnsi="Times New Roman" w:cs="Times New Roman"/>
              </w:rPr>
            </w:pPr>
          </w:p>
        </w:tc>
        <w:tc>
          <w:tcPr>
            <w:tcW w:w="1980" w:type="dxa"/>
            <w:vMerge/>
            <w:tcBorders>
              <w:bottom w:val="single" w:sz="4" w:space="0" w:color="auto"/>
            </w:tcBorders>
            <w:vAlign w:val="center"/>
          </w:tcPr>
          <w:p w:rsidR="00595D23" w:rsidRPr="00595D23" w:rsidRDefault="00595D23" w:rsidP="001A3498">
            <w:pPr>
              <w:pStyle w:val="affc"/>
              <w:jc w:val="center"/>
              <w:rPr>
                <w:rFonts w:ascii="Times New Roman" w:hAnsi="Times New Roman" w:cs="Times New Roman"/>
              </w:rPr>
            </w:pPr>
          </w:p>
        </w:tc>
        <w:tc>
          <w:tcPr>
            <w:tcW w:w="1080" w:type="dxa"/>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Всего по ПС</w:t>
            </w:r>
          </w:p>
        </w:tc>
        <w:tc>
          <w:tcPr>
            <w:tcW w:w="1080" w:type="dxa"/>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На шинах</w:t>
            </w:r>
          </w:p>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6-10кВ</w:t>
            </w:r>
          </w:p>
        </w:tc>
        <w:tc>
          <w:tcPr>
            <w:tcW w:w="1800" w:type="dxa"/>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На шинах</w:t>
            </w:r>
          </w:p>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6-10кВ для нужд Шебертинского МО</w:t>
            </w:r>
          </w:p>
        </w:tc>
      </w:tr>
      <w:tr w:rsidR="00595D23" w:rsidRPr="00595D23" w:rsidTr="00951269">
        <w:tblPrEx>
          <w:tblCellMar>
            <w:top w:w="0" w:type="dxa"/>
            <w:bottom w:w="0" w:type="dxa"/>
          </w:tblCellMar>
        </w:tblPrEx>
        <w:trPr>
          <w:cantSplit/>
          <w:trHeight w:val="135"/>
          <w:jc w:val="center"/>
        </w:trPr>
        <w:tc>
          <w:tcPr>
            <w:tcW w:w="414" w:type="dxa"/>
            <w:tcBorders>
              <w:top w:val="single" w:sz="4" w:space="0" w:color="auto"/>
            </w:tcBorders>
          </w:tcPr>
          <w:p w:rsidR="00595D23" w:rsidRPr="00595D23" w:rsidRDefault="00595D23" w:rsidP="00595D23">
            <w:pPr>
              <w:pStyle w:val="affc"/>
              <w:rPr>
                <w:rFonts w:ascii="Times New Roman" w:hAnsi="Times New Roman" w:cs="Times New Roman"/>
              </w:rPr>
            </w:pPr>
            <w:r w:rsidRPr="00595D23">
              <w:rPr>
                <w:rFonts w:ascii="Times New Roman" w:hAnsi="Times New Roman" w:cs="Times New Roman"/>
              </w:rPr>
              <w:t>1</w:t>
            </w:r>
          </w:p>
        </w:tc>
        <w:tc>
          <w:tcPr>
            <w:tcW w:w="2120" w:type="dxa"/>
            <w:tcBorders>
              <w:top w:val="single" w:sz="4" w:space="0" w:color="auto"/>
            </w:tcBorders>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Шеберта</w:t>
            </w:r>
          </w:p>
        </w:tc>
        <w:tc>
          <w:tcPr>
            <w:tcW w:w="1427" w:type="dxa"/>
            <w:tcBorders>
              <w:top w:val="single" w:sz="4" w:space="0" w:color="auto"/>
            </w:tcBorders>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110/35/10</w:t>
            </w:r>
          </w:p>
        </w:tc>
        <w:tc>
          <w:tcPr>
            <w:tcW w:w="1980" w:type="dxa"/>
            <w:tcBorders>
              <w:top w:val="single" w:sz="4" w:space="0" w:color="auto"/>
              <w:bottom w:val="single" w:sz="4" w:space="0" w:color="auto"/>
            </w:tcBorders>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10+6,3</w:t>
            </w:r>
          </w:p>
        </w:tc>
        <w:tc>
          <w:tcPr>
            <w:tcW w:w="1080" w:type="dxa"/>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2,98</w:t>
            </w:r>
          </w:p>
        </w:tc>
        <w:tc>
          <w:tcPr>
            <w:tcW w:w="1080" w:type="dxa"/>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2,98</w:t>
            </w:r>
          </w:p>
        </w:tc>
        <w:tc>
          <w:tcPr>
            <w:tcW w:w="1800" w:type="dxa"/>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1,09</w:t>
            </w:r>
          </w:p>
        </w:tc>
      </w:tr>
    </w:tbl>
    <w:p w:rsidR="00595D23" w:rsidRPr="00572CF3" w:rsidRDefault="00595D23" w:rsidP="00F53330">
      <w:pPr>
        <w:pStyle w:val="affc"/>
        <w:ind w:firstLine="284"/>
        <w:jc w:val="both"/>
        <w:rPr>
          <w:rFonts w:ascii="Times New Roman" w:hAnsi="Times New Roman"/>
          <w:sz w:val="16"/>
          <w:szCs w:val="16"/>
        </w:rPr>
      </w:pPr>
    </w:p>
    <w:p w:rsidR="00595D23" w:rsidRPr="00F53330" w:rsidRDefault="00CF3837" w:rsidP="00F53330">
      <w:pPr>
        <w:pStyle w:val="affc"/>
        <w:ind w:firstLine="284"/>
        <w:jc w:val="both"/>
        <w:rPr>
          <w:rFonts w:ascii="Times New Roman" w:hAnsi="Times New Roman"/>
          <w:sz w:val="24"/>
          <w:szCs w:val="24"/>
        </w:rPr>
      </w:pPr>
      <w:r>
        <w:rPr>
          <w:rFonts w:ascii="Times New Roman" w:hAnsi="Times New Roman"/>
          <w:sz w:val="24"/>
          <w:szCs w:val="24"/>
        </w:rPr>
        <w:t>На основании данных</w:t>
      </w:r>
      <w:r w:rsidR="00595D23" w:rsidRPr="00F53330">
        <w:rPr>
          <w:rFonts w:ascii="Times New Roman" w:hAnsi="Times New Roman"/>
          <w:sz w:val="24"/>
          <w:szCs w:val="24"/>
        </w:rPr>
        <w:t xml:space="preserve"> контрольны</w:t>
      </w:r>
      <w:r>
        <w:rPr>
          <w:rFonts w:ascii="Times New Roman" w:hAnsi="Times New Roman"/>
          <w:sz w:val="24"/>
          <w:szCs w:val="24"/>
        </w:rPr>
        <w:t>х</w:t>
      </w:r>
      <w:r w:rsidR="00595D23" w:rsidRPr="00F53330">
        <w:rPr>
          <w:rFonts w:ascii="Times New Roman" w:hAnsi="Times New Roman"/>
          <w:sz w:val="24"/>
          <w:szCs w:val="24"/>
        </w:rPr>
        <w:t xml:space="preserve"> замер</w:t>
      </w:r>
      <w:r>
        <w:rPr>
          <w:rFonts w:ascii="Times New Roman" w:hAnsi="Times New Roman"/>
          <w:sz w:val="24"/>
          <w:szCs w:val="24"/>
        </w:rPr>
        <w:t>ов</w:t>
      </w:r>
      <w:r w:rsidR="00595D23" w:rsidRPr="00F53330">
        <w:rPr>
          <w:rFonts w:ascii="Times New Roman" w:hAnsi="Times New Roman"/>
          <w:sz w:val="24"/>
          <w:szCs w:val="24"/>
        </w:rPr>
        <w:t xml:space="preserve"> на январь 2011г. совмещенный максимум электрических нагрузок Шебертинского </w:t>
      </w:r>
      <w:r>
        <w:rPr>
          <w:rFonts w:ascii="Times New Roman" w:hAnsi="Times New Roman"/>
          <w:sz w:val="24"/>
          <w:szCs w:val="24"/>
        </w:rPr>
        <w:t>МО</w:t>
      </w:r>
      <w:r w:rsidR="00595D23" w:rsidRPr="00F53330">
        <w:rPr>
          <w:rFonts w:ascii="Times New Roman" w:hAnsi="Times New Roman"/>
          <w:sz w:val="24"/>
          <w:szCs w:val="24"/>
        </w:rPr>
        <w:t xml:space="preserve"> на шинах 6-10кВ центр</w:t>
      </w:r>
      <w:r w:rsidR="00190EDB">
        <w:rPr>
          <w:rFonts w:ascii="Times New Roman" w:hAnsi="Times New Roman"/>
          <w:sz w:val="24"/>
          <w:szCs w:val="24"/>
        </w:rPr>
        <w:t>а</w:t>
      </w:r>
      <w:r w:rsidR="00595D23" w:rsidRPr="00F53330">
        <w:rPr>
          <w:rFonts w:ascii="Times New Roman" w:hAnsi="Times New Roman"/>
          <w:sz w:val="24"/>
          <w:szCs w:val="24"/>
        </w:rPr>
        <w:t xml:space="preserve"> питания составил 1,09МВт.</w:t>
      </w:r>
      <w:r w:rsidR="006F6D62">
        <w:rPr>
          <w:rFonts w:ascii="Times New Roman" w:hAnsi="Times New Roman"/>
          <w:sz w:val="24"/>
          <w:szCs w:val="24"/>
        </w:rPr>
        <w:t xml:space="preserve"> </w:t>
      </w:r>
      <w:r>
        <w:rPr>
          <w:rFonts w:ascii="Times New Roman" w:hAnsi="Times New Roman"/>
          <w:sz w:val="24"/>
          <w:szCs w:val="24"/>
        </w:rPr>
        <w:t>Согласно</w:t>
      </w:r>
      <w:r w:rsidR="00595D23" w:rsidRPr="00F53330">
        <w:rPr>
          <w:rFonts w:ascii="Times New Roman" w:hAnsi="Times New Roman"/>
          <w:sz w:val="24"/>
          <w:szCs w:val="24"/>
        </w:rPr>
        <w:t xml:space="preserve"> таблиц</w:t>
      </w:r>
      <w:r>
        <w:rPr>
          <w:rFonts w:ascii="Times New Roman" w:hAnsi="Times New Roman"/>
          <w:sz w:val="24"/>
          <w:szCs w:val="24"/>
        </w:rPr>
        <w:t>е</w:t>
      </w:r>
      <w:r w:rsidR="00595D23" w:rsidRPr="00F53330">
        <w:rPr>
          <w:rFonts w:ascii="Times New Roman" w:hAnsi="Times New Roman"/>
          <w:sz w:val="24"/>
          <w:szCs w:val="24"/>
        </w:rPr>
        <w:t xml:space="preserve"> </w:t>
      </w:r>
      <w:r w:rsidR="00B40BFE">
        <w:rPr>
          <w:rFonts w:ascii="Times New Roman" w:hAnsi="Times New Roman"/>
          <w:sz w:val="24"/>
          <w:szCs w:val="24"/>
        </w:rPr>
        <w:t>29</w:t>
      </w:r>
      <w:r w:rsidR="00734E87">
        <w:rPr>
          <w:rFonts w:ascii="Times New Roman" w:hAnsi="Times New Roman"/>
          <w:sz w:val="24"/>
          <w:szCs w:val="24"/>
        </w:rPr>
        <w:t>,</w:t>
      </w:r>
      <w:r w:rsidR="00595D23" w:rsidRPr="00F53330">
        <w:rPr>
          <w:rFonts w:ascii="Times New Roman" w:hAnsi="Times New Roman"/>
          <w:sz w:val="24"/>
          <w:szCs w:val="24"/>
        </w:rPr>
        <w:t xml:space="preserve"> подстанция имеет загрузку, удовлетворяющую условиям аварийного режима. </w:t>
      </w:r>
    </w:p>
    <w:p w:rsidR="00595D23" w:rsidRPr="00F53330" w:rsidRDefault="00595D23" w:rsidP="00F53330">
      <w:pPr>
        <w:pStyle w:val="affc"/>
        <w:ind w:firstLine="284"/>
        <w:jc w:val="both"/>
        <w:rPr>
          <w:rFonts w:ascii="Times New Roman" w:hAnsi="Times New Roman"/>
          <w:sz w:val="24"/>
          <w:szCs w:val="24"/>
        </w:rPr>
      </w:pPr>
      <w:r w:rsidRPr="00F53330">
        <w:rPr>
          <w:rFonts w:ascii="Times New Roman" w:hAnsi="Times New Roman"/>
          <w:sz w:val="24"/>
          <w:szCs w:val="24"/>
        </w:rPr>
        <w:t>Питание ПС «Шеберта» 110/35/10кВ осуществляется от ВЛ110кВ «Нижнеудинск» - ПС «Будагово».</w:t>
      </w:r>
    </w:p>
    <w:p w:rsidR="00595D23" w:rsidRPr="00F53330" w:rsidRDefault="00595D23" w:rsidP="00F53330">
      <w:pPr>
        <w:pStyle w:val="affc"/>
        <w:ind w:firstLine="284"/>
        <w:jc w:val="both"/>
        <w:rPr>
          <w:rFonts w:ascii="Times New Roman" w:hAnsi="Times New Roman"/>
          <w:sz w:val="24"/>
          <w:szCs w:val="24"/>
        </w:rPr>
      </w:pPr>
      <w:r w:rsidRPr="00F53330">
        <w:rPr>
          <w:rFonts w:ascii="Times New Roman" w:hAnsi="Times New Roman"/>
          <w:sz w:val="24"/>
          <w:szCs w:val="24"/>
        </w:rPr>
        <w:t xml:space="preserve">Электрические сети </w:t>
      </w:r>
      <w:r w:rsidR="00190EDB">
        <w:rPr>
          <w:rFonts w:ascii="Times New Roman" w:hAnsi="Times New Roman"/>
          <w:sz w:val="24"/>
          <w:szCs w:val="24"/>
        </w:rPr>
        <w:t>10-</w:t>
      </w:r>
      <w:r w:rsidRPr="00F53330">
        <w:rPr>
          <w:rFonts w:ascii="Times New Roman" w:hAnsi="Times New Roman"/>
          <w:sz w:val="24"/>
          <w:szCs w:val="24"/>
        </w:rPr>
        <w:t xml:space="preserve">35-110кВ выполнены воздушными линиями. </w:t>
      </w:r>
    </w:p>
    <w:p w:rsidR="00595D23" w:rsidRPr="00F53330" w:rsidRDefault="00595D23" w:rsidP="00F53330">
      <w:pPr>
        <w:pStyle w:val="affc"/>
        <w:ind w:firstLine="284"/>
        <w:jc w:val="both"/>
        <w:rPr>
          <w:rFonts w:ascii="Times New Roman" w:hAnsi="Times New Roman"/>
          <w:sz w:val="24"/>
          <w:szCs w:val="24"/>
        </w:rPr>
      </w:pPr>
      <w:r w:rsidRPr="00F53330">
        <w:rPr>
          <w:rFonts w:ascii="Times New Roman" w:hAnsi="Times New Roman"/>
          <w:sz w:val="24"/>
          <w:szCs w:val="24"/>
        </w:rPr>
        <w:t>Территориальное расположение ПС приведено на чертеже «</w:t>
      </w:r>
      <w:r w:rsidR="00F53330" w:rsidRPr="00F53330">
        <w:rPr>
          <w:rFonts w:ascii="Times New Roman" w:hAnsi="Times New Roman"/>
          <w:sz w:val="24"/>
          <w:szCs w:val="24"/>
        </w:rPr>
        <w:t>Карта д. Большеверстовск, п. Вершина, п. ж/д ст. Шеберта, с. Даур, с. Шеберта, уч. Варяг с отображением планируемых объектов теплоснабжения, водоснабжения, водоотведения, электроснабжения</w:t>
      </w:r>
      <w:r w:rsidR="00734E87">
        <w:rPr>
          <w:rFonts w:ascii="Times New Roman" w:hAnsi="Times New Roman"/>
          <w:sz w:val="24"/>
          <w:szCs w:val="24"/>
        </w:rPr>
        <w:t xml:space="preserve">, </w:t>
      </w:r>
      <w:r w:rsidR="00F53330" w:rsidRPr="00F53330">
        <w:rPr>
          <w:rFonts w:ascii="Times New Roman" w:hAnsi="Times New Roman"/>
          <w:sz w:val="24"/>
          <w:szCs w:val="24"/>
        </w:rPr>
        <w:t>связи и транспортной инфраструктуры Шебертинского</w:t>
      </w:r>
      <w:r w:rsidR="00F53330" w:rsidRPr="00B17EA1">
        <w:rPr>
          <w:rFonts w:ascii="Times New Roman" w:hAnsi="Times New Roman"/>
          <w:sz w:val="24"/>
          <w:szCs w:val="24"/>
        </w:rPr>
        <w:t xml:space="preserve"> </w:t>
      </w:r>
      <w:r w:rsidR="00734E87">
        <w:rPr>
          <w:rFonts w:ascii="Times New Roman" w:hAnsi="Times New Roman"/>
          <w:sz w:val="24"/>
          <w:szCs w:val="24"/>
        </w:rPr>
        <w:t>МО</w:t>
      </w:r>
      <w:r w:rsidR="00F53330" w:rsidRPr="00F53330">
        <w:rPr>
          <w:rFonts w:ascii="Times New Roman" w:hAnsi="Times New Roman"/>
          <w:sz w:val="24"/>
          <w:szCs w:val="24"/>
        </w:rPr>
        <w:t>. Инженерная подготовка территории</w:t>
      </w:r>
      <w:r w:rsidRPr="00F53330">
        <w:rPr>
          <w:rFonts w:ascii="Times New Roman" w:hAnsi="Times New Roman"/>
          <w:sz w:val="24"/>
          <w:szCs w:val="24"/>
        </w:rPr>
        <w:t>».</w:t>
      </w:r>
    </w:p>
    <w:p w:rsidR="00595D23" w:rsidRPr="00572CF3" w:rsidRDefault="00595D23" w:rsidP="00F53330">
      <w:pPr>
        <w:pStyle w:val="affc"/>
        <w:ind w:firstLine="284"/>
        <w:jc w:val="both"/>
        <w:rPr>
          <w:rFonts w:ascii="Times New Roman" w:hAnsi="Times New Roman"/>
          <w:sz w:val="16"/>
          <w:szCs w:val="16"/>
        </w:rPr>
      </w:pPr>
    </w:p>
    <w:p w:rsidR="001C4B64" w:rsidRPr="00572CF3" w:rsidRDefault="00734E87" w:rsidP="00734E87">
      <w:pPr>
        <w:pStyle w:val="21"/>
        <w:ind w:firstLine="284"/>
        <w:jc w:val="left"/>
        <w:rPr>
          <w:lang w:val="ru-RU"/>
        </w:rPr>
      </w:pPr>
      <w:bookmarkStart w:id="101" w:name="_Toc374099542"/>
      <w:r>
        <w:t xml:space="preserve">13.1. </w:t>
      </w:r>
      <w:r w:rsidR="001C4B64" w:rsidRPr="008B143A">
        <w:t>Надежность электроснабжения</w:t>
      </w:r>
      <w:bookmarkEnd w:id="101"/>
    </w:p>
    <w:p w:rsidR="00595D23" w:rsidRPr="00EC3D6C" w:rsidRDefault="00595D23" w:rsidP="00EC3D6C">
      <w:pPr>
        <w:pStyle w:val="affc"/>
        <w:ind w:firstLine="284"/>
        <w:jc w:val="both"/>
        <w:rPr>
          <w:rFonts w:ascii="Times New Roman" w:hAnsi="Times New Roman"/>
          <w:sz w:val="24"/>
          <w:szCs w:val="24"/>
        </w:rPr>
      </w:pPr>
      <w:r w:rsidRPr="00EC3D6C">
        <w:rPr>
          <w:rFonts w:ascii="Times New Roman" w:hAnsi="Times New Roman"/>
          <w:sz w:val="24"/>
          <w:szCs w:val="24"/>
        </w:rPr>
        <w:t>Схема построения электроснабжающих сетей 35-110кВ, питающих и распределительных сетей 10кВ</w:t>
      </w:r>
      <w:r w:rsidR="00734E87">
        <w:rPr>
          <w:rFonts w:ascii="Times New Roman" w:hAnsi="Times New Roman"/>
          <w:sz w:val="24"/>
          <w:szCs w:val="24"/>
        </w:rPr>
        <w:t>,</w:t>
      </w:r>
      <w:r w:rsidRPr="00EC3D6C">
        <w:rPr>
          <w:rFonts w:ascii="Times New Roman" w:hAnsi="Times New Roman"/>
          <w:sz w:val="24"/>
          <w:szCs w:val="24"/>
        </w:rPr>
        <w:t xml:space="preserve"> в целом</w:t>
      </w:r>
      <w:r w:rsidR="00734E87">
        <w:rPr>
          <w:rFonts w:ascii="Times New Roman" w:hAnsi="Times New Roman"/>
          <w:sz w:val="24"/>
          <w:szCs w:val="24"/>
        </w:rPr>
        <w:t>,</w:t>
      </w:r>
      <w:r w:rsidRPr="00EC3D6C">
        <w:rPr>
          <w:rFonts w:ascii="Times New Roman" w:hAnsi="Times New Roman"/>
          <w:sz w:val="24"/>
          <w:szCs w:val="24"/>
        </w:rPr>
        <w:t xml:space="preserve"> соответствует требованиям ПУЭ и РД.34.20.185-94 по надежности электроснабжения. </w:t>
      </w:r>
    </w:p>
    <w:p w:rsidR="00595D23" w:rsidRPr="00572CF3" w:rsidRDefault="00595D23" w:rsidP="00EC3D6C">
      <w:pPr>
        <w:pStyle w:val="affc"/>
        <w:ind w:firstLine="284"/>
        <w:jc w:val="both"/>
        <w:rPr>
          <w:rFonts w:ascii="Times New Roman" w:hAnsi="Times New Roman"/>
          <w:sz w:val="16"/>
          <w:szCs w:val="16"/>
        </w:rPr>
      </w:pPr>
    </w:p>
    <w:p w:rsidR="001C4B64" w:rsidRPr="00474F1C" w:rsidRDefault="00734E87" w:rsidP="00734E87">
      <w:pPr>
        <w:pStyle w:val="21"/>
        <w:ind w:firstLine="284"/>
        <w:jc w:val="left"/>
      </w:pPr>
      <w:bookmarkStart w:id="102" w:name="_Toc374099543"/>
      <w:r>
        <w:t xml:space="preserve">13.2. </w:t>
      </w:r>
      <w:r w:rsidR="001C4B64" w:rsidRPr="008B143A">
        <w:t>Расчетные электрические нагрузки и электропотребление</w:t>
      </w:r>
      <w:bookmarkEnd w:id="102"/>
    </w:p>
    <w:p w:rsidR="00595D23" w:rsidRPr="00EC3D6C" w:rsidRDefault="00595D23" w:rsidP="00EC3D6C">
      <w:pPr>
        <w:pStyle w:val="affc"/>
        <w:ind w:firstLine="284"/>
        <w:jc w:val="both"/>
        <w:rPr>
          <w:rFonts w:ascii="Times New Roman" w:hAnsi="Times New Roman"/>
          <w:sz w:val="24"/>
          <w:szCs w:val="24"/>
        </w:rPr>
      </w:pPr>
      <w:r w:rsidRPr="00EC3D6C">
        <w:rPr>
          <w:rFonts w:ascii="Times New Roman" w:hAnsi="Times New Roman"/>
          <w:sz w:val="24"/>
          <w:szCs w:val="24"/>
        </w:rPr>
        <w:t>Подсчет электрических нагрузок выполнен с учетом всех потребителей, намеченных к размещению в Шебертинском МО.</w:t>
      </w:r>
    </w:p>
    <w:p w:rsidR="00595D23" w:rsidRPr="00EC3D6C" w:rsidRDefault="00595D23" w:rsidP="00EC3D6C">
      <w:pPr>
        <w:pStyle w:val="affc"/>
        <w:ind w:firstLine="284"/>
        <w:jc w:val="both"/>
        <w:rPr>
          <w:rFonts w:ascii="Times New Roman" w:hAnsi="Times New Roman"/>
          <w:sz w:val="24"/>
          <w:szCs w:val="24"/>
        </w:rPr>
      </w:pPr>
      <w:r w:rsidRPr="00EC3D6C">
        <w:rPr>
          <w:rFonts w:ascii="Times New Roman" w:hAnsi="Times New Roman"/>
          <w:sz w:val="24"/>
          <w:szCs w:val="24"/>
        </w:rPr>
        <w:t>Подсчет электрических нагрузок выполнен в соответствии с «Инструкцией по проектированию го</w:t>
      </w:r>
      <w:r w:rsidR="00734E87">
        <w:rPr>
          <w:rFonts w:ascii="Times New Roman" w:hAnsi="Times New Roman"/>
          <w:sz w:val="24"/>
          <w:szCs w:val="24"/>
        </w:rPr>
        <w:t xml:space="preserve">родских сетей» РД34.20.185-94; </w:t>
      </w:r>
      <w:r w:rsidRPr="00EC3D6C">
        <w:rPr>
          <w:rFonts w:ascii="Times New Roman" w:hAnsi="Times New Roman"/>
          <w:sz w:val="24"/>
          <w:szCs w:val="24"/>
        </w:rPr>
        <w:t>с учетом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w:t>
      </w:r>
      <w:r w:rsidR="00734E87">
        <w:rPr>
          <w:rFonts w:ascii="Times New Roman" w:hAnsi="Times New Roman"/>
          <w:sz w:val="24"/>
          <w:szCs w:val="24"/>
        </w:rPr>
        <w:t xml:space="preserve">елительной сети», утвержденных </w:t>
      </w:r>
      <w:r w:rsidRPr="00EC3D6C">
        <w:rPr>
          <w:rFonts w:ascii="Times New Roman" w:hAnsi="Times New Roman"/>
          <w:sz w:val="24"/>
          <w:szCs w:val="24"/>
        </w:rPr>
        <w:t>приказом М</w:t>
      </w:r>
      <w:r w:rsidR="00734E87">
        <w:rPr>
          <w:rFonts w:ascii="Times New Roman" w:hAnsi="Times New Roman"/>
          <w:sz w:val="24"/>
          <w:szCs w:val="24"/>
        </w:rPr>
        <w:t>интопэнерго России от 29.06.</w:t>
      </w:r>
      <w:r w:rsidR="001F08BB">
        <w:rPr>
          <w:rFonts w:ascii="Times New Roman" w:hAnsi="Times New Roman"/>
          <w:sz w:val="24"/>
          <w:szCs w:val="24"/>
        </w:rPr>
        <w:t>19</w:t>
      </w:r>
      <w:r w:rsidR="00734E87">
        <w:rPr>
          <w:rFonts w:ascii="Times New Roman" w:hAnsi="Times New Roman"/>
          <w:sz w:val="24"/>
          <w:szCs w:val="24"/>
        </w:rPr>
        <w:t>99г</w:t>
      </w:r>
      <w:r w:rsidRPr="00EC3D6C">
        <w:rPr>
          <w:rFonts w:ascii="Times New Roman" w:hAnsi="Times New Roman"/>
          <w:sz w:val="24"/>
          <w:szCs w:val="24"/>
        </w:rPr>
        <w:t xml:space="preserve"> №213 «Изменение и дополнения раздела 2 РД34.20.185-94» и с учетом СП31-110-2003 «Проектирование и монтаж электроустановок жилых и общественных зданий».</w:t>
      </w:r>
    </w:p>
    <w:p w:rsidR="00595D23" w:rsidRPr="00EC3D6C" w:rsidRDefault="00734E87" w:rsidP="00EC3D6C">
      <w:pPr>
        <w:pStyle w:val="affc"/>
        <w:ind w:firstLine="284"/>
        <w:jc w:val="both"/>
        <w:rPr>
          <w:rFonts w:ascii="Times New Roman" w:hAnsi="Times New Roman"/>
          <w:sz w:val="24"/>
          <w:szCs w:val="24"/>
        </w:rPr>
      </w:pPr>
      <w:r>
        <w:rPr>
          <w:rFonts w:ascii="Times New Roman" w:hAnsi="Times New Roman"/>
          <w:sz w:val="24"/>
          <w:szCs w:val="24"/>
        </w:rPr>
        <w:t xml:space="preserve">Расчеты </w:t>
      </w:r>
      <w:r w:rsidR="00595D23" w:rsidRPr="00EC3D6C">
        <w:rPr>
          <w:rFonts w:ascii="Times New Roman" w:hAnsi="Times New Roman"/>
          <w:sz w:val="24"/>
          <w:szCs w:val="24"/>
        </w:rPr>
        <w:t>нагрузок по площадкам новог</w:t>
      </w:r>
      <w:r>
        <w:rPr>
          <w:rFonts w:ascii="Times New Roman" w:hAnsi="Times New Roman"/>
          <w:sz w:val="24"/>
          <w:szCs w:val="24"/>
        </w:rPr>
        <w:t xml:space="preserve">о строительства представлены в </w:t>
      </w:r>
      <w:r w:rsidR="00595D23" w:rsidRPr="00EC3D6C">
        <w:rPr>
          <w:rFonts w:ascii="Times New Roman" w:hAnsi="Times New Roman"/>
          <w:sz w:val="24"/>
          <w:szCs w:val="24"/>
        </w:rPr>
        <w:t xml:space="preserve">таблицах </w:t>
      </w:r>
      <w:r w:rsidR="00B40BFE">
        <w:rPr>
          <w:rFonts w:ascii="Times New Roman" w:hAnsi="Times New Roman"/>
          <w:sz w:val="24"/>
          <w:szCs w:val="24"/>
        </w:rPr>
        <w:t>32</w:t>
      </w:r>
      <w:r w:rsidR="00595D23" w:rsidRPr="00EC3D6C">
        <w:rPr>
          <w:rFonts w:ascii="Times New Roman" w:hAnsi="Times New Roman"/>
          <w:sz w:val="24"/>
          <w:szCs w:val="24"/>
        </w:rPr>
        <w:t xml:space="preserve"> и </w:t>
      </w:r>
      <w:r w:rsidR="00B40BFE">
        <w:rPr>
          <w:rFonts w:ascii="Times New Roman" w:hAnsi="Times New Roman"/>
          <w:sz w:val="24"/>
          <w:szCs w:val="24"/>
        </w:rPr>
        <w:t>33</w:t>
      </w:r>
      <w:r w:rsidR="00595D23" w:rsidRPr="00EC3D6C">
        <w:rPr>
          <w:rFonts w:ascii="Times New Roman" w:hAnsi="Times New Roman"/>
          <w:sz w:val="24"/>
          <w:szCs w:val="24"/>
        </w:rPr>
        <w:t>.</w:t>
      </w:r>
    </w:p>
    <w:p w:rsidR="00595D23" w:rsidRPr="001F08BB" w:rsidRDefault="00595D23" w:rsidP="00734E87">
      <w:pPr>
        <w:pStyle w:val="affc"/>
        <w:ind w:firstLine="284"/>
        <w:jc w:val="both"/>
        <w:rPr>
          <w:rFonts w:ascii="Times New Roman" w:hAnsi="Times New Roman"/>
          <w:sz w:val="16"/>
          <w:szCs w:val="16"/>
        </w:rPr>
      </w:pPr>
    </w:p>
    <w:p w:rsidR="00595D23" w:rsidRPr="00190EDB" w:rsidRDefault="00190EDB" w:rsidP="00734E87">
      <w:pPr>
        <w:pStyle w:val="affc"/>
        <w:ind w:firstLine="284"/>
        <w:jc w:val="both"/>
        <w:rPr>
          <w:rFonts w:ascii="Times New Roman" w:hAnsi="Times New Roman" w:cs="Times New Roman"/>
          <w:bCs/>
          <w:i/>
          <w:sz w:val="24"/>
          <w:szCs w:val="24"/>
          <w:u w:val="single"/>
        </w:rPr>
      </w:pPr>
      <w:r w:rsidRPr="00190EDB">
        <w:rPr>
          <w:rFonts w:ascii="Times New Roman" w:hAnsi="Times New Roman" w:cs="Times New Roman"/>
          <w:bCs/>
          <w:i/>
          <w:sz w:val="24"/>
          <w:szCs w:val="24"/>
          <w:u w:val="single"/>
        </w:rPr>
        <w:t>На п</w:t>
      </w:r>
      <w:r w:rsidR="00595D23" w:rsidRPr="00190EDB">
        <w:rPr>
          <w:rFonts w:ascii="Times New Roman" w:hAnsi="Times New Roman" w:cs="Times New Roman"/>
          <w:bCs/>
          <w:i/>
          <w:sz w:val="24"/>
          <w:szCs w:val="24"/>
          <w:u w:val="single"/>
        </w:rPr>
        <w:t>ерв</w:t>
      </w:r>
      <w:r w:rsidRPr="00190EDB">
        <w:rPr>
          <w:rFonts w:ascii="Times New Roman" w:hAnsi="Times New Roman" w:cs="Times New Roman"/>
          <w:bCs/>
          <w:i/>
          <w:sz w:val="24"/>
          <w:szCs w:val="24"/>
          <w:u w:val="single"/>
        </w:rPr>
        <w:t>ую</w:t>
      </w:r>
      <w:r w:rsidR="00595D23" w:rsidRPr="00190EDB">
        <w:rPr>
          <w:rFonts w:ascii="Times New Roman" w:hAnsi="Times New Roman" w:cs="Times New Roman"/>
          <w:bCs/>
          <w:i/>
          <w:sz w:val="24"/>
          <w:szCs w:val="24"/>
          <w:u w:val="single"/>
        </w:rPr>
        <w:t xml:space="preserve"> </w:t>
      </w:r>
      <w:r w:rsidR="001F08BB">
        <w:rPr>
          <w:rFonts w:ascii="Times New Roman" w:hAnsi="Times New Roman" w:cs="Times New Roman"/>
          <w:bCs/>
          <w:i/>
          <w:sz w:val="24"/>
          <w:szCs w:val="24"/>
          <w:u w:val="single"/>
        </w:rPr>
        <w:t>очередь</w:t>
      </w:r>
    </w:p>
    <w:p w:rsidR="00595D23" w:rsidRPr="00427C74" w:rsidRDefault="00595D23" w:rsidP="00734E87">
      <w:pPr>
        <w:pStyle w:val="affc"/>
        <w:ind w:firstLine="284"/>
        <w:jc w:val="both"/>
        <w:rPr>
          <w:rFonts w:ascii="Times New Roman" w:hAnsi="Times New Roman"/>
          <w:sz w:val="24"/>
          <w:szCs w:val="24"/>
        </w:rPr>
      </w:pPr>
      <w:r w:rsidRPr="00427C74">
        <w:rPr>
          <w:rFonts w:ascii="Times New Roman" w:hAnsi="Times New Roman"/>
          <w:sz w:val="24"/>
          <w:szCs w:val="24"/>
        </w:rPr>
        <w:t xml:space="preserve">Подсчет электрических нагрузок выполнен с учетом всех потребителей, намеченных к размещению </w:t>
      </w:r>
      <w:r w:rsidR="001F08BB">
        <w:rPr>
          <w:rFonts w:ascii="Times New Roman" w:hAnsi="Times New Roman"/>
          <w:sz w:val="24"/>
          <w:szCs w:val="24"/>
        </w:rPr>
        <w:t xml:space="preserve">в пределах черты Шебертинского </w:t>
      </w:r>
      <w:r w:rsidRPr="00427C74">
        <w:rPr>
          <w:rFonts w:ascii="Times New Roman" w:hAnsi="Times New Roman"/>
          <w:sz w:val="24"/>
          <w:szCs w:val="24"/>
        </w:rPr>
        <w:t>МО</w:t>
      </w:r>
      <w:r w:rsidR="006F6D62">
        <w:rPr>
          <w:rFonts w:ascii="Times New Roman" w:hAnsi="Times New Roman"/>
          <w:sz w:val="24"/>
          <w:szCs w:val="24"/>
        </w:rPr>
        <w:t xml:space="preserve"> в период до 2022г</w:t>
      </w:r>
      <w:r w:rsidRPr="00427C74">
        <w:rPr>
          <w:rFonts w:ascii="Times New Roman" w:hAnsi="Times New Roman"/>
          <w:sz w:val="24"/>
          <w:szCs w:val="24"/>
        </w:rPr>
        <w:t xml:space="preserve">.  </w:t>
      </w:r>
    </w:p>
    <w:p w:rsidR="00595D23" w:rsidRPr="001F08BB" w:rsidRDefault="00595D23" w:rsidP="00734E87">
      <w:pPr>
        <w:pStyle w:val="affc"/>
        <w:ind w:firstLine="284"/>
        <w:jc w:val="both"/>
        <w:rPr>
          <w:rFonts w:ascii="Times New Roman" w:hAnsi="Times New Roman"/>
          <w:sz w:val="16"/>
          <w:szCs w:val="16"/>
        </w:rPr>
      </w:pPr>
    </w:p>
    <w:p w:rsidR="00595D23" w:rsidRPr="00190EDB" w:rsidRDefault="00190EDB" w:rsidP="00734E87">
      <w:pPr>
        <w:pStyle w:val="affc"/>
        <w:ind w:firstLine="284"/>
        <w:jc w:val="both"/>
        <w:rPr>
          <w:rFonts w:ascii="Times New Roman" w:hAnsi="Times New Roman" w:cs="Times New Roman"/>
          <w:bCs/>
          <w:i/>
          <w:sz w:val="24"/>
          <w:szCs w:val="24"/>
          <w:u w:val="single"/>
        </w:rPr>
      </w:pPr>
      <w:r w:rsidRPr="00190EDB">
        <w:rPr>
          <w:rFonts w:ascii="Times New Roman" w:hAnsi="Times New Roman" w:cs="Times New Roman"/>
          <w:bCs/>
          <w:i/>
          <w:sz w:val="24"/>
          <w:szCs w:val="24"/>
          <w:u w:val="single"/>
        </w:rPr>
        <w:t>На р</w:t>
      </w:r>
      <w:r w:rsidR="00595D23" w:rsidRPr="00190EDB">
        <w:rPr>
          <w:rFonts w:ascii="Times New Roman" w:hAnsi="Times New Roman" w:cs="Times New Roman"/>
          <w:bCs/>
          <w:i/>
          <w:sz w:val="24"/>
          <w:szCs w:val="24"/>
          <w:u w:val="single"/>
        </w:rPr>
        <w:t xml:space="preserve">асчетный срок </w:t>
      </w:r>
    </w:p>
    <w:p w:rsidR="00595D23" w:rsidRPr="00427C74" w:rsidRDefault="00595D23" w:rsidP="00734E87">
      <w:pPr>
        <w:pStyle w:val="affc"/>
        <w:ind w:firstLine="284"/>
        <w:jc w:val="both"/>
        <w:rPr>
          <w:rFonts w:ascii="Times New Roman" w:hAnsi="Times New Roman"/>
          <w:sz w:val="24"/>
          <w:szCs w:val="24"/>
        </w:rPr>
      </w:pPr>
      <w:r w:rsidRPr="00427C74">
        <w:rPr>
          <w:rFonts w:ascii="Times New Roman" w:hAnsi="Times New Roman"/>
          <w:sz w:val="24"/>
          <w:szCs w:val="24"/>
        </w:rPr>
        <w:t>Подсчет электрических нагрузок выполнен для всех потребителей, намеченных к размещению в период 2022 – 2032гг.</w:t>
      </w:r>
    </w:p>
    <w:p w:rsidR="00595D23" w:rsidRPr="001F08BB" w:rsidRDefault="00595D23" w:rsidP="00734E87">
      <w:pPr>
        <w:pStyle w:val="affc"/>
        <w:ind w:firstLine="284"/>
        <w:jc w:val="both"/>
        <w:rPr>
          <w:rFonts w:ascii="Times New Roman" w:hAnsi="Times New Roman"/>
          <w:sz w:val="16"/>
          <w:szCs w:val="16"/>
        </w:rPr>
      </w:pPr>
    </w:p>
    <w:p w:rsidR="00595D23" w:rsidRDefault="00B40BFE" w:rsidP="00734E87">
      <w:pPr>
        <w:pStyle w:val="affc"/>
        <w:ind w:firstLine="284"/>
        <w:rPr>
          <w:rFonts w:ascii="Times New Roman" w:hAnsi="Times New Roman" w:cs="Times New Roman"/>
          <w:sz w:val="24"/>
          <w:szCs w:val="24"/>
        </w:rPr>
      </w:pPr>
      <w:r>
        <w:rPr>
          <w:rFonts w:ascii="Times New Roman" w:hAnsi="Times New Roman" w:cs="Times New Roman"/>
          <w:sz w:val="24"/>
          <w:szCs w:val="24"/>
        </w:rPr>
        <w:t>Таблица 30</w:t>
      </w:r>
      <w:r w:rsidR="00190EDB" w:rsidRPr="00190EDB">
        <w:rPr>
          <w:rFonts w:ascii="Times New Roman" w:hAnsi="Times New Roman" w:cs="Times New Roman"/>
          <w:sz w:val="24"/>
          <w:szCs w:val="24"/>
        </w:rPr>
        <w:t xml:space="preserve">. </w:t>
      </w:r>
      <w:r w:rsidR="00595D23" w:rsidRPr="00190EDB">
        <w:rPr>
          <w:rFonts w:ascii="Times New Roman" w:hAnsi="Times New Roman" w:cs="Times New Roman"/>
          <w:sz w:val="24"/>
          <w:szCs w:val="24"/>
        </w:rPr>
        <w:t>Итоговые данные подсчёта электрических нагрузок</w:t>
      </w:r>
      <w:r w:rsidR="00734E87">
        <w:rPr>
          <w:rFonts w:ascii="Times New Roman" w:hAnsi="Times New Roman" w:cs="Times New Roman"/>
          <w:sz w:val="24"/>
          <w:szCs w:val="24"/>
        </w:rPr>
        <w:t>.</w:t>
      </w:r>
    </w:p>
    <w:p w:rsidR="00190EDB" w:rsidRPr="001F08BB" w:rsidRDefault="00190EDB" w:rsidP="00427C74">
      <w:pPr>
        <w:pStyle w:val="affc"/>
        <w:jc w:val="center"/>
        <w:rPr>
          <w:rFonts w:ascii="Times New Roman" w:hAnsi="Times New Roman" w:cs="Times New Roman"/>
          <w:sz w:val="16"/>
          <w:szCs w:val="16"/>
        </w:rPr>
      </w:pPr>
    </w:p>
    <w:tbl>
      <w:tblPr>
        <w:tblW w:w="0" w:type="auto"/>
        <w:jc w:val="center"/>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2977"/>
        <w:gridCol w:w="3068"/>
        <w:gridCol w:w="1440"/>
        <w:gridCol w:w="1636"/>
      </w:tblGrid>
      <w:tr w:rsidR="00595D23" w:rsidRPr="00595D23" w:rsidTr="00567FFE">
        <w:trPr>
          <w:cantSplit/>
          <w:trHeight w:val="261"/>
          <w:jc w:val="center"/>
        </w:trPr>
        <w:tc>
          <w:tcPr>
            <w:tcW w:w="616" w:type="dxa"/>
            <w:vMerge w:val="restart"/>
            <w:vAlign w:val="center"/>
          </w:tcPr>
          <w:p w:rsidR="00595D23" w:rsidRPr="00595D23" w:rsidRDefault="00595D23" w:rsidP="00567FFE">
            <w:pPr>
              <w:pStyle w:val="affc"/>
              <w:jc w:val="center"/>
              <w:rPr>
                <w:rFonts w:ascii="Times New Roman" w:hAnsi="Times New Roman" w:cs="Times New Roman"/>
              </w:rPr>
            </w:pPr>
            <w:r w:rsidRPr="00595D23">
              <w:rPr>
                <w:rFonts w:ascii="Times New Roman" w:hAnsi="Times New Roman" w:cs="Times New Roman"/>
              </w:rPr>
              <w:t>№</w:t>
            </w:r>
          </w:p>
        </w:tc>
        <w:tc>
          <w:tcPr>
            <w:tcW w:w="2977" w:type="dxa"/>
            <w:vMerge w:val="restart"/>
            <w:vAlign w:val="center"/>
          </w:tcPr>
          <w:p w:rsidR="00595D23" w:rsidRPr="00595D23" w:rsidRDefault="00595D23" w:rsidP="00951269">
            <w:pPr>
              <w:pStyle w:val="affc"/>
              <w:jc w:val="center"/>
              <w:rPr>
                <w:rFonts w:ascii="Times New Roman" w:hAnsi="Times New Roman" w:cs="Times New Roman"/>
              </w:rPr>
            </w:pPr>
            <w:r w:rsidRPr="00595D23">
              <w:rPr>
                <w:rFonts w:ascii="Times New Roman" w:hAnsi="Times New Roman" w:cs="Times New Roman"/>
              </w:rPr>
              <w:t>Период</w:t>
            </w:r>
          </w:p>
        </w:tc>
        <w:tc>
          <w:tcPr>
            <w:tcW w:w="3068" w:type="dxa"/>
            <w:vMerge w:val="restart"/>
            <w:vAlign w:val="center"/>
          </w:tcPr>
          <w:p w:rsidR="00595D23" w:rsidRPr="00595D23" w:rsidRDefault="00595D23" w:rsidP="00951269">
            <w:pPr>
              <w:pStyle w:val="affc"/>
              <w:jc w:val="center"/>
              <w:rPr>
                <w:rFonts w:ascii="Times New Roman" w:hAnsi="Times New Roman" w:cs="Times New Roman"/>
              </w:rPr>
            </w:pPr>
            <w:r w:rsidRPr="00595D23">
              <w:rPr>
                <w:rFonts w:ascii="Times New Roman" w:hAnsi="Times New Roman" w:cs="Times New Roman"/>
              </w:rPr>
              <w:t>Совмещённый максимум нагрузок на шинах 6-10кВ ПС, МВт</w:t>
            </w:r>
          </w:p>
        </w:tc>
        <w:tc>
          <w:tcPr>
            <w:tcW w:w="3076" w:type="dxa"/>
            <w:gridSpan w:val="2"/>
            <w:vAlign w:val="center"/>
          </w:tcPr>
          <w:p w:rsidR="00595D23" w:rsidRPr="00595D23" w:rsidRDefault="00595D23" w:rsidP="00951269">
            <w:pPr>
              <w:pStyle w:val="affc"/>
              <w:jc w:val="center"/>
              <w:rPr>
                <w:rFonts w:ascii="Times New Roman" w:hAnsi="Times New Roman" w:cs="Times New Roman"/>
              </w:rPr>
            </w:pPr>
            <w:r w:rsidRPr="00595D23">
              <w:rPr>
                <w:rFonts w:ascii="Times New Roman" w:hAnsi="Times New Roman" w:cs="Times New Roman"/>
              </w:rPr>
              <w:t>Прирост нагрузок к существующему положению</w:t>
            </w:r>
          </w:p>
        </w:tc>
      </w:tr>
      <w:tr w:rsidR="00595D23" w:rsidRPr="00595D23" w:rsidTr="00567FFE">
        <w:trPr>
          <w:cantSplit/>
          <w:trHeight w:val="77"/>
          <w:jc w:val="center"/>
        </w:trPr>
        <w:tc>
          <w:tcPr>
            <w:tcW w:w="616" w:type="dxa"/>
            <w:vMerge/>
            <w:vAlign w:val="center"/>
          </w:tcPr>
          <w:p w:rsidR="00595D23" w:rsidRPr="00595D23" w:rsidRDefault="00595D23" w:rsidP="00951269">
            <w:pPr>
              <w:pStyle w:val="affc"/>
              <w:jc w:val="center"/>
              <w:rPr>
                <w:rFonts w:ascii="Times New Roman" w:hAnsi="Times New Roman" w:cs="Times New Roman"/>
              </w:rPr>
            </w:pPr>
          </w:p>
        </w:tc>
        <w:tc>
          <w:tcPr>
            <w:tcW w:w="2977" w:type="dxa"/>
            <w:vMerge/>
            <w:vAlign w:val="center"/>
          </w:tcPr>
          <w:p w:rsidR="00595D23" w:rsidRPr="00595D23" w:rsidRDefault="00595D23" w:rsidP="00951269">
            <w:pPr>
              <w:pStyle w:val="affc"/>
              <w:jc w:val="center"/>
              <w:rPr>
                <w:rFonts w:ascii="Times New Roman" w:hAnsi="Times New Roman" w:cs="Times New Roman"/>
              </w:rPr>
            </w:pPr>
          </w:p>
        </w:tc>
        <w:tc>
          <w:tcPr>
            <w:tcW w:w="3068" w:type="dxa"/>
            <w:vMerge/>
            <w:vAlign w:val="center"/>
          </w:tcPr>
          <w:p w:rsidR="00595D23" w:rsidRPr="00595D23" w:rsidRDefault="00595D23" w:rsidP="00951269">
            <w:pPr>
              <w:pStyle w:val="affc"/>
              <w:jc w:val="center"/>
              <w:rPr>
                <w:rFonts w:ascii="Times New Roman" w:hAnsi="Times New Roman" w:cs="Times New Roman"/>
              </w:rPr>
            </w:pPr>
          </w:p>
        </w:tc>
        <w:tc>
          <w:tcPr>
            <w:tcW w:w="1440" w:type="dxa"/>
            <w:vAlign w:val="center"/>
          </w:tcPr>
          <w:p w:rsidR="00595D23" w:rsidRPr="00595D23" w:rsidRDefault="00595D23" w:rsidP="00951269">
            <w:pPr>
              <w:pStyle w:val="affc"/>
              <w:jc w:val="center"/>
              <w:rPr>
                <w:rFonts w:ascii="Times New Roman" w:hAnsi="Times New Roman" w:cs="Times New Roman"/>
              </w:rPr>
            </w:pPr>
            <w:r w:rsidRPr="00595D23">
              <w:rPr>
                <w:rFonts w:ascii="Times New Roman" w:hAnsi="Times New Roman" w:cs="Times New Roman"/>
              </w:rPr>
              <w:t>МВт</w:t>
            </w:r>
          </w:p>
        </w:tc>
        <w:tc>
          <w:tcPr>
            <w:tcW w:w="1636" w:type="dxa"/>
            <w:vAlign w:val="center"/>
          </w:tcPr>
          <w:p w:rsidR="00595D23" w:rsidRPr="00595D23" w:rsidRDefault="00595D23" w:rsidP="00951269">
            <w:pPr>
              <w:pStyle w:val="affc"/>
              <w:jc w:val="center"/>
              <w:rPr>
                <w:rFonts w:ascii="Times New Roman" w:hAnsi="Times New Roman" w:cs="Times New Roman"/>
              </w:rPr>
            </w:pPr>
            <w:r w:rsidRPr="00595D23">
              <w:rPr>
                <w:rFonts w:ascii="Times New Roman" w:hAnsi="Times New Roman" w:cs="Times New Roman"/>
              </w:rPr>
              <w:t>%</w:t>
            </w:r>
          </w:p>
        </w:tc>
      </w:tr>
      <w:tr w:rsidR="00595D23" w:rsidRPr="00595D23" w:rsidTr="00567FFE">
        <w:trPr>
          <w:jc w:val="center"/>
        </w:trPr>
        <w:tc>
          <w:tcPr>
            <w:tcW w:w="616" w:type="dxa"/>
            <w:vAlign w:val="center"/>
          </w:tcPr>
          <w:p w:rsidR="00595D23" w:rsidRPr="00595D23" w:rsidRDefault="00595D23" w:rsidP="00951269">
            <w:pPr>
              <w:pStyle w:val="affc"/>
              <w:jc w:val="center"/>
              <w:rPr>
                <w:rFonts w:ascii="Times New Roman" w:hAnsi="Times New Roman" w:cs="Times New Roman"/>
              </w:rPr>
            </w:pPr>
            <w:r w:rsidRPr="00595D23">
              <w:rPr>
                <w:rFonts w:ascii="Times New Roman" w:hAnsi="Times New Roman" w:cs="Times New Roman"/>
              </w:rPr>
              <w:t>1</w:t>
            </w:r>
          </w:p>
        </w:tc>
        <w:tc>
          <w:tcPr>
            <w:tcW w:w="2977" w:type="dxa"/>
            <w:vAlign w:val="center"/>
          </w:tcPr>
          <w:p w:rsidR="00595D23" w:rsidRPr="00595D23" w:rsidRDefault="00595D23" w:rsidP="001A3498">
            <w:pPr>
              <w:pStyle w:val="affc"/>
              <w:rPr>
                <w:rFonts w:ascii="Times New Roman" w:hAnsi="Times New Roman" w:cs="Times New Roman"/>
              </w:rPr>
            </w:pPr>
            <w:r w:rsidRPr="00595D23">
              <w:rPr>
                <w:rFonts w:ascii="Times New Roman" w:hAnsi="Times New Roman" w:cs="Times New Roman"/>
              </w:rPr>
              <w:t>Существующее положение</w:t>
            </w:r>
          </w:p>
        </w:tc>
        <w:tc>
          <w:tcPr>
            <w:tcW w:w="3068" w:type="dxa"/>
            <w:vAlign w:val="center"/>
          </w:tcPr>
          <w:p w:rsidR="00595D23" w:rsidRPr="00595D23" w:rsidRDefault="00595D23" w:rsidP="00951269">
            <w:pPr>
              <w:pStyle w:val="affc"/>
              <w:jc w:val="center"/>
              <w:rPr>
                <w:rFonts w:ascii="Times New Roman" w:hAnsi="Times New Roman" w:cs="Times New Roman"/>
                <w:highlight w:val="red"/>
              </w:rPr>
            </w:pPr>
            <w:r w:rsidRPr="00595D23">
              <w:rPr>
                <w:rFonts w:ascii="Times New Roman" w:hAnsi="Times New Roman" w:cs="Times New Roman"/>
              </w:rPr>
              <w:t>1,09</w:t>
            </w:r>
          </w:p>
        </w:tc>
        <w:tc>
          <w:tcPr>
            <w:tcW w:w="1440" w:type="dxa"/>
            <w:vAlign w:val="center"/>
          </w:tcPr>
          <w:p w:rsidR="00595D23" w:rsidRPr="00595D23" w:rsidRDefault="00595D23" w:rsidP="00951269">
            <w:pPr>
              <w:pStyle w:val="affc"/>
              <w:jc w:val="center"/>
              <w:rPr>
                <w:rFonts w:ascii="Times New Roman" w:hAnsi="Times New Roman" w:cs="Times New Roman"/>
                <w:highlight w:val="red"/>
              </w:rPr>
            </w:pPr>
          </w:p>
        </w:tc>
        <w:tc>
          <w:tcPr>
            <w:tcW w:w="1636" w:type="dxa"/>
            <w:vAlign w:val="center"/>
          </w:tcPr>
          <w:p w:rsidR="00595D23" w:rsidRPr="00595D23" w:rsidRDefault="00595D23" w:rsidP="00951269">
            <w:pPr>
              <w:pStyle w:val="affc"/>
              <w:jc w:val="center"/>
              <w:rPr>
                <w:rFonts w:ascii="Times New Roman" w:hAnsi="Times New Roman" w:cs="Times New Roman"/>
                <w:highlight w:val="red"/>
              </w:rPr>
            </w:pPr>
          </w:p>
        </w:tc>
      </w:tr>
      <w:tr w:rsidR="00595D23" w:rsidRPr="00595D23" w:rsidTr="00567FFE">
        <w:trPr>
          <w:jc w:val="center"/>
        </w:trPr>
        <w:tc>
          <w:tcPr>
            <w:tcW w:w="616" w:type="dxa"/>
            <w:vAlign w:val="center"/>
          </w:tcPr>
          <w:p w:rsidR="00595D23" w:rsidRPr="00595D23" w:rsidRDefault="00595D23" w:rsidP="00951269">
            <w:pPr>
              <w:pStyle w:val="affc"/>
              <w:jc w:val="center"/>
              <w:rPr>
                <w:rFonts w:ascii="Times New Roman" w:hAnsi="Times New Roman" w:cs="Times New Roman"/>
              </w:rPr>
            </w:pPr>
            <w:r w:rsidRPr="00595D23">
              <w:rPr>
                <w:rFonts w:ascii="Times New Roman" w:hAnsi="Times New Roman" w:cs="Times New Roman"/>
              </w:rPr>
              <w:t>2</w:t>
            </w:r>
          </w:p>
        </w:tc>
        <w:tc>
          <w:tcPr>
            <w:tcW w:w="2977" w:type="dxa"/>
            <w:vAlign w:val="center"/>
          </w:tcPr>
          <w:p w:rsidR="00595D23" w:rsidRPr="00595D23" w:rsidRDefault="00595D23" w:rsidP="001A3498">
            <w:pPr>
              <w:pStyle w:val="affc"/>
              <w:rPr>
                <w:rFonts w:ascii="Times New Roman" w:hAnsi="Times New Roman" w:cs="Times New Roman"/>
              </w:rPr>
            </w:pPr>
            <w:r w:rsidRPr="00595D23">
              <w:rPr>
                <w:rFonts w:ascii="Times New Roman" w:hAnsi="Times New Roman" w:cs="Times New Roman"/>
              </w:rPr>
              <w:t>Первая очередь</w:t>
            </w:r>
          </w:p>
        </w:tc>
        <w:tc>
          <w:tcPr>
            <w:tcW w:w="3068" w:type="dxa"/>
            <w:vAlign w:val="center"/>
          </w:tcPr>
          <w:p w:rsidR="00595D23" w:rsidRPr="00595D23" w:rsidRDefault="00595D23" w:rsidP="00951269">
            <w:pPr>
              <w:pStyle w:val="affc"/>
              <w:jc w:val="center"/>
              <w:rPr>
                <w:rFonts w:ascii="Times New Roman" w:hAnsi="Times New Roman" w:cs="Times New Roman"/>
                <w:highlight w:val="red"/>
              </w:rPr>
            </w:pPr>
            <w:r w:rsidRPr="00595D23">
              <w:rPr>
                <w:rFonts w:ascii="Times New Roman" w:hAnsi="Times New Roman" w:cs="Times New Roman"/>
              </w:rPr>
              <w:t>2,44</w:t>
            </w:r>
          </w:p>
        </w:tc>
        <w:tc>
          <w:tcPr>
            <w:tcW w:w="1440" w:type="dxa"/>
            <w:vAlign w:val="center"/>
          </w:tcPr>
          <w:p w:rsidR="00595D23" w:rsidRPr="00595D23" w:rsidRDefault="00595D23" w:rsidP="00951269">
            <w:pPr>
              <w:pStyle w:val="affc"/>
              <w:jc w:val="center"/>
              <w:rPr>
                <w:rFonts w:ascii="Times New Roman" w:hAnsi="Times New Roman" w:cs="Times New Roman"/>
                <w:highlight w:val="red"/>
              </w:rPr>
            </w:pPr>
            <w:r w:rsidRPr="00595D23">
              <w:rPr>
                <w:rFonts w:ascii="Times New Roman" w:hAnsi="Times New Roman" w:cs="Times New Roman"/>
              </w:rPr>
              <w:t>1,</w:t>
            </w:r>
            <w:r w:rsidRPr="00595D23">
              <w:rPr>
                <w:rFonts w:ascii="Times New Roman" w:hAnsi="Times New Roman" w:cs="Times New Roman"/>
                <w:lang w:val="en-US"/>
              </w:rPr>
              <w:t>35</w:t>
            </w:r>
          </w:p>
        </w:tc>
        <w:tc>
          <w:tcPr>
            <w:tcW w:w="1636" w:type="dxa"/>
            <w:vAlign w:val="center"/>
          </w:tcPr>
          <w:p w:rsidR="00595D23" w:rsidRPr="00595D23" w:rsidRDefault="00595D23" w:rsidP="00951269">
            <w:pPr>
              <w:pStyle w:val="affc"/>
              <w:jc w:val="center"/>
              <w:rPr>
                <w:rFonts w:ascii="Times New Roman" w:hAnsi="Times New Roman" w:cs="Times New Roman"/>
                <w:highlight w:val="red"/>
              </w:rPr>
            </w:pPr>
            <w:r w:rsidRPr="00595D23">
              <w:rPr>
                <w:rFonts w:ascii="Times New Roman" w:hAnsi="Times New Roman" w:cs="Times New Roman"/>
              </w:rPr>
              <w:t>123</w:t>
            </w:r>
          </w:p>
        </w:tc>
      </w:tr>
      <w:tr w:rsidR="00595D23" w:rsidRPr="00595D23" w:rsidTr="00567FFE">
        <w:trPr>
          <w:jc w:val="center"/>
        </w:trPr>
        <w:tc>
          <w:tcPr>
            <w:tcW w:w="616" w:type="dxa"/>
            <w:vAlign w:val="center"/>
          </w:tcPr>
          <w:p w:rsidR="00595D23" w:rsidRPr="00595D23" w:rsidRDefault="00595D23" w:rsidP="00951269">
            <w:pPr>
              <w:pStyle w:val="affc"/>
              <w:jc w:val="center"/>
              <w:rPr>
                <w:rFonts w:ascii="Times New Roman" w:hAnsi="Times New Roman" w:cs="Times New Roman"/>
              </w:rPr>
            </w:pPr>
            <w:r w:rsidRPr="00595D23">
              <w:rPr>
                <w:rFonts w:ascii="Times New Roman" w:hAnsi="Times New Roman" w:cs="Times New Roman"/>
              </w:rPr>
              <w:t>3</w:t>
            </w:r>
          </w:p>
        </w:tc>
        <w:tc>
          <w:tcPr>
            <w:tcW w:w="2977" w:type="dxa"/>
            <w:vAlign w:val="center"/>
          </w:tcPr>
          <w:p w:rsidR="00595D23" w:rsidRPr="00595D23" w:rsidRDefault="00595D23" w:rsidP="001A3498">
            <w:pPr>
              <w:pStyle w:val="affc"/>
              <w:rPr>
                <w:rFonts w:ascii="Times New Roman" w:hAnsi="Times New Roman" w:cs="Times New Roman"/>
              </w:rPr>
            </w:pPr>
            <w:r w:rsidRPr="00595D23">
              <w:rPr>
                <w:rFonts w:ascii="Times New Roman" w:hAnsi="Times New Roman" w:cs="Times New Roman"/>
              </w:rPr>
              <w:t>Расчетный срок</w:t>
            </w:r>
          </w:p>
        </w:tc>
        <w:tc>
          <w:tcPr>
            <w:tcW w:w="3068" w:type="dxa"/>
            <w:vAlign w:val="center"/>
          </w:tcPr>
          <w:p w:rsidR="00595D23" w:rsidRPr="00595D23" w:rsidRDefault="00595D23" w:rsidP="00951269">
            <w:pPr>
              <w:pStyle w:val="affc"/>
              <w:jc w:val="center"/>
              <w:rPr>
                <w:rFonts w:ascii="Times New Roman" w:hAnsi="Times New Roman" w:cs="Times New Roman"/>
                <w:highlight w:val="red"/>
              </w:rPr>
            </w:pPr>
            <w:r w:rsidRPr="00595D23">
              <w:rPr>
                <w:rFonts w:ascii="Times New Roman" w:hAnsi="Times New Roman" w:cs="Times New Roman"/>
              </w:rPr>
              <w:t>3,68</w:t>
            </w:r>
          </w:p>
        </w:tc>
        <w:tc>
          <w:tcPr>
            <w:tcW w:w="1440" w:type="dxa"/>
            <w:vAlign w:val="center"/>
          </w:tcPr>
          <w:p w:rsidR="00595D23" w:rsidRPr="00595D23" w:rsidRDefault="00595D23" w:rsidP="00951269">
            <w:pPr>
              <w:pStyle w:val="affc"/>
              <w:jc w:val="center"/>
              <w:rPr>
                <w:rFonts w:ascii="Times New Roman" w:hAnsi="Times New Roman" w:cs="Times New Roman"/>
                <w:highlight w:val="red"/>
              </w:rPr>
            </w:pPr>
            <w:r w:rsidRPr="00595D23">
              <w:rPr>
                <w:rFonts w:ascii="Times New Roman" w:hAnsi="Times New Roman" w:cs="Times New Roman"/>
              </w:rPr>
              <w:t>1,</w:t>
            </w:r>
            <w:r w:rsidRPr="00595D23">
              <w:rPr>
                <w:rFonts w:ascii="Times New Roman" w:hAnsi="Times New Roman" w:cs="Times New Roman"/>
                <w:lang w:val="en-US"/>
              </w:rPr>
              <w:t>35</w:t>
            </w:r>
            <w:r w:rsidRPr="00595D23">
              <w:rPr>
                <w:rFonts w:ascii="Times New Roman" w:hAnsi="Times New Roman" w:cs="Times New Roman"/>
              </w:rPr>
              <w:t>+</w:t>
            </w:r>
            <w:r w:rsidRPr="00595D23">
              <w:rPr>
                <w:rFonts w:ascii="Times New Roman" w:hAnsi="Times New Roman" w:cs="Times New Roman"/>
                <w:lang w:val="en-US"/>
              </w:rPr>
              <w:t>1</w:t>
            </w:r>
            <w:r w:rsidRPr="00595D23">
              <w:rPr>
                <w:rFonts w:ascii="Times New Roman" w:hAnsi="Times New Roman" w:cs="Times New Roman"/>
              </w:rPr>
              <w:t>,</w:t>
            </w:r>
            <w:r w:rsidRPr="00595D23">
              <w:rPr>
                <w:rFonts w:ascii="Times New Roman" w:hAnsi="Times New Roman" w:cs="Times New Roman"/>
                <w:lang w:val="en-US"/>
              </w:rPr>
              <w:t>24</w:t>
            </w:r>
          </w:p>
        </w:tc>
        <w:tc>
          <w:tcPr>
            <w:tcW w:w="1636" w:type="dxa"/>
            <w:vAlign w:val="center"/>
          </w:tcPr>
          <w:p w:rsidR="00595D23" w:rsidRPr="00595D23" w:rsidRDefault="00595D23" w:rsidP="00951269">
            <w:pPr>
              <w:pStyle w:val="affc"/>
              <w:jc w:val="center"/>
              <w:rPr>
                <w:rFonts w:ascii="Times New Roman" w:hAnsi="Times New Roman" w:cs="Times New Roman"/>
                <w:highlight w:val="red"/>
              </w:rPr>
            </w:pPr>
            <w:r w:rsidRPr="00595D23">
              <w:rPr>
                <w:rFonts w:ascii="Times New Roman" w:hAnsi="Times New Roman" w:cs="Times New Roman"/>
              </w:rPr>
              <w:t>237</w:t>
            </w:r>
          </w:p>
        </w:tc>
      </w:tr>
    </w:tbl>
    <w:p w:rsidR="00595D23" w:rsidRPr="001F08BB" w:rsidRDefault="00595D23" w:rsidP="00595D23">
      <w:pPr>
        <w:pStyle w:val="affc"/>
        <w:jc w:val="both"/>
        <w:rPr>
          <w:rFonts w:ascii="Times New Roman" w:hAnsi="Times New Roman" w:cs="Times New Roman"/>
          <w:b/>
          <w:sz w:val="16"/>
          <w:szCs w:val="16"/>
        </w:rPr>
      </w:pPr>
    </w:p>
    <w:p w:rsidR="00595D23" w:rsidRPr="00734E87" w:rsidRDefault="00595D23" w:rsidP="00734E87">
      <w:pPr>
        <w:pStyle w:val="affc"/>
        <w:ind w:firstLine="284"/>
        <w:jc w:val="both"/>
        <w:rPr>
          <w:rFonts w:ascii="Times New Roman" w:hAnsi="Times New Roman" w:cs="Times New Roman"/>
          <w:bCs/>
          <w:i/>
          <w:sz w:val="24"/>
          <w:szCs w:val="24"/>
        </w:rPr>
      </w:pPr>
      <w:r w:rsidRPr="00734E87">
        <w:rPr>
          <w:rFonts w:ascii="Times New Roman" w:hAnsi="Times New Roman" w:cs="Times New Roman"/>
          <w:bCs/>
          <w:i/>
          <w:sz w:val="24"/>
          <w:szCs w:val="24"/>
        </w:rPr>
        <w:t>Электропотребление</w:t>
      </w:r>
    </w:p>
    <w:p w:rsidR="00595D23" w:rsidRPr="00427C74" w:rsidRDefault="00595D23" w:rsidP="00734E87">
      <w:pPr>
        <w:pStyle w:val="affc"/>
        <w:ind w:firstLine="284"/>
        <w:jc w:val="both"/>
        <w:rPr>
          <w:rFonts w:ascii="Times New Roman" w:hAnsi="Times New Roman"/>
          <w:sz w:val="24"/>
          <w:szCs w:val="24"/>
        </w:rPr>
      </w:pPr>
      <w:r w:rsidRPr="00427C74">
        <w:rPr>
          <w:rFonts w:ascii="Times New Roman" w:hAnsi="Times New Roman"/>
          <w:sz w:val="24"/>
          <w:szCs w:val="24"/>
        </w:rPr>
        <w:t xml:space="preserve">При числе использования максимума нагрузок (на шинах ПС) 5650 потребление электроэнергии в Шебертинском МО на 2032г. составит 20792МВтч в год. При численности населения </w:t>
      </w:r>
      <w:r w:rsidR="006F6D62">
        <w:rPr>
          <w:rFonts w:ascii="Times New Roman" w:hAnsi="Times New Roman"/>
          <w:sz w:val="24"/>
          <w:szCs w:val="24"/>
        </w:rPr>
        <w:t>в</w:t>
      </w:r>
      <w:r w:rsidRPr="00427C74">
        <w:rPr>
          <w:rFonts w:ascii="Times New Roman" w:hAnsi="Times New Roman"/>
          <w:sz w:val="24"/>
          <w:szCs w:val="24"/>
        </w:rPr>
        <w:t xml:space="preserve"> 2,103тыс. человек удельное потребление на расчетный срок составит 9886кВтч на человека в год.</w:t>
      </w:r>
    </w:p>
    <w:p w:rsidR="001C4B64" w:rsidRPr="00471AA6" w:rsidRDefault="00734E87" w:rsidP="006272FB">
      <w:pPr>
        <w:pStyle w:val="21"/>
        <w:keepNext w:val="0"/>
        <w:ind w:firstLine="284"/>
        <w:rPr>
          <w:szCs w:val="24"/>
        </w:rPr>
      </w:pPr>
      <w:bookmarkStart w:id="103" w:name="_Toc374099544"/>
      <w:r>
        <w:rPr>
          <w:szCs w:val="24"/>
        </w:rPr>
        <w:t xml:space="preserve">14. </w:t>
      </w:r>
      <w:r w:rsidR="001C4B64" w:rsidRPr="006272FB">
        <w:rPr>
          <w:szCs w:val="24"/>
        </w:rPr>
        <w:t>Проект</w:t>
      </w:r>
      <w:r w:rsidR="00190EDB">
        <w:rPr>
          <w:szCs w:val="24"/>
        </w:rPr>
        <w:t>ное решение</w:t>
      </w:r>
      <w:bookmarkEnd w:id="103"/>
    </w:p>
    <w:p w:rsidR="00595D23" w:rsidRPr="00427C74" w:rsidRDefault="00595D23" w:rsidP="00595D23">
      <w:pPr>
        <w:pStyle w:val="affc"/>
        <w:ind w:firstLine="284"/>
        <w:jc w:val="both"/>
        <w:rPr>
          <w:rFonts w:ascii="Times New Roman" w:hAnsi="Times New Roman"/>
          <w:sz w:val="24"/>
          <w:szCs w:val="24"/>
        </w:rPr>
      </w:pPr>
      <w:r w:rsidRPr="00427C74">
        <w:rPr>
          <w:rFonts w:ascii="Times New Roman" w:hAnsi="Times New Roman"/>
          <w:sz w:val="24"/>
          <w:szCs w:val="24"/>
        </w:rPr>
        <w:t>Проектные решения по энергоснабжающим сетям 35-110кВ приняты на основании подсчетов существующих и проектируемых нагрузок и с учетом обеспечения надежного электроснабжения потребителей в соответствии с их категорией и оптимальной загрузки трансформаторов питающей подстанции.</w:t>
      </w:r>
    </w:p>
    <w:p w:rsidR="00595D23" w:rsidRPr="00427C74" w:rsidRDefault="00595D23" w:rsidP="00427C74">
      <w:pPr>
        <w:pStyle w:val="affc"/>
        <w:ind w:firstLine="284"/>
        <w:jc w:val="both"/>
        <w:rPr>
          <w:rFonts w:ascii="Times New Roman" w:hAnsi="Times New Roman"/>
          <w:sz w:val="24"/>
          <w:szCs w:val="24"/>
        </w:rPr>
      </w:pPr>
      <w:r w:rsidRPr="00427C74">
        <w:rPr>
          <w:rFonts w:ascii="Times New Roman" w:hAnsi="Times New Roman"/>
          <w:sz w:val="24"/>
          <w:szCs w:val="24"/>
        </w:rPr>
        <w:t xml:space="preserve">Электроснабжение потребителей Шебертинского МО на уровне 2032г предусматривается от  ПС110/35/10кВ «Шеберта». </w:t>
      </w:r>
    </w:p>
    <w:p w:rsidR="00595D23" w:rsidRPr="00734E87" w:rsidRDefault="00595D23" w:rsidP="00427C74">
      <w:pPr>
        <w:pStyle w:val="affc"/>
        <w:ind w:firstLine="284"/>
        <w:jc w:val="both"/>
        <w:rPr>
          <w:rFonts w:ascii="Times New Roman" w:hAnsi="Times New Roman"/>
          <w:sz w:val="16"/>
          <w:szCs w:val="16"/>
        </w:rPr>
      </w:pPr>
    </w:p>
    <w:p w:rsidR="00595D23" w:rsidRPr="00190EDB" w:rsidRDefault="00190EDB" w:rsidP="00734E87">
      <w:pPr>
        <w:pStyle w:val="affc"/>
        <w:ind w:firstLine="284"/>
        <w:jc w:val="both"/>
        <w:rPr>
          <w:rFonts w:ascii="Times New Roman" w:hAnsi="Times New Roman" w:cs="Times New Roman"/>
          <w:bCs/>
          <w:i/>
          <w:sz w:val="24"/>
          <w:szCs w:val="24"/>
          <w:u w:val="single"/>
        </w:rPr>
      </w:pPr>
      <w:r w:rsidRPr="00190EDB">
        <w:rPr>
          <w:rFonts w:ascii="Times New Roman" w:hAnsi="Times New Roman" w:cs="Times New Roman"/>
          <w:bCs/>
          <w:i/>
          <w:sz w:val="24"/>
          <w:szCs w:val="24"/>
          <w:u w:val="single"/>
        </w:rPr>
        <w:t>Н</w:t>
      </w:r>
      <w:r w:rsidR="00734E87">
        <w:rPr>
          <w:rFonts w:ascii="Times New Roman" w:hAnsi="Times New Roman" w:cs="Times New Roman"/>
          <w:bCs/>
          <w:i/>
          <w:sz w:val="24"/>
          <w:szCs w:val="24"/>
          <w:u w:val="single"/>
        </w:rPr>
        <w:t xml:space="preserve">а первую очередь </w:t>
      </w:r>
    </w:p>
    <w:p w:rsidR="00595D23" w:rsidRPr="00595D23" w:rsidRDefault="00734E87" w:rsidP="00734E87">
      <w:pPr>
        <w:pStyle w:val="affc"/>
        <w:ind w:firstLine="284"/>
        <w:jc w:val="both"/>
        <w:rPr>
          <w:rFonts w:ascii="Times New Roman" w:hAnsi="Times New Roman" w:cs="Times New Roman"/>
          <w:b/>
          <w:bCs/>
          <w:sz w:val="24"/>
          <w:szCs w:val="24"/>
        </w:rPr>
      </w:pPr>
      <w:r w:rsidRPr="00190EDB">
        <w:rPr>
          <w:rFonts w:ascii="Times New Roman" w:hAnsi="Times New Roman" w:cs="Times New Roman"/>
          <w:bCs/>
          <w:sz w:val="24"/>
          <w:szCs w:val="24"/>
        </w:rPr>
        <w:t>Для повышения качества электроснабжения на существующих сетях необходим</w:t>
      </w:r>
      <w:r>
        <w:rPr>
          <w:rFonts w:ascii="Times New Roman" w:hAnsi="Times New Roman" w:cs="Times New Roman"/>
          <w:bCs/>
          <w:sz w:val="24"/>
          <w:szCs w:val="24"/>
        </w:rPr>
        <w:t>о предусмотреть строительство ВЛ.</w:t>
      </w:r>
    </w:p>
    <w:p w:rsidR="00734E87" w:rsidRPr="001F08BB" w:rsidRDefault="00734E87" w:rsidP="00734E87">
      <w:pPr>
        <w:pStyle w:val="affc"/>
        <w:ind w:firstLine="284"/>
        <w:rPr>
          <w:rFonts w:ascii="Times New Roman" w:hAnsi="Times New Roman" w:cs="Times New Roman"/>
          <w:bCs/>
          <w:sz w:val="16"/>
          <w:szCs w:val="16"/>
        </w:rPr>
      </w:pPr>
    </w:p>
    <w:p w:rsidR="00595D23" w:rsidRDefault="00B40BFE" w:rsidP="00734E87">
      <w:pPr>
        <w:pStyle w:val="affc"/>
        <w:ind w:firstLine="284"/>
        <w:rPr>
          <w:rFonts w:ascii="Times New Roman" w:hAnsi="Times New Roman" w:cs="Times New Roman"/>
          <w:bCs/>
          <w:sz w:val="24"/>
          <w:szCs w:val="24"/>
        </w:rPr>
      </w:pPr>
      <w:r>
        <w:rPr>
          <w:rFonts w:ascii="Times New Roman" w:hAnsi="Times New Roman" w:cs="Times New Roman"/>
          <w:bCs/>
          <w:sz w:val="24"/>
          <w:szCs w:val="24"/>
        </w:rPr>
        <w:t>Таблица 31</w:t>
      </w:r>
      <w:r w:rsidR="00190EDB" w:rsidRPr="00190EDB">
        <w:rPr>
          <w:rFonts w:ascii="Times New Roman" w:hAnsi="Times New Roman" w:cs="Times New Roman"/>
          <w:bCs/>
          <w:sz w:val="24"/>
          <w:szCs w:val="24"/>
        </w:rPr>
        <w:t xml:space="preserve">. </w:t>
      </w:r>
      <w:r w:rsidR="00734E87">
        <w:rPr>
          <w:rFonts w:ascii="Times New Roman" w:hAnsi="Times New Roman" w:cs="Times New Roman"/>
          <w:bCs/>
          <w:sz w:val="24"/>
          <w:szCs w:val="24"/>
        </w:rPr>
        <w:t>Характеристика проектируемой ВЛ.</w:t>
      </w:r>
    </w:p>
    <w:p w:rsidR="00190EDB" w:rsidRPr="00734E87" w:rsidRDefault="00190EDB" w:rsidP="00427C74">
      <w:pPr>
        <w:pStyle w:val="affc"/>
        <w:jc w:val="center"/>
        <w:rPr>
          <w:rFonts w:ascii="Times New Roman" w:hAnsi="Times New Roman" w:cs="Times New Roman"/>
          <w:bCs/>
          <w:sz w:val="16"/>
          <w:szCs w:val="16"/>
        </w:rPr>
      </w:pPr>
    </w:p>
    <w:tbl>
      <w:tblPr>
        <w:tblpPr w:leftFromText="180" w:rightFromText="180" w:vertAnchor="text" w:tblpX="229"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640"/>
      </w:tblGrid>
      <w:tr w:rsidR="001A3498" w:rsidRPr="00A53C86" w:rsidTr="001A3498">
        <w:trPr>
          <w:trHeight w:val="77"/>
        </w:trPr>
        <w:tc>
          <w:tcPr>
            <w:tcW w:w="4824" w:type="dxa"/>
            <w:shd w:val="clear" w:color="auto" w:fill="auto"/>
          </w:tcPr>
          <w:p w:rsidR="001A3498" w:rsidRPr="00AB01E2" w:rsidRDefault="001A3498" w:rsidP="001A3498">
            <w:pPr>
              <w:pStyle w:val="affc"/>
              <w:jc w:val="center"/>
              <w:rPr>
                <w:rFonts w:ascii="Times New Roman" w:hAnsi="Times New Roman" w:cs="Times New Roman"/>
              </w:rPr>
            </w:pPr>
            <w:r w:rsidRPr="00AB01E2">
              <w:rPr>
                <w:rFonts w:ascii="Times New Roman" w:hAnsi="Times New Roman" w:cs="Times New Roman"/>
              </w:rPr>
              <w:t>Населенный пункт</w:t>
            </w:r>
          </w:p>
        </w:tc>
        <w:tc>
          <w:tcPr>
            <w:tcW w:w="4640" w:type="dxa"/>
            <w:shd w:val="clear" w:color="auto" w:fill="auto"/>
          </w:tcPr>
          <w:p w:rsidR="001A3498" w:rsidRPr="00AB01E2" w:rsidRDefault="001A3498" w:rsidP="001A3498">
            <w:pPr>
              <w:pStyle w:val="affc"/>
              <w:jc w:val="center"/>
              <w:rPr>
                <w:rFonts w:ascii="Times New Roman" w:hAnsi="Times New Roman" w:cs="Times New Roman"/>
              </w:rPr>
            </w:pPr>
            <w:r w:rsidRPr="00AB01E2">
              <w:rPr>
                <w:rFonts w:ascii="Times New Roman" w:hAnsi="Times New Roman" w:cs="Times New Roman"/>
              </w:rPr>
              <w:t>Протяженность линии, количество ТП</w:t>
            </w:r>
          </w:p>
        </w:tc>
      </w:tr>
      <w:tr w:rsidR="001A3498" w:rsidRPr="00A53C86" w:rsidTr="001A3498">
        <w:trPr>
          <w:trHeight w:val="77"/>
        </w:trPr>
        <w:tc>
          <w:tcPr>
            <w:tcW w:w="4824" w:type="dxa"/>
            <w:shd w:val="clear" w:color="auto" w:fill="auto"/>
          </w:tcPr>
          <w:p w:rsidR="001A3498" w:rsidRPr="00AB01E2" w:rsidRDefault="001A3498" w:rsidP="001A3498">
            <w:pPr>
              <w:pStyle w:val="affc"/>
              <w:jc w:val="both"/>
              <w:rPr>
                <w:rFonts w:ascii="Times New Roman" w:hAnsi="Times New Roman" w:cs="Times New Roman"/>
              </w:rPr>
            </w:pPr>
            <w:r w:rsidRPr="00AB01E2">
              <w:rPr>
                <w:rFonts w:ascii="Times New Roman" w:hAnsi="Times New Roman" w:cs="Times New Roman"/>
              </w:rPr>
              <w:t>п. Вершина - ВЛ-0,4кВ</w:t>
            </w:r>
          </w:p>
        </w:tc>
        <w:tc>
          <w:tcPr>
            <w:tcW w:w="4640" w:type="dxa"/>
            <w:shd w:val="clear" w:color="auto" w:fill="auto"/>
          </w:tcPr>
          <w:p w:rsidR="001A3498" w:rsidRPr="00AB01E2" w:rsidRDefault="001A3498" w:rsidP="001A3498">
            <w:pPr>
              <w:pStyle w:val="affc"/>
              <w:jc w:val="center"/>
              <w:rPr>
                <w:rFonts w:ascii="Times New Roman" w:hAnsi="Times New Roman" w:cs="Times New Roman"/>
              </w:rPr>
            </w:pPr>
            <w:r w:rsidRPr="00AB01E2">
              <w:rPr>
                <w:rFonts w:ascii="Times New Roman" w:hAnsi="Times New Roman" w:cs="Times New Roman"/>
              </w:rPr>
              <w:t>7,8км</w:t>
            </w:r>
          </w:p>
        </w:tc>
      </w:tr>
      <w:tr w:rsidR="001A3498" w:rsidRPr="00A53C86" w:rsidTr="001A3498">
        <w:trPr>
          <w:trHeight w:val="97"/>
        </w:trPr>
        <w:tc>
          <w:tcPr>
            <w:tcW w:w="4824" w:type="dxa"/>
            <w:shd w:val="clear" w:color="auto" w:fill="auto"/>
          </w:tcPr>
          <w:p w:rsidR="001A3498" w:rsidRPr="00AB01E2" w:rsidRDefault="001A3498" w:rsidP="001A3498">
            <w:pPr>
              <w:pStyle w:val="affc"/>
              <w:jc w:val="both"/>
              <w:rPr>
                <w:rFonts w:ascii="Times New Roman" w:hAnsi="Times New Roman" w:cs="Times New Roman"/>
              </w:rPr>
            </w:pPr>
            <w:r w:rsidRPr="00AB01E2">
              <w:rPr>
                <w:rFonts w:ascii="Times New Roman" w:hAnsi="Times New Roman" w:cs="Times New Roman"/>
              </w:rPr>
              <w:t>ТП10/0,4кВ</w:t>
            </w:r>
          </w:p>
        </w:tc>
        <w:tc>
          <w:tcPr>
            <w:tcW w:w="4640" w:type="dxa"/>
            <w:shd w:val="clear" w:color="auto" w:fill="auto"/>
          </w:tcPr>
          <w:p w:rsidR="001A3498" w:rsidRPr="00AB01E2" w:rsidRDefault="001A3498" w:rsidP="001A3498">
            <w:pPr>
              <w:pStyle w:val="affc"/>
              <w:jc w:val="center"/>
              <w:rPr>
                <w:rFonts w:ascii="Times New Roman" w:hAnsi="Times New Roman" w:cs="Times New Roman"/>
              </w:rPr>
            </w:pPr>
            <w:r w:rsidRPr="00AB01E2">
              <w:rPr>
                <w:rFonts w:ascii="Times New Roman" w:hAnsi="Times New Roman" w:cs="Times New Roman"/>
              </w:rPr>
              <w:t>1шт</w:t>
            </w:r>
          </w:p>
        </w:tc>
      </w:tr>
    </w:tbl>
    <w:p w:rsidR="00595D23" w:rsidRPr="00734E87" w:rsidRDefault="00595D23" w:rsidP="00595D23">
      <w:pPr>
        <w:pStyle w:val="affc"/>
        <w:jc w:val="both"/>
        <w:rPr>
          <w:rFonts w:ascii="Times New Roman" w:hAnsi="Times New Roman" w:cs="Times New Roman"/>
          <w:b/>
          <w:bCs/>
          <w:sz w:val="16"/>
          <w:szCs w:val="16"/>
        </w:rPr>
      </w:pPr>
    </w:p>
    <w:p w:rsidR="00595D23" w:rsidRPr="00595D23" w:rsidRDefault="00595D23" w:rsidP="00734E87">
      <w:pPr>
        <w:pStyle w:val="affc"/>
        <w:ind w:firstLine="284"/>
        <w:jc w:val="both"/>
        <w:rPr>
          <w:rFonts w:ascii="Times New Roman" w:hAnsi="Times New Roman" w:cs="Times New Roman"/>
          <w:sz w:val="24"/>
          <w:szCs w:val="24"/>
        </w:rPr>
      </w:pPr>
      <w:r w:rsidRPr="00190EDB">
        <w:rPr>
          <w:rFonts w:ascii="Times New Roman" w:hAnsi="Times New Roman" w:cs="Times New Roman"/>
          <w:bCs/>
          <w:i/>
          <w:sz w:val="24"/>
          <w:szCs w:val="24"/>
        </w:rPr>
        <w:t>д. Большеверстовск</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строительство ТП(1х100кВА), п</w:t>
      </w:r>
      <w:r w:rsidR="001F08BB">
        <w:rPr>
          <w:rFonts w:ascii="Times New Roman" w:hAnsi="Times New Roman" w:cs="Times New Roman"/>
          <w:sz w:val="24"/>
          <w:szCs w:val="24"/>
        </w:rPr>
        <w:t xml:space="preserve">итание </w:t>
      </w:r>
      <w:r w:rsidRPr="00595D23">
        <w:rPr>
          <w:rFonts w:ascii="Times New Roman" w:hAnsi="Times New Roman" w:cs="Times New Roman"/>
          <w:sz w:val="24"/>
          <w:szCs w:val="24"/>
        </w:rPr>
        <w:t xml:space="preserve">предусмотреть от существующих сетей воздушными линиями 10кВ с подвеской проводов СИП. </w:t>
      </w:r>
    </w:p>
    <w:p w:rsidR="00595D23" w:rsidRPr="00595D23" w:rsidRDefault="00595D23" w:rsidP="00734E87">
      <w:pPr>
        <w:pStyle w:val="affc"/>
        <w:ind w:firstLine="284"/>
        <w:jc w:val="both"/>
        <w:rPr>
          <w:rFonts w:ascii="Times New Roman" w:hAnsi="Times New Roman" w:cs="Times New Roman"/>
          <w:sz w:val="24"/>
          <w:szCs w:val="24"/>
        </w:rPr>
      </w:pPr>
      <w:r w:rsidRPr="00190EDB">
        <w:rPr>
          <w:rFonts w:ascii="Times New Roman" w:hAnsi="Times New Roman" w:cs="Times New Roman"/>
          <w:bCs/>
          <w:i/>
          <w:sz w:val="24"/>
          <w:szCs w:val="24"/>
        </w:rPr>
        <w:t>п. Вершина</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строительство ТП(1х630кВА), п</w:t>
      </w:r>
      <w:r w:rsidRPr="00595D23">
        <w:rPr>
          <w:rFonts w:ascii="Times New Roman" w:hAnsi="Times New Roman" w:cs="Times New Roman"/>
          <w:sz w:val="24"/>
          <w:szCs w:val="24"/>
        </w:rPr>
        <w:t xml:space="preserve">итание предусмотреть от существующих сетей воздушными линиями 10кВ с подвеской проводов СИП. </w:t>
      </w:r>
    </w:p>
    <w:p w:rsidR="00595D23" w:rsidRPr="00595D23" w:rsidRDefault="00595D23" w:rsidP="00734E87">
      <w:pPr>
        <w:pStyle w:val="affc"/>
        <w:ind w:firstLine="284"/>
        <w:jc w:val="both"/>
        <w:rPr>
          <w:rFonts w:ascii="Times New Roman" w:hAnsi="Times New Roman" w:cs="Times New Roman"/>
          <w:sz w:val="24"/>
          <w:szCs w:val="24"/>
        </w:rPr>
      </w:pPr>
      <w:r w:rsidRPr="00190EDB">
        <w:rPr>
          <w:rFonts w:ascii="Times New Roman" w:hAnsi="Times New Roman" w:cs="Times New Roman"/>
          <w:bCs/>
          <w:i/>
          <w:sz w:val="24"/>
          <w:szCs w:val="24"/>
        </w:rPr>
        <w:t>п. ж/д станции Шеберта</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строительство ТП(1х400кВА), п</w:t>
      </w:r>
      <w:r w:rsidR="001F08BB">
        <w:rPr>
          <w:rFonts w:ascii="Times New Roman" w:hAnsi="Times New Roman" w:cs="Times New Roman"/>
          <w:sz w:val="24"/>
          <w:szCs w:val="24"/>
        </w:rPr>
        <w:t xml:space="preserve">итание </w:t>
      </w:r>
      <w:r w:rsidRPr="00595D23">
        <w:rPr>
          <w:rFonts w:ascii="Times New Roman" w:hAnsi="Times New Roman" w:cs="Times New Roman"/>
          <w:sz w:val="24"/>
          <w:szCs w:val="24"/>
        </w:rPr>
        <w:t xml:space="preserve">предусмотреть от существующих сетей воздушными линиями 10кВ с подвеской проводов СИП. </w:t>
      </w:r>
    </w:p>
    <w:p w:rsidR="00595D23" w:rsidRPr="00595D23" w:rsidRDefault="00595D23" w:rsidP="00734E87">
      <w:pPr>
        <w:pStyle w:val="affc"/>
        <w:ind w:firstLine="284"/>
        <w:jc w:val="both"/>
        <w:rPr>
          <w:rFonts w:ascii="Times New Roman" w:hAnsi="Times New Roman" w:cs="Times New Roman"/>
          <w:sz w:val="24"/>
          <w:szCs w:val="24"/>
        </w:rPr>
      </w:pPr>
      <w:r w:rsidRPr="00190EDB">
        <w:rPr>
          <w:rFonts w:ascii="Times New Roman" w:hAnsi="Times New Roman" w:cs="Times New Roman"/>
          <w:bCs/>
          <w:i/>
          <w:sz w:val="24"/>
          <w:szCs w:val="24"/>
        </w:rPr>
        <w:t>с. Даур</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 xml:space="preserve">строительство ТП(1х630кВА), </w:t>
      </w:r>
      <w:r w:rsidR="00667D8A">
        <w:rPr>
          <w:rFonts w:ascii="Times New Roman" w:hAnsi="Times New Roman" w:cs="Times New Roman"/>
          <w:bCs/>
          <w:sz w:val="24"/>
          <w:szCs w:val="24"/>
        </w:rPr>
        <w:t>п</w:t>
      </w:r>
      <w:r w:rsidRPr="00595D23">
        <w:rPr>
          <w:rFonts w:ascii="Times New Roman" w:hAnsi="Times New Roman" w:cs="Times New Roman"/>
          <w:sz w:val="24"/>
          <w:szCs w:val="24"/>
        </w:rPr>
        <w:t xml:space="preserve">итание предусмотреть от существующих сетей воздушными линиями 10кВ с подвеской проводов СИП. </w:t>
      </w:r>
    </w:p>
    <w:p w:rsidR="00595D23" w:rsidRPr="00595D23" w:rsidRDefault="00595D23" w:rsidP="00734E87">
      <w:pPr>
        <w:pStyle w:val="affc"/>
        <w:ind w:firstLine="284"/>
        <w:jc w:val="both"/>
        <w:rPr>
          <w:rFonts w:ascii="Times New Roman" w:hAnsi="Times New Roman" w:cs="Times New Roman"/>
          <w:bCs/>
          <w:sz w:val="24"/>
          <w:szCs w:val="24"/>
        </w:rPr>
      </w:pPr>
      <w:r w:rsidRPr="00190EDB">
        <w:rPr>
          <w:rFonts w:ascii="Times New Roman" w:hAnsi="Times New Roman" w:cs="Times New Roman"/>
          <w:bCs/>
          <w:i/>
          <w:sz w:val="24"/>
          <w:szCs w:val="24"/>
        </w:rPr>
        <w:t>с. Шеберта</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 xml:space="preserve">строительство ТП(1х630кВА), </w:t>
      </w:r>
      <w:r w:rsidR="00667D8A">
        <w:rPr>
          <w:rFonts w:ascii="Times New Roman" w:hAnsi="Times New Roman" w:cs="Times New Roman"/>
          <w:bCs/>
          <w:sz w:val="24"/>
          <w:szCs w:val="24"/>
        </w:rPr>
        <w:t>п</w:t>
      </w:r>
      <w:r w:rsidR="001F08BB">
        <w:rPr>
          <w:rFonts w:ascii="Times New Roman" w:hAnsi="Times New Roman" w:cs="Times New Roman"/>
          <w:sz w:val="24"/>
          <w:szCs w:val="24"/>
        </w:rPr>
        <w:t>итание</w:t>
      </w:r>
      <w:r w:rsidRPr="00595D23">
        <w:rPr>
          <w:rFonts w:ascii="Times New Roman" w:hAnsi="Times New Roman" w:cs="Times New Roman"/>
          <w:sz w:val="24"/>
          <w:szCs w:val="24"/>
        </w:rPr>
        <w:t xml:space="preserve"> </w:t>
      </w:r>
      <w:r w:rsidR="00667D8A">
        <w:rPr>
          <w:rFonts w:ascii="Times New Roman" w:hAnsi="Times New Roman" w:cs="Times New Roman"/>
          <w:sz w:val="24"/>
          <w:szCs w:val="24"/>
        </w:rPr>
        <w:t>п</w:t>
      </w:r>
      <w:r w:rsidRPr="00595D23">
        <w:rPr>
          <w:rFonts w:ascii="Times New Roman" w:hAnsi="Times New Roman" w:cs="Times New Roman"/>
          <w:sz w:val="24"/>
          <w:szCs w:val="24"/>
        </w:rPr>
        <w:t>редусмотреть от существующих сетей воздушными линиями 10кВ с подвеской проводов СИП.</w:t>
      </w:r>
    </w:p>
    <w:p w:rsidR="006F6D62" w:rsidRDefault="006F6D62" w:rsidP="00734E87">
      <w:pPr>
        <w:tabs>
          <w:tab w:val="left" w:pos="3675"/>
        </w:tabs>
        <w:spacing w:after="0"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Количество, мощность трансформаторов и месторасположение ТП уточнить на дальнейших стадиях проектирования.</w:t>
      </w:r>
    </w:p>
    <w:p w:rsidR="00595D23" w:rsidRPr="00427C74" w:rsidRDefault="00595D23" w:rsidP="00734E87">
      <w:pPr>
        <w:pStyle w:val="affc"/>
        <w:ind w:firstLine="284"/>
        <w:jc w:val="both"/>
        <w:rPr>
          <w:rFonts w:ascii="Times New Roman" w:hAnsi="Times New Roman"/>
          <w:sz w:val="24"/>
          <w:szCs w:val="24"/>
        </w:rPr>
      </w:pPr>
      <w:r w:rsidRPr="00427C74">
        <w:rPr>
          <w:rFonts w:ascii="Times New Roman" w:hAnsi="Times New Roman"/>
          <w:sz w:val="24"/>
          <w:szCs w:val="24"/>
        </w:rPr>
        <w:t>На уровне проекта планировки зарезервировать земли под воздушные линии 10кВ, питающие ТП.</w:t>
      </w:r>
    </w:p>
    <w:p w:rsidR="00190EDB" w:rsidRPr="00734E87" w:rsidRDefault="00190EDB" w:rsidP="00E7662B">
      <w:pPr>
        <w:pStyle w:val="affc"/>
        <w:ind w:firstLine="284"/>
        <w:jc w:val="center"/>
        <w:rPr>
          <w:rFonts w:ascii="Times New Roman" w:hAnsi="Times New Roman"/>
          <w:sz w:val="16"/>
          <w:szCs w:val="16"/>
        </w:rPr>
      </w:pPr>
    </w:p>
    <w:p w:rsidR="00595D23" w:rsidRPr="00190EDB" w:rsidRDefault="00B40BFE" w:rsidP="00734E87">
      <w:pPr>
        <w:pStyle w:val="affc"/>
        <w:ind w:firstLine="284"/>
        <w:rPr>
          <w:rFonts w:ascii="Times New Roman" w:hAnsi="Times New Roman"/>
          <w:sz w:val="24"/>
          <w:szCs w:val="24"/>
        </w:rPr>
      </w:pPr>
      <w:r>
        <w:rPr>
          <w:rFonts w:ascii="Times New Roman" w:hAnsi="Times New Roman"/>
          <w:sz w:val="24"/>
          <w:szCs w:val="24"/>
        </w:rPr>
        <w:t>Таблица 32</w:t>
      </w:r>
      <w:r w:rsidR="00190EDB" w:rsidRPr="00190EDB">
        <w:rPr>
          <w:rFonts w:ascii="Times New Roman" w:hAnsi="Times New Roman"/>
          <w:sz w:val="24"/>
          <w:szCs w:val="24"/>
        </w:rPr>
        <w:t xml:space="preserve">. </w:t>
      </w:r>
      <w:r w:rsidR="00595D23" w:rsidRPr="00190EDB">
        <w:rPr>
          <w:rFonts w:ascii="Times New Roman" w:hAnsi="Times New Roman"/>
          <w:sz w:val="24"/>
          <w:szCs w:val="24"/>
        </w:rPr>
        <w:t xml:space="preserve">Нагрузки нового строительства на </w:t>
      </w:r>
      <w:r w:rsidR="00190EDB" w:rsidRPr="00190EDB">
        <w:rPr>
          <w:rFonts w:ascii="Times New Roman" w:hAnsi="Times New Roman"/>
          <w:sz w:val="24"/>
          <w:szCs w:val="24"/>
        </w:rPr>
        <w:t>первую</w:t>
      </w:r>
      <w:r w:rsidR="00595D23" w:rsidRPr="00190EDB">
        <w:rPr>
          <w:rFonts w:ascii="Times New Roman" w:hAnsi="Times New Roman"/>
          <w:sz w:val="24"/>
          <w:szCs w:val="24"/>
        </w:rPr>
        <w:t xml:space="preserve"> очередь</w:t>
      </w:r>
      <w:r w:rsidR="00734E87">
        <w:rPr>
          <w:rFonts w:ascii="Times New Roman" w:hAnsi="Times New Roman"/>
          <w:sz w:val="24"/>
          <w:szCs w:val="24"/>
        </w:rPr>
        <w:t>.</w:t>
      </w:r>
      <w:r w:rsidR="00595D23" w:rsidRPr="00190EDB">
        <w:rPr>
          <w:rFonts w:ascii="Times New Roman" w:hAnsi="Times New Roman"/>
          <w:sz w:val="24"/>
          <w:szCs w:val="24"/>
        </w:rPr>
        <w:t xml:space="preserve"> </w:t>
      </w:r>
    </w:p>
    <w:p w:rsidR="00190EDB" w:rsidRPr="00734E87" w:rsidRDefault="00190EDB" w:rsidP="00E7662B">
      <w:pPr>
        <w:pStyle w:val="affc"/>
        <w:ind w:firstLine="284"/>
        <w:jc w:val="center"/>
        <w:rPr>
          <w:rFonts w:ascii="Times New Roman" w:hAnsi="Times New Roman"/>
          <w:sz w:val="16"/>
          <w:szCs w:val="16"/>
        </w:rPr>
      </w:pPr>
    </w:p>
    <w:tbl>
      <w:tblPr>
        <w:tblpPr w:leftFromText="180" w:rightFromText="180" w:vertAnchor="text" w:horzAnchor="margin" w:tblpXSpec="center" w:tblpY="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2"/>
        <w:gridCol w:w="2194"/>
        <w:gridCol w:w="992"/>
        <w:gridCol w:w="2977"/>
        <w:gridCol w:w="1040"/>
      </w:tblGrid>
      <w:tr w:rsidR="00595D23" w:rsidRPr="00312698" w:rsidTr="00567FFE">
        <w:tblPrEx>
          <w:tblCellMar>
            <w:top w:w="0" w:type="dxa"/>
            <w:bottom w:w="0" w:type="dxa"/>
          </w:tblCellMar>
        </w:tblPrEx>
        <w:trPr>
          <w:cantSplit/>
          <w:trHeight w:val="134"/>
        </w:trPr>
        <w:tc>
          <w:tcPr>
            <w:tcW w:w="2592" w:type="dxa"/>
            <w:vMerge w:val="restart"/>
            <w:tcBorders>
              <w:bottom w:val="single" w:sz="4" w:space="0" w:color="auto"/>
            </w:tcBorders>
            <w:vAlign w:val="center"/>
          </w:tcPr>
          <w:p w:rsidR="00595D23" w:rsidRPr="00EE1681" w:rsidRDefault="00427C74" w:rsidP="00734E87">
            <w:pPr>
              <w:pStyle w:val="affc"/>
              <w:jc w:val="center"/>
              <w:rPr>
                <w:rFonts w:ascii="Times New Roman" w:hAnsi="Times New Roman" w:cs="Times New Roman"/>
              </w:rPr>
            </w:pPr>
            <w:r w:rsidRPr="00EE1681">
              <w:rPr>
                <w:rFonts w:ascii="Times New Roman" w:hAnsi="Times New Roman" w:cs="Times New Roman"/>
              </w:rPr>
              <w:t>Населенный пункт</w:t>
            </w:r>
          </w:p>
        </w:tc>
        <w:tc>
          <w:tcPr>
            <w:tcW w:w="3186" w:type="dxa"/>
            <w:gridSpan w:val="2"/>
            <w:tcBorders>
              <w:bottom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Ввод жилья</w:t>
            </w:r>
          </w:p>
        </w:tc>
        <w:tc>
          <w:tcPr>
            <w:tcW w:w="2977" w:type="dxa"/>
            <w:vMerge w:val="restart"/>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Нагрузка</w:t>
            </w:r>
            <w:r w:rsidR="00734E87">
              <w:rPr>
                <w:rFonts w:ascii="Times New Roman" w:hAnsi="Times New Roman" w:cs="Times New Roman"/>
              </w:rPr>
              <w:t xml:space="preserve"> </w:t>
            </w:r>
            <w:r w:rsidRPr="00EE1681">
              <w:rPr>
                <w:rFonts w:ascii="Times New Roman" w:hAnsi="Times New Roman" w:cs="Times New Roman"/>
              </w:rPr>
              <w:t>соцкультбыта с учетом отопления</w:t>
            </w:r>
          </w:p>
        </w:tc>
        <w:tc>
          <w:tcPr>
            <w:tcW w:w="1040" w:type="dxa"/>
            <w:vMerge w:val="restart"/>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Итого</w:t>
            </w:r>
          </w:p>
        </w:tc>
      </w:tr>
      <w:tr w:rsidR="00595D23" w:rsidRPr="00312698" w:rsidTr="00567FFE">
        <w:tblPrEx>
          <w:tblCellMar>
            <w:top w:w="0" w:type="dxa"/>
            <w:bottom w:w="0" w:type="dxa"/>
          </w:tblCellMar>
        </w:tblPrEx>
        <w:trPr>
          <w:cantSplit/>
          <w:trHeight w:val="70"/>
        </w:trPr>
        <w:tc>
          <w:tcPr>
            <w:tcW w:w="2592" w:type="dxa"/>
            <w:vMerge/>
            <w:tcBorders>
              <w:bottom w:val="single" w:sz="4" w:space="0" w:color="auto"/>
            </w:tcBorders>
            <w:vAlign w:val="center"/>
          </w:tcPr>
          <w:p w:rsidR="00595D23" w:rsidRPr="00EE1681" w:rsidRDefault="00595D23" w:rsidP="00734E87">
            <w:pPr>
              <w:pStyle w:val="affc"/>
              <w:jc w:val="center"/>
              <w:rPr>
                <w:rFonts w:ascii="Times New Roman" w:hAnsi="Times New Roman" w:cs="Times New Roman"/>
              </w:rPr>
            </w:pPr>
          </w:p>
        </w:tc>
        <w:tc>
          <w:tcPr>
            <w:tcW w:w="3186" w:type="dxa"/>
            <w:gridSpan w:val="2"/>
            <w:tcBorders>
              <w:bottom w:val="single" w:sz="4" w:space="0" w:color="auto"/>
            </w:tcBorders>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1-2 усадебные</w:t>
            </w:r>
            <w:r w:rsidR="00734E87">
              <w:rPr>
                <w:rFonts w:ascii="Times New Roman" w:hAnsi="Times New Roman" w:cs="Times New Roman"/>
              </w:rPr>
              <w:t xml:space="preserve"> </w:t>
            </w:r>
            <w:r w:rsidRPr="00EE1681">
              <w:rPr>
                <w:rFonts w:ascii="Times New Roman" w:hAnsi="Times New Roman" w:cs="Times New Roman"/>
              </w:rPr>
              <w:t>(коттеджи)</w:t>
            </w:r>
          </w:p>
        </w:tc>
        <w:tc>
          <w:tcPr>
            <w:tcW w:w="2977" w:type="dxa"/>
            <w:vMerge/>
            <w:vAlign w:val="center"/>
          </w:tcPr>
          <w:p w:rsidR="00595D23" w:rsidRPr="00EE1681" w:rsidRDefault="00595D23" w:rsidP="00734E87">
            <w:pPr>
              <w:pStyle w:val="affc"/>
              <w:jc w:val="center"/>
              <w:rPr>
                <w:rFonts w:ascii="Times New Roman" w:hAnsi="Times New Roman" w:cs="Times New Roman"/>
              </w:rPr>
            </w:pPr>
          </w:p>
        </w:tc>
        <w:tc>
          <w:tcPr>
            <w:tcW w:w="1040" w:type="dxa"/>
            <w:vMerge/>
            <w:vAlign w:val="center"/>
          </w:tcPr>
          <w:p w:rsidR="00595D23" w:rsidRPr="00EE1681" w:rsidRDefault="00595D23" w:rsidP="00734E87">
            <w:pPr>
              <w:pStyle w:val="affc"/>
              <w:jc w:val="center"/>
              <w:rPr>
                <w:rFonts w:ascii="Times New Roman" w:hAnsi="Times New Roman" w:cs="Times New Roman"/>
              </w:rPr>
            </w:pPr>
          </w:p>
        </w:tc>
      </w:tr>
      <w:tr w:rsidR="00595D23" w:rsidRPr="00312698" w:rsidTr="00567FFE">
        <w:tblPrEx>
          <w:tblCellMar>
            <w:top w:w="0" w:type="dxa"/>
            <w:bottom w:w="0" w:type="dxa"/>
          </w:tblCellMar>
        </w:tblPrEx>
        <w:trPr>
          <w:cantSplit/>
          <w:trHeight w:val="70"/>
        </w:trPr>
        <w:tc>
          <w:tcPr>
            <w:tcW w:w="2592" w:type="dxa"/>
            <w:vMerge/>
            <w:vAlign w:val="center"/>
          </w:tcPr>
          <w:p w:rsidR="00595D23" w:rsidRPr="00EE1681" w:rsidRDefault="00595D23" w:rsidP="00734E87">
            <w:pPr>
              <w:pStyle w:val="affc"/>
              <w:jc w:val="center"/>
              <w:rPr>
                <w:rFonts w:ascii="Times New Roman" w:hAnsi="Times New Roman" w:cs="Times New Roman"/>
              </w:rPr>
            </w:pPr>
          </w:p>
        </w:tc>
        <w:tc>
          <w:tcPr>
            <w:tcW w:w="2194" w:type="dxa"/>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кол-во коттеджей</w:t>
            </w:r>
          </w:p>
        </w:tc>
        <w:tc>
          <w:tcPr>
            <w:tcW w:w="992" w:type="dxa"/>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кВт</w:t>
            </w:r>
          </w:p>
        </w:tc>
        <w:tc>
          <w:tcPr>
            <w:tcW w:w="2977" w:type="dxa"/>
            <w:tcBorders>
              <w:top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кВт</w:t>
            </w:r>
          </w:p>
        </w:tc>
        <w:tc>
          <w:tcPr>
            <w:tcW w:w="1040" w:type="dxa"/>
            <w:tcBorders>
              <w:top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кВт</w:t>
            </w:r>
          </w:p>
        </w:tc>
      </w:tr>
      <w:tr w:rsidR="00595D23" w:rsidRPr="00312698" w:rsidTr="00567FFE">
        <w:tblPrEx>
          <w:tblCellMar>
            <w:top w:w="0" w:type="dxa"/>
            <w:bottom w:w="0" w:type="dxa"/>
          </w:tblCellMar>
        </w:tblPrEx>
        <w:tc>
          <w:tcPr>
            <w:tcW w:w="2592"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д. Большеверстовск</w:t>
            </w:r>
          </w:p>
        </w:tc>
        <w:tc>
          <w:tcPr>
            <w:tcW w:w="2194"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4</w:t>
            </w:r>
          </w:p>
        </w:tc>
        <w:tc>
          <w:tcPr>
            <w:tcW w:w="992"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60</w:t>
            </w:r>
          </w:p>
        </w:tc>
        <w:tc>
          <w:tcPr>
            <w:tcW w:w="2977"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w:t>
            </w:r>
          </w:p>
        </w:tc>
        <w:tc>
          <w:tcPr>
            <w:tcW w:w="1040"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60</w:t>
            </w:r>
          </w:p>
        </w:tc>
      </w:tr>
      <w:tr w:rsidR="00595D23" w:rsidRPr="00312698" w:rsidTr="00567FFE">
        <w:tblPrEx>
          <w:tblCellMar>
            <w:top w:w="0" w:type="dxa"/>
            <w:bottom w:w="0" w:type="dxa"/>
          </w:tblCellMar>
        </w:tblPrEx>
        <w:tc>
          <w:tcPr>
            <w:tcW w:w="2592"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bCs/>
              </w:rPr>
              <w:t>п. Вершина</w:t>
            </w:r>
          </w:p>
        </w:tc>
        <w:tc>
          <w:tcPr>
            <w:tcW w:w="2194"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19</w:t>
            </w:r>
          </w:p>
        </w:tc>
        <w:tc>
          <w:tcPr>
            <w:tcW w:w="992"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285</w:t>
            </w:r>
          </w:p>
        </w:tc>
        <w:tc>
          <w:tcPr>
            <w:tcW w:w="2977"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70</w:t>
            </w:r>
          </w:p>
        </w:tc>
        <w:tc>
          <w:tcPr>
            <w:tcW w:w="1040"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355</w:t>
            </w:r>
          </w:p>
        </w:tc>
      </w:tr>
      <w:tr w:rsidR="00595D23" w:rsidRPr="00312698" w:rsidTr="00567FFE">
        <w:tblPrEx>
          <w:tblCellMar>
            <w:top w:w="0" w:type="dxa"/>
            <w:bottom w:w="0" w:type="dxa"/>
          </w:tblCellMar>
        </w:tblPrEx>
        <w:tc>
          <w:tcPr>
            <w:tcW w:w="2592"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bCs/>
              </w:rPr>
              <w:t>п. ж/д станции Шеберта</w:t>
            </w:r>
          </w:p>
        </w:tc>
        <w:tc>
          <w:tcPr>
            <w:tcW w:w="2194"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13</w:t>
            </w:r>
          </w:p>
        </w:tc>
        <w:tc>
          <w:tcPr>
            <w:tcW w:w="992"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195</w:t>
            </w:r>
          </w:p>
        </w:tc>
        <w:tc>
          <w:tcPr>
            <w:tcW w:w="2977"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w:t>
            </w:r>
          </w:p>
        </w:tc>
        <w:tc>
          <w:tcPr>
            <w:tcW w:w="1040"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195</w:t>
            </w:r>
          </w:p>
        </w:tc>
      </w:tr>
      <w:tr w:rsidR="00595D23" w:rsidRPr="00312698" w:rsidTr="00567FFE">
        <w:tblPrEx>
          <w:tblCellMar>
            <w:top w:w="0" w:type="dxa"/>
            <w:bottom w:w="0" w:type="dxa"/>
          </w:tblCellMar>
        </w:tblPrEx>
        <w:tc>
          <w:tcPr>
            <w:tcW w:w="2592"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bCs/>
              </w:rPr>
              <w:t>с. Даур</w:t>
            </w:r>
          </w:p>
        </w:tc>
        <w:tc>
          <w:tcPr>
            <w:tcW w:w="2194"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16</w:t>
            </w:r>
          </w:p>
        </w:tc>
        <w:tc>
          <w:tcPr>
            <w:tcW w:w="992"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240</w:t>
            </w:r>
          </w:p>
        </w:tc>
        <w:tc>
          <w:tcPr>
            <w:tcW w:w="2977"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100</w:t>
            </w:r>
          </w:p>
        </w:tc>
        <w:tc>
          <w:tcPr>
            <w:tcW w:w="1040"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340</w:t>
            </w:r>
          </w:p>
        </w:tc>
      </w:tr>
      <w:tr w:rsidR="00595D23" w:rsidRPr="00312698" w:rsidTr="00567FFE">
        <w:tblPrEx>
          <w:tblCellMar>
            <w:top w:w="0" w:type="dxa"/>
            <w:bottom w:w="0" w:type="dxa"/>
          </w:tblCellMar>
        </w:tblPrEx>
        <w:tc>
          <w:tcPr>
            <w:tcW w:w="2592"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bCs/>
              </w:rPr>
              <w:t>с. Шеберта</w:t>
            </w:r>
          </w:p>
        </w:tc>
        <w:tc>
          <w:tcPr>
            <w:tcW w:w="2194"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22</w:t>
            </w:r>
          </w:p>
        </w:tc>
        <w:tc>
          <w:tcPr>
            <w:tcW w:w="992"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330</w:t>
            </w:r>
          </w:p>
        </w:tc>
        <w:tc>
          <w:tcPr>
            <w:tcW w:w="2977"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70</w:t>
            </w:r>
          </w:p>
        </w:tc>
        <w:tc>
          <w:tcPr>
            <w:tcW w:w="1040"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400</w:t>
            </w:r>
          </w:p>
        </w:tc>
      </w:tr>
      <w:tr w:rsidR="00595D23" w:rsidRPr="00312698" w:rsidTr="00567FFE">
        <w:tblPrEx>
          <w:tblCellMar>
            <w:top w:w="0" w:type="dxa"/>
            <w:bottom w:w="0" w:type="dxa"/>
          </w:tblCellMar>
        </w:tblPrEx>
        <w:tc>
          <w:tcPr>
            <w:tcW w:w="2592"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bCs/>
              </w:rPr>
              <w:t>уч. Варяг</w:t>
            </w:r>
          </w:p>
        </w:tc>
        <w:tc>
          <w:tcPr>
            <w:tcW w:w="2194"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w:t>
            </w:r>
          </w:p>
        </w:tc>
        <w:tc>
          <w:tcPr>
            <w:tcW w:w="992"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w:t>
            </w:r>
          </w:p>
        </w:tc>
        <w:tc>
          <w:tcPr>
            <w:tcW w:w="2977"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w:t>
            </w:r>
          </w:p>
        </w:tc>
        <w:tc>
          <w:tcPr>
            <w:tcW w:w="1040"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w:t>
            </w:r>
          </w:p>
        </w:tc>
      </w:tr>
      <w:tr w:rsidR="00595D23" w:rsidRPr="00312698" w:rsidTr="00567FFE">
        <w:tblPrEx>
          <w:tblCellMar>
            <w:top w:w="0" w:type="dxa"/>
            <w:bottom w:w="0" w:type="dxa"/>
          </w:tblCellMar>
        </w:tblPrEx>
        <w:tc>
          <w:tcPr>
            <w:tcW w:w="2592"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итого</w:t>
            </w:r>
          </w:p>
        </w:tc>
        <w:tc>
          <w:tcPr>
            <w:tcW w:w="2194"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74</w:t>
            </w:r>
          </w:p>
        </w:tc>
        <w:tc>
          <w:tcPr>
            <w:tcW w:w="992"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1110</w:t>
            </w:r>
          </w:p>
        </w:tc>
        <w:tc>
          <w:tcPr>
            <w:tcW w:w="2977"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240</w:t>
            </w:r>
          </w:p>
        </w:tc>
        <w:tc>
          <w:tcPr>
            <w:tcW w:w="1040"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1350</w:t>
            </w:r>
          </w:p>
        </w:tc>
      </w:tr>
    </w:tbl>
    <w:p w:rsidR="00734E87" w:rsidRPr="00F4188B" w:rsidRDefault="00734E87" w:rsidP="00734E87">
      <w:pPr>
        <w:pStyle w:val="affc"/>
        <w:ind w:firstLine="284"/>
        <w:jc w:val="both"/>
        <w:rPr>
          <w:rFonts w:ascii="Times New Roman" w:hAnsi="Times New Roman" w:cs="Times New Roman"/>
          <w:bCs/>
          <w:sz w:val="16"/>
          <w:szCs w:val="16"/>
        </w:rPr>
      </w:pPr>
    </w:p>
    <w:p w:rsidR="00595D23" w:rsidRPr="00734E87" w:rsidRDefault="00190EDB" w:rsidP="00734E87">
      <w:pPr>
        <w:pStyle w:val="affc"/>
        <w:ind w:firstLine="284"/>
        <w:jc w:val="both"/>
        <w:rPr>
          <w:rFonts w:ascii="Times New Roman" w:hAnsi="Times New Roman" w:cs="Times New Roman"/>
          <w:bCs/>
          <w:i/>
          <w:sz w:val="24"/>
          <w:szCs w:val="24"/>
          <w:u w:val="single"/>
        </w:rPr>
      </w:pPr>
      <w:r w:rsidRPr="00190EDB">
        <w:rPr>
          <w:rFonts w:ascii="Times New Roman" w:hAnsi="Times New Roman" w:cs="Times New Roman"/>
          <w:bCs/>
          <w:i/>
          <w:sz w:val="24"/>
          <w:szCs w:val="24"/>
          <w:u w:val="single"/>
        </w:rPr>
        <w:t>Н</w:t>
      </w:r>
      <w:r w:rsidR="00595D23" w:rsidRPr="00190EDB">
        <w:rPr>
          <w:rFonts w:ascii="Times New Roman" w:hAnsi="Times New Roman" w:cs="Times New Roman"/>
          <w:bCs/>
          <w:i/>
          <w:sz w:val="24"/>
          <w:szCs w:val="24"/>
          <w:u w:val="single"/>
        </w:rPr>
        <w:t>а расчетный срок</w:t>
      </w:r>
    </w:p>
    <w:p w:rsidR="00595D23" w:rsidRPr="00595D23" w:rsidRDefault="00595D23" w:rsidP="00734E87">
      <w:pPr>
        <w:pStyle w:val="affc"/>
        <w:ind w:firstLine="284"/>
        <w:jc w:val="both"/>
        <w:rPr>
          <w:rFonts w:ascii="Times New Roman" w:hAnsi="Times New Roman" w:cs="Times New Roman"/>
          <w:sz w:val="24"/>
          <w:szCs w:val="24"/>
        </w:rPr>
      </w:pPr>
      <w:r w:rsidRPr="00190EDB">
        <w:rPr>
          <w:rFonts w:ascii="Times New Roman" w:hAnsi="Times New Roman" w:cs="Times New Roman"/>
          <w:bCs/>
          <w:i/>
          <w:sz w:val="24"/>
          <w:szCs w:val="24"/>
        </w:rPr>
        <w:t>д. Большеверстовск</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строительство ТП(1х63кВА), п</w:t>
      </w:r>
      <w:r w:rsidRPr="00595D23">
        <w:rPr>
          <w:rFonts w:ascii="Times New Roman" w:hAnsi="Times New Roman" w:cs="Times New Roman"/>
          <w:sz w:val="24"/>
          <w:szCs w:val="24"/>
        </w:rPr>
        <w:t xml:space="preserve">итание предусмотреть от существующих сетей воздушными линиями 10кВ с подвеской проводов СИП. </w:t>
      </w:r>
    </w:p>
    <w:p w:rsidR="00595D23" w:rsidRPr="00595D23" w:rsidRDefault="00595D23" w:rsidP="00734E87">
      <w:pPr>
        <w:pStyle w:val="affc"/>
        <w:ind w:firstLine="284"/>
        <w:jc w:val="both"/>
        <w:rPr>
          <w:rFonts w:ascii="Times New Roman" w:hAnsi="Times New Roman" w:cs="Times New Roman"/>
          <w:sz w:val="24"/>
          <w:szCs w:val="24"/>
        </w:rPr>
      </w:pPr>
      <w:r w:rsidRPr="00190EDB">
        <w:rPr>
          <w:rFonts w:ascii="Times New Roman" w:hAnsi="Times New Roman" w:cs="Times New Roman"/>
          <w:bCs/>
          <w:i/>
          <w:sz w:val="24"/>
          <w:szCs w:val="24"/>
        </w:rPr>
        <w:t>п. Вершина</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строительство ТП(1х400кВА), п</w:t>
      </w:r>
      <w:r w:rsidR="001F08BB">
        <w:rPr>
          <w:rFonts w:ascii="Times New Roman" w:hAnsi="Times New Roman" w:cs="Times New Roman"/>
          <w:sz w:val="24"/>
          <w:szCs w:val="24"/>
        </w:rPr>
        <w:t xml:space="preserve">итание </w:t>
      </w:r>
      <w:r w:rsidRPr="00595D23">
        <w:rPr>
          <w:rFonts w:ascii="Times New Roman" w:hAnsi="Times New Roman" w:cs="Times New Roman"/>
          <w:sz w:val="24"/>
          <w:szCs w:val="24"/>
        </w:rPr>
        <w:t xml:space="preserve">предусмотреть от существующих сетей воздушными линиями 10кВ с подвеской проводов СИП. </w:t>
      </w:r>
    </w:p>
    <w:p w:rsidR="00595D23" w:rsidRPr="00595D23" w:rsidRDefault="00595D23" w:rsidP="00734E87">
      <w:pPr>
        <w:pStyle w:val="affc"/>
        <w:ind w:firstLine="284"/>
        <w:jc w:val="both"/>
        <w:rPr>
          <w:rFonts w:ascii="Times New Roman" w:hAnsi="Times New Roman" w:cs="Times New Roman"/>
          <w:sz w:val="24"/>
          <w:szCs w:val="24"/>
        </w:rPr>
      </w:pPr>
      <w:r w:rsidRPr="00190EDB">
        <w:rPr>
          <w:rFonts w:ascii="Times New Roman" w:hAnsi="Times New Roman" w:cs="Times New Roman"/>
          <w:bCs/>
          <w:i/>
          <w:sz w:val="24"/>
          <w:szCs w:val="24"/>
        </w:rPr>
        <w:t>п. ж/д станции Шеберта</w:t>
      </w:r>
      <w:r w:rsidRPr="00595D23">
        <w:rPr>
          <w:rFonts w:ascii="Times New Roman" w:hAnsi="Times New Roman" w:cs="Times New Roman"/>
          <w:b/>
          <w:bCs/>
          <w:sz w:val="24"/>
          <w:szCs w:val="24"/>
        </w:rPr>
        <w:t xml:space="preserve"> – </w:t>
      </w:r>
      <w:r w:rsidR="00734E87">
        <w:rPr>
          <w:rFonts w:ascii="Times New Roman" w:hAnsi="Times New Roman" w:cs="Times New Roman"/>
          <w:bCs/>
          <w:sz w:val="24"/>
          <w:szCs w:val="24"/>
        </w:rPr>
        <w:t>строительство ТП(1х400кВА),</w:t>
      </w:r>
      <w:r w:rsidRPr="00595D23">
        <w:rPr>
          <w:rFonts w:ascii="Times New Roman" w:hAnsi="Times New Roman" w:cs="Times New Roman"/>
          <w:bCs/>
          <w:sz w:val="24"/>
          <w:szCs w:val="24"/>
        </w:rPr>
        <w:t xml:space="preserve"> п</w:t>
      </w:r>
      <w:r w:rsidRPr="00595D23">
        <w:rPr>
          <w:rFonts w:ascii="Times New Roman" w:hAnsi="Times New Roman" w:cs="Times New Roman"/>
          <w:sz w:val="24"/>
          <w:szCs w:val="24"/>
        </w:rPr>
        <w:t xml:space="preserve">итание предусмотреть от существующих сетей воздушными линиями 10кВ с подвеской проводов СИП. </w:t>
      </w:r>
    </w:p>
    <w:p w:rsidR="00595D23" w:rsidRPr="00595D23" w:rsidRDefault="00595D23" w:rsidP="00734E87">
      <w:pPr>
        <w:pStyle w:val="affc"/>
        <w:ind w:firstLine="284"/>
        <w:jc w:val="both"/>
        <w:rPr>
          <w:rFonts w:ascii="Times New Roman" w:hAnsi="Times New Roman" w:cs="Times New Roman"/>
          <w:sz w:val="24"/>
          <w:szCs w:val="24"/>
        </w:rPr>
      </w:pPr>
      <w:r w:rsidRPr="00190EDB">
        <w:rPr>
          <w:rFonts w:ascii="Times New Roman" w:hAnsi="Times New Roman" w:cs="Times New Roman"/>
          <w:bCs/>
          <w:i/>
          <w:sz w:val="24"/>
          <w:szCs w:val="24"/>
        </w:rPr>
        <w:t>с. Даур</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 xml:space="preserve">строительство ТП(1х400кВА), </w:t>
      </w:r>
      <w:r w:rsidR="00734E87">
        <w:rPr>
          <w:rFonts w:ascii="Times New Roman" w:hAnsi="Times New Roman" w:cs="Times New Roman"/>
          <w:sz w:val="24"/>
          <w:szCs w:val="24"/>
        </w:rPr>
        <w:t xml:space="preserve">питание </w:t>
      </w:r>
      <w:r w:rsidRPr="00595D23">
        <w:rPr>
          <w:rFonts w:ascii="Times New Roman" w:hAnsi="Times New Roman" w:cs="Times New Roman"/>
          <w:sz w:val="24"/>
          <w:szCs w:val="24"/>
        </w:rPr>
        <w:t xml:space="preserve">предусмотреть от существующих сетей воздушными линиями 10кВ с подвеской проводов СИП. </w:t>
      </w:r>
    </w:p>
    <w:p w:rsidR="00595D23" w:rsidRPr="00595D23" w:rsidRDefault="00595D23" w:rsidP="00734E87">
      <w:pPr>
        <w:pStyle w:val="affc"/>
        <w:ind w:firstLine="284"/>
        <w:jc w:val="both"/>
        <w:rPr>
          <w:rFonts w:ascii="Times New Roman" w:hAnsi="Times New Roman" w:cs="Times New Roman"/>
          <w:bCs/>
          <w:sz w:val="24"/>
          <w:szCs w:val="24"/>
        </w:rPr>
      </w:pPr>
      <w:r w:rsidRPr="00190EDB">
        <w:rPr>
          <w:rFonts w:ascii="Times New Roman" w:hAnsi="Times New Roman" w:cs="Times New Roman"/>
          <w:bCs/>
          <w:i/>
          <w:sz w:val="24"/>
          <w:szCs w:val="24"/>
        </w:rPr>
        <w:t>с. Шеберта</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строительство ТП(</w:t>
      </w:r>
      <w:r w:rsidR="00667D8A">
        <w:rPr>
          <w:rFonts w:ascii="Times New Roman" w:hAnsi="Times New Roman" w:cs="Times New Roman"/>
          <w:bCs/>
          <w:sz w:val="24"/>
          <w:szCs w:val="24"/>
        </w:rPr>
        <w:t>2</w:t>
      </w:r>
      <w:r w:rsidRPr="00595D23">
        <w:rPr>
          <w:rFonts w:ascii="Times New Roman" w:hAnsi="Times New Roman" w:cs="Times New Roman"/>
          <w:bCs/>
          <w:sz w:val="24"/>
          <w:szCs w:val="24"/>
        </w:rPr>
        <w:t>х</w:t>
      </w:r>
      <w:r w:rsidR="00667D8A">
        <w:rPr>
          <w:rFonts w:ascii="Times New Roman" w:hAnsi="Times New Roman" w:cs="Times New Roman"/>
          <w:bCs/>
          <w:sz w:val="24"/>
          <w:szCs w:val="24"/>
        </w:rPr>
        <w:t>400</w:t>
      </w:r>
      <w:r w:rsidRPr="00595D23">
        <w:rPr>
          <w:rFonts w:ascii="Times New Roman" w:hAnsi="Times New Roman" w:cs="Times New Roman"/>
          <w:bCs/>
          <w:sz w:val="24"/>
          <w:szCs w:val="24"/>
        </w:rPr>
        <w:t>кВА), п</w:t>
      </w:r>
      <w:r w:rsidR="00734E87">
        <w:rPr>
          <w:rFonts w:ascii="Times New Roman" w:hAnsi="Times New Roman" w:cs="Times New Roman"/>
          <w:sz w:val="24"/>
          <w:szCs w:val="24"/>
        </w:rPr>
        <w:t xml:space="preserve">итание </w:t>
      </w:r>
      <w:r w:rsidRPr="00595D23">
        <w:rPr>
          <w:rFonts w:ascii="Times New Roman" w:hAnsi="Times New Roman" w:cs="Times New Roman"/>
          <w:sz w:val="24"/>
          <w:szCs w:val="24"/>
        </w:rPr>
        <w:t>предусмотреть от существующих сетей воздушными линиями 10кВ с подвеской проводов СИП.</w:t>
      </w:r>
    </w:p>
    <w:p w:rsidR="006F6D62" w:rsidRDefault="006F6D62" w:rsidP="00734E87">
      <w:pPr>
        <w:tabs>
          <w:tab w:val="left" w:pos="3675"/>
        </w:tabs>
        <w:spacing w:after="0"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Количество, мощность трансформаторов и месторасположение ТП уточнить на дальнейших стадиях проектирования.</w:t>
      </w:r>
    </w:p>
    <w:p w:rsidR="00951269" w:rsidRDefault="00595D23" w:rsidP="00734E87">
      <w:pPr>
        <w:pStyle w:val="affc"/>
        <w:ind w:firstLine="284"/>
        <w:jc w:val="both"/>
        <w:rPr>
          <w:rFonts w:ascii="Times New Roman" w:hAnsi="Times New Roman" w:cs="Times New Roman"/>
          <w:sz w:val="24"/>
          <w:szCs w:val="24"/>
        </w:rPr>
      </w:pPr>
      <w:r w:rsidRPr="00427C74">
        <w:rPr>
          <w:rFonts w:ascii="Times New Roman" w:hAnsi="Times New Roman"/>
          <w:sz w:val="24"/>
          <w:szCs w:val="24"/>
        </w:rPr>
        <w:t>На уровне проекта планировки зарезервировать земли под воздушные линии 10кВ, питающие ТП.</w:t>
      </w:r>
    </w:p>
    <w:p w:rsidR="00734E87" w:rsidRPr="00F4188B" w:rsidRDefault="00734E87" w:rsidP="00734E87">
      <w:pPr>
        <w:pStyle w:val="affc"/>
        <w:ind w:firstLine="284"/>
        <w:rPr>
          <w:rFonts w:ascii="Times New Roman" w:hAnsi="Times New Roman"/>
          <w:sz w:val="16"/>
          <w:szCs w:val="16"/>
        </w:rPr>
      </w:pPr>
    </w:p>
    <w:p w:rsidR="00190EDB" w:rsidRPr="00B40BFE" w:rsidRDefault="00B40BFE" w:rsidP="00734E87">
      <w:pPr>
        <w:pStyle w:val="affc"/>
        <w:ind w:firstLine="284"/>
        <w:rPr>
          <w:rFonts w:ascii="Times New Roman" w:hAnsi="Times New Roman"/>
          <w:sz w:val="24"/>
          <w:szCs w:val="24"/>
        </w:rPr>
      </w:pPr>
      <w:r w:rsidRPr="00B40BFE">
        <w:rPr>
          <w:rFonts w:ascii="Times New Roman" w:hAnsi="Times New Roman"/>
          <w:sz w:val="24"/>
          <w:szCs w:val="24"/>
        </w:rPr>
        <w:t>Таблица 33</w:t>
      </w:r>
      <w:r w:rsidR="00190EDB" w:rsidRPr="00B40BFE">
        <w:rPr>
          <w:rFonts w:ascii="Times New Roman" w:hAnsi="Times New Roman"/>
          <w:sz w:val="24"/>
          <w:szCs w:val="24"/>
        </w:rPr>
        <w:t xml:space="preserve">. </w:t>
      </w:r>
      <w:r w:rsidR="00595D23" w:rsidRPr="00B40BFE">
        <w:rPr>
          <w:rFonts w:ascii="Times New Roman" w:hAnsi="Times New Roman"/>
          <w:sz w:val="24"/>
          <w:szCs w:val="24"/>
        </w:rPr>
        <w:t>Нагрузки нового строительства на расчетный срок</w:t>
      </w:r>
      <w:r w:rsidR="00734E87">
        <w:rPr>
          <w:rFonts w:ascii="Times New Roman" w:hAnsi="Times New Roman"/>
          <w:sz w:val="24"/>
          <w:szCs w:val="24"/>
        </w:rPr>
        <w:t>.</w:t>
      </w:r>
    </w:p>
    <w:p w:rsidR="00595D23" w:rsidRPr="00F4188B" w:rsidRDefault="00595D23" w:rsidP="00734E87">
      <w:pPr>
        <w:pStyle w:val="affc"/>
        <w:ind w:firstLine="284"/>
        <w:jc w:val="both"/>
        <w:rPr>
          <w:rFonts w:ascii="Times New Roman" w:hAnsi="Times New Roman"/>
          <w:sz w:val="16"/>
          <w:szCs w:val="16"/>
        </w:rPr>
      </w:pPr>
    </w:p>
    <w:tbl>
      <w:tblPr>
        <w:tblpPr w:leftFromText="180" w:rightFromText="180" w:vertAnchor="text" w:horzAnchor="margin" w:tblpXSpec="center" w:tblpY="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2"/>
        <w:gridCol w:w="2194"/>
        <w:gridCol w:w="922"/>
        <w:gridCol w:w="2480"/>
        <w:gridCol w:w="1607"/>
      </w:tblGrid>
      <w:tr w:rsidR="00595D23" w:rsidRPr="00312698" w:rsidTr="00734E87">
        <w:tblPrEx>
          <w:tblCellMar>
            <w:top w:w="0" w:type="dxa"/>
            <w:bottom w:w="0" w:type="dxa"/>
          </w:tblCellMar>
        </w:tblPrEx>
        <w:trPr>
          <w:cantSplit/>
          <w:trHeight w:val="70"/>
        </w:trPr>
        <w:tc>
          <w:tcPr>
            <w:tcW w:w="2592" w:type="dxa"/>
            <w:vMerge w:val="restart"/>
            <w:tcBorders>
              <w:bottom w:val="single" w:sz="4" w:space="0" w:color="auto"/>
            </w:tcBorders>
            <w:vAlign w:val="center"/>
          </w:tcPr>
          <w:p w:rsidR="00595D23" w:rsidRPr="00312698" w:rsidRDefault="00427C74" w:rsidP="00595D23">
            <w:pPr>
              <w:pStyle w:val="affc"/>
              <w:jc w:val="both"/>
              <w:rPr>
                <w:rFonts w:ascii="Times New Roman" w:hAnsi="Times New Roman" w:cs="Times New Roman"/>
              </w:rPr>
            </w:pPr>
            <w:r>
              <w:rPr>
                <w:rFonts w:ascii="Times New Roman" w:hAnsi="Times New Roman" w:cs="Times New Roman"/>
              </w:rPr>
              <w:t>Населенный пункт</w:t>
            </w:r>
          </w:p>
        </w:tc>
        <w:tc>
          <w:tcPr>
            <w:tcW w:w="3116" w:type="dxa"/>
            <w:gridSpan w:val="2"/>
            <w:tcBorders>
              <w:bottom w:val="single" w:sz="4" w:space="0" w:color="auto"/>
            </w:tcBorders>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rPr>
              <w:t>Ввод жилья</w:t>
            </w:r>
          </w:p>
        </w:tc>
        <w:tc>
          <w:tcPr>
            <w:tcW w:w="2480" w:type="dxa"/>
            <w:vMerge w:val="restart"/>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rPr>
              <w:t>Нагрузка</w:t>
            </w:r>
            <w:r w:rsidR="00734E87">
              <w:rPr>
                <w:rFonts w:ascii="Times New Roman" w:hAnsi="Times New Roman" w:cs="Times New Roman"/>
              </w:rPr>
              <w:t xml:space="preserve"> </w:t>
            </w:r>
            <w:r w:rsidRPr="00312698">
              <w:rPr>
                <w:rFonts w:ascii="Times New Roman" w:hAnsi="Times New Roman" w:cs="Times New Roman"/>
              </w:rPr>
              <w:t>соцкультбыта с учетом отопления</w:t>
            </w:r>
          </w:p>
        </w:tc>
        <w:tc>
          <w:tcPr>
            <w:tcW w:w="1607" w:type="dxa"/>
            <w:vMerge w:val="restart"/>
          </w:tcPr>
          <w:p w:rsidR="00595D23" w:rsidRPr="00312698" w:rsidRDefault="00595D23" w:rsidP="00734E87">
            <w:pPr>
              <w:pStyle w:val="affc"/>
              <w:jc w:val="center"/>
              <w:rPr>
                <w:rFonts w:ascii="Times New Roman" w:hAnsi="Times New Roman" w:cs="Times New Roman"/>
              </w:rPr>
            </w:pPr>
            <w:r w:rsidRPr="00312698">
              <w:rPr>
                <w:rFonts w:ascii="Times New Roman" w:hAnsi="Times New Roman" w:cs="Times New Roman"/>
              </w:rPr>
              <w:t>Итого</w:t>
            </w:r>
          </w:p>
        </w:tc>
      </w:tr>
      <w:tr w:rsidR="00595D23" w:rsidRPr="00312698" w:rsidTr="00734E87">
        <w:tblPrEx>
          <w:tblCellMar>
            <w:top w:w="0" w:type="dxa"/>
            <w:bottom w:w="0" w:type="dxa"/>
          </w:tblCellMar>
        </w:tblPrEx>
        <w:trPr>
          <w:cantSplit/>
          <w:trHeight w:val="70"/>
        </w:trPr>
        <w:tc>
          <w:tcPr>
            <w:tcW w:w="2592" w:type="dxa"/>
            <w:vMerge/>
            <w:tcBorders>
              <w:bottom w:val="single" w:sz="4" w:space="0" w:color="auto"/>
            </w:tcBorders>
            <w:vAlign w:val="center"/>
          </w:tcPr>
          <w:p w:rsidR="00595D23" w:rsidRPr="00312698" w:rsidRDefault="00595D23" w:rsidP="00595D23">
            <w:pPr>
              <w:pStyle w:val="affc"/>
              <w:jc w:val="both"/>
              <w:rPr>
                <w:rFonts w:ascii="Times New Roman" w:hAnsi="Times New Roman" w:cs="Times New Roman"/>
              </w:rPr>
            </w:pPr>
          </w:p>
        </w:tc>
        <w:tc>
          <w:tcPr>
            <w:tcW w:w="3116" w:type="dxa"/>
            <w:gridSpan w:val="2"/>
            <w:tcBorders>
              <w:bottom w:val="single" w:sz="4" w:space="0" w:color="auto"/>
            </w:tcBorders>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rPr>
              <w:t>1-2 усад</w:t>
            </w:r>
            <w:r w:rsidR="00734E87">
              <w:rPr>
                <w:rFonts w:ascii="Times New Roman" w:hAnsi="Times New Roman" w:cs="Times New Roman"/>
              </w:rPr>
              <w:t xml:space="preserve">ебные </w:t>
            </w:r>
            <w:r w:rsidRPr="00312698">
              <w:rPr>
                <w:rFonts w:ascii="Times New Roman" w:hAnsi="Times New Roman" w:cs="Times New Roman"/>
              </w:rPr>
              <w:t>(коттеджи)</w:t>
            </w:r>
          </w:p>
        </w:tc>
        <w:tc>
          <w:tcPr>
            <w:tcW w:w="2480" w:type="dxa"/>
            <w:vMerge/>
            <w:vAlign w:val="center"/>
          </w:tcPr>
          <w:p w:rsidR="00595D23" w:rsidRPr="00312698" w:rsidRDefault="00595D23" w:rsidP="00595D23">
            <w:pPr>
              <w:pStyle w:val="affc"/>
              <w:jc w:val="both"/>
              <w:rPr>
                <w:rFonts w:ascii="Times New Roman" w:hAnsi="Times New Roman" w:cs="Times New Roman"/>
              </w:rPr>
            </w:pPr>
          </w:p>
        </w:tc>
        <w:tc>
          <w:tcPr>
            <w:tcW w:w="1607" w:type="dxa"/>
            <w:vMerge/>
            <w:vAlign w:val="center"/>
          </w:tcPr>
          <w:p w:rsidR="00595D23" w:rsidRPr="00312698" w:rsidRDefault="00595D23" w:rsidP="00595D23">
            <w:pPr>
              <w:pStyle w:val="affc"/>
              <w:jc w:val="both"/>
              <w:rPr>
                <w:rFonts w:ascii="Times New Roman" w:hAnsi="Times New Roman" w:cs="Times New Roman"/>
              </w:rPr>
            </w:pPr>
          </w:p>
        </w:tc>
      </w:tr>
      <w:tr w:rsidR="00595D23" w:rsidRPr="00312698" w:rsidTr="00734E87">
        <w:tblPrEx>
          <w:tblCellMar>
            <w:top w:w="0" w:type="dxa"/>
            <w:bottom w:w="0" w:type="dxa"/>
          </w:tblCellMar>
        </w:tblPrEx>
        <w:trPr>
          <w:cantSplit/>
          <w:trHeight w:val="70"/>
        </w:trPr>
        <w:tc>
          <w:tcPr>
            <w:tcW w:w="2592" w:type="dxa"/>
            <w:vMerge/>
            <w:vAlign w:val="center"/>
          </w:tcPr>
          <w:p w:rsidR="00595D23" w:rsidRPr="00312698" w:rsidRDefault="00595D23" w:rsidP="00595D23">
            <w:pPr>
              <w:pStyle w:val="affc"/>
              <w:jc w:val="both"/>
              <w:rPr>
                <w:rFonts w:ascii="Times New Roman" w:hAnsi="Times New Roman" w:cs="Times New Roman"/>
              </w:rPr>
            </w:pPr>
          </w:p>
        </w:tc>
        <w:tc>
          <w:tcPr>
            <w:tcW w:w="2194"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кол-во коттеджей</w:t>
            </w:r>
          </w:p>
        </w:tc>
        <w:tc>
          <w:tcPr>
            <w:tcW w:w="922"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кВт</w:t>
            </w:r>
          </w:p>
        </w:tc>
        <w:tc>
          <w:tcPr>
            <w:tcW w:w="2480" w:type="dxa"/>
            <w:tcBorders>
              <w:top w:val="single" w:sz="4" w:space="0" w:color="auto"/>
            </w:tcBorders>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кВт</w:t>
            </w:r>
          </w:p>
        </w:tc>
        <w:tc>
          <w:tcPr>
            <w:tcW w:w="1607" w:type="dxa"/>
            <w:tcBorders>
              <w:top w:val="single" w:sz="4" w:space="0" w:color="auto"/>
            </w:tcBorders>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кВт</w:t>
            </w:r>
          </w:p>
        </w:tc>
      </w:tr>
      <w:tr w:rsidR="00595D23" w:rsidRPr="00312698" w:rsidTr="00734E87">
        <w:tblPrEx>
          <w:tblCellMar>
            <w:top w:w="0" w:type="dxa"/>
            <w:bottom w:w="0" w:type="dxa"/>
          </w:tblCellMar>
        </w:tblPrEx>
        <w:tc>
          <w:tcPr>
            <w:tcW w:w="2592" w:type="dxa"/>
            <w:tcBorders>
              <w:top w:val="single" w:sz="4" w:space="0" w:color="auto"/>
              <w:bottom w:val="single" w:sz="4" w:space="0" w:color="auto"/>
            </w:tcBorders>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rPr>
              <w:t>д. Большеверстовск</w:t>
            </w:r>
          </w:p>
        </w:tc>
        <w:tc>
          <w:tcPr>
            <w:tcW w:w="2194"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3</w:t>
            </w:r>
          </w:p>
        </w:tc>
        <w:tc>
          <w:tcPr>
            <w:tcW w:w="922"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45</w:t>
            </w:r>
          </w:p>
        </w:tc>
        <w:tc>
          <w:tcPr>
            <w:tcW w:w="2480" w:type="dxa"/>
            <w:tcBorders>
              <w:top w:val="single" w:sz="4" w:space="0" w:color="auto"/>
              <w:bottom w:val="single" w:sz="4" w:space="0" w:color="auto"/>
            </w:tcBorders>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3</w:t>
            </w:r>
          </w:p>
        </w:tc>
        <w:tc>
          <w:tcPr>
            <w:tcW w:w="1607" w:type="dxa"/>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48</w:t>
            </w:r>
          </w:p>
        </w:tc>
      </w:tr>
      <w:tr w:rsidR="00595D23" w:rsidRPr="00312698" w:rsidTr="00734E87">
        <w:tblPrEx>
          <w:tblCellMar>
            <w:top w:w="0" w:type="dxa"/>
            <w:bottom w:w="0" w:type="dxa"/>
          </w:tblCellMar>
        </w:tblPrEx>
        <w:tc>
          <w:tcPr>
            <w:tcW w:w="2592" w:type="dxa"/>
            <w:tcBorders>
              <w:top w:val="single" w:sz="4" w:space="0" w:color="auto"/>
              <w:bottom w:val="single" w:sz="4" w:space="0" w:color="auto"/>
            </w:tcBorders>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bCs/>
              </w:rPr>
              <w:t>п. Вершина</w:t>
            </w:r>
          </w:p>
        </w:tc>
        <w:tc>
          <w:tcPr>
            <w:tcW w:w="2194"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16</w:t>
            </w:r>
          </w:p>
        </w:tc>
        <w:tc>
          <w:tcPr>
            <w:tcW w:w="922"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240</w:t>
            </w:r>
          </w:p>
        </w:tc>
        <w:tc>
          <w:tcPr>
            <w:tcW w:w="2480" w:type="dxa"/>
            <w:tcBorders>
              <w:top w:val="single" w:sz="4" w:space="0" w:color="auto"/>
              <w:bottom w:val="single" w:sz="4" w:space="0" w:color="auto"/>
            </w:tcBorders>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w:t>
            </w:r>
          </w:p>
        </w:tc>
        <w:tc>
          <w:tcPr>
            <w:tcW w:w="1607" w:type="dxa"/>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240</w:t>
            </w:r>
          </w:p>
        </w:tc>
      </w:tr>
      <w:tr w:rsidR="00595D23" w:rsidRPr="00312698" w:rsidTr="00734E87">
        <w:tblPrEx>
          <w:tblCellMar>
            <w:top w:w="0" w:type="dxa"/>
            <w:bottom w:w="0" w:type="dxa"/>
          </w:tblCellMar>
        </w:tblPrEx>
        <w:tc>
          <w:tcPr>
            <w:tcW w:w="2592" w:type="dxa"/>
            <w:tcBorders>
              <w:top w:val="single" w:sz="4" w:space="0" w:color="auto"/>
              <w:bottom w:val="single" w:sz="4" w:space="0" w:color="auto"/>
            </w:tcBorders>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bCs/>
              </w:rPr>
              <w:t>п. ж/д станции Шеберта</w:t>
            </w:r>
          </w:p>
        </w:tc>
        <w:tc>
          <w:tcPr>
            <w:tcW w:w="2194"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13</w:t>
            </w:r>
          </w:p>
        </w:tc>
        <w:tc>
          <w:tcPr>
            <w:tcW w:w="922"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195</w:t>
            </w:r>
          </w:p>
        </w:tc>
        <w:tc>
          <w:tcPr>
            <w:tcW w:w="2480" w:type="dxa"/>
            <w:tcBorders>
              <w:top w:val="single" w:sz="4" w:space="0" w:color="auto"/>
              <w:bottom w:val="single" w:sz="4" w:space="0" w:color="auto"/>
            </w:tcBorders>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w:t>
            </w:r>
          </w:p>
        </w:tc>
        <w:tc>
          <w:tcPr>
            <w:tcW w:w="1607" w:type="dxa"/>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195</w:t>
            </w:r>
          </w:p>
        </w:tc>
      </w:tr>
      <w:tr w:rsidR="00595D23" w:rsidRPr="00312698" w:rsidTr="00734E87">
        <w:tblPrEx>
          <w:tblCellMar>
            <w:top w:w="0" w:type="dxa"/>
            <w:bottom w:w="0" w:type="dxa"/>
          </w:tblCellMar>
        </w:tblPrEx>
        <w:tc>
          <w:tcPr>
            <w:tcW w:w="2592" w:type="dxa"/>
            <w:tcBorders>
              <w:top w:val="single" w:sz="4" w:space="0" w:color="auto"/>
              <w:bottom w:val="single" w:sz="4" w:space="0" w:color="auto"/>
            </w:tcBorders>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bCs/>
              </w:rPr>
              <w:t>с. Даур</w:t>
            </w:r>
          </w:p>
        </w:tc>
        <w:tc>
          <w:tcPr>
            <w:tcW w:w="2194"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11</w:t>
            </w:r>
          </w:p>
        </w:tc>
        <w:tc>
          <w:tcPr>
            <w:tcW w:w="922"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165</w:t>
            </w:r>
          </w:p>
        </w:tc>
        <w:tc>
          <w:tcPr>
            <w:tcW w:w="2480" w:type="dxa"/>
            <w:tcBorders>
              <w:top w:val="single" w:sz="4" w:space="0" w:color="auto"/>
              <w:bottom w:val="single" w:sz="4" w:space="0" w:color="auto"/>
            </w:tcBorders>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110</w:t>
            </w:r>
          </w:p>
        </w:tc>
        <w:tc>
          <w:tcPr>
            <w:tcW w:w="1607" w:type="dxa"/>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275</w:t>
            </w:r>
          </w:p>
        </w:tc>
      </w:tr>
      <w:tr w:rsidR="00595D23" w:rsidRPr="00312698" w:rsidTr="00734E87">
        <w:tblPrEx>
          <w:tblCellMar>
            <w:top w:w="0" w:type="dxa"/>
            <w:bottom w:w="0" w:type="dxa"/>
          </w:tblCellMar>
        </w:tblPrEx>
        <w:tc>
          <w:tcPr>
            <w:tcW w:w="2592" w:type="dxa"/>
            <w:tcBorders>
              <w:top w:val="single" w:sz="4" w:space="0" w:color="auto"/>
              <w:bottom w:val="single" w:sz="4" w:space="0" w:color="auto"/>
            </w:tcBorders>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bCs/>
              </w:rPr>
              <w:t>с. Шеберта</w:t>
            </w:r>
          </w:p>
        </w:tc>
        <w:tc>
          <w:tcPr>
            <w:tcW w:w="2194"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22</w:t>
            </w:r>
          </w:p>
        </w:tc>
        <w:tc>
          <w:tcPr>
            <w:tcW w:w="922"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330</w:t>
            </w:r>
          </w:p>
        </w:tc>
        <w:tc>
          <w:tcPr>
            <w:tcW w:w="2480" w:type="dxa"/>
            <w:tcBorders>
              <w:top w:val="single" w:sz="4" w:space="0" w:color="auto"/>
              <w:bottom w:val="single" w:sz="4" w:space="0" w:color="auto"/>
            </w:tcBorders>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160</w:t>
            </w:r>
          </w:p>
        </w:tc>
        <w:tc>
          <w:tcPr>
            <w:tcW w:w="1607" w:type="dxa"/>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490</w:t>
            </w:r>
          </w:p>
        </w:tc>
      </w:tr>
      <w:tr w:rsidR="00595D23" w:rsidRPr="00312698" w:rsidTr="00734E87">
        <w:tblPrEx>
          <w:tblCellMar>
            <w:top w:w="0" w:type="dxa"/>
            <w:bottom w:w="0" w:type="dxa"/>
          </w:tblCellMar>
        </w:tblPrEx>
        <w:tc>
          <w:tcPr>
            <w:tcW w:w="2592" w:type="dxa"/>
            <w:tcBorders>
              <w:top w:val="single" w:sz="4" w:space="0" w:color="auto"/>
              <w:bottom w:val="single" w:sz="4" w:space="0" w:color="auto"/>
            </w:tcBorders>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bCs/>
              </w:rPr>
              <w:t>уч. Варяг</w:t>
            </w:r>
          </w:p>
        </w:tc>
        <w:tc>
          <w:tcPr>
            <w:tcW w:w="2194"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w:t>
            </w:r>
          </w:p>
        </w:tc>
        <w:tc>
          <w:tcPr>
            <w:tcW w:w="922"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w:t>
            </w:r>
          </w:p>
        </w:tc>
        <w:tc>
          <w:tcPr>
            <w:tcW w:w="2480" w:type="dxa"/>
            <w:tcBorders>
              <w:top w:val="single" w:sz="4" w:space="0" w:color="auto"/>
              <w:bottom w:val="single" w:sz="4" w:space="0" w:color="auto"/>
            </w:tcBorders>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w:t>
            </w:r>
          </w:p>
        </w:tc>
        <w:tc>
          <w:tcPr>
            <w:tcW w:w="1607" w:type="dxa"/>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w:t>
            </w:r>
          </w:p>
        </w:tc>
      </w:tr>
      <w:tr w:rsidR="00595D23" w:rsidRPr="00312698" w:rsidTr="00734E87">
        <w:tblPrEx>
          <w:tblCellMar>
            <w:top w:w="0" w:type="dxa"/>
            <w:bottom w:w="0" w:type="dxa"/>
          </w:tblCellMar>
        </w:tblPrEx>
        <w:tc>
          <w:tcPr>
            <w:tcW w:w="2592" w:type="dxa"/>
            <w:tcBorders>
              <w:top w:val="single" w:sz="4" w:space="0" w:color="auto"/>
              <w:bottom w:val="single" w:sz="4" w:space="0" w:color="auto"/>
            </w:tcBorders>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rPr>
              <w:t>итого</w:t>
            </w:r>
          </w:p>
        </w:tc>
        <w:tc>
          <w:tcPr>
            <w:tcW w:w="2194"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65</w:t>
            </w:r>
          </w:p>
        </w:tc>
        <w:tc>
          <w:tcPr>
            <w:tcW w:w="922"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975</w:t>
            </w:r>
          </w:p>
        </w:tc>
        <w:tc>
          <w:tcPr>
            <w:tcW w:w="2480" w:type="dxa"/>
            <w:tcBorders>
              <w:top w:val="single" w:sz="4" w:space="0" w:color="auto"/>
              <w:bottom w:val="single" w:sz="4" w:space="0" w:color="auto"/>
            </w:tcBorders>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273</w:t>
            </w:r>
          </w:p>
        </w:tc>
        <w:tc>
          <w:tcPr>
            <w:tcW w:w="1607" w:type="dxa"/>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1248</w:t>
            </w:r>
          </w:p>
        </w:tc>
      </w:tr>
    </w:tbl>
    <w:p w:rsidR="001C4B64" w:rsidRPr="00F4188B" w:rsidRDefault="001C4B64" w:rsidP="00734E87">
      <w:pPr>
        <w:spacing w:after="0" w:line="240" w:lineRule="auto"/>
        <w:jc w:val="both"/>
        <w:rPr>
          <w:rFonts w:ascii="Times New Roman" w:hAnsi="Times New Roman" w:cs="Times New Roman"/>
          <w:b/>
          <w:bCs/>
          <w:sz w:val="16"/>
          <w:szCs w:val="16"/>
        </w:rPr>
      </w:pPr>
    </w:p>
    <w:p w:rsidR="001C4B64" w:rsidRDefault="001C4B64" w:rsidP="003D5F1D">
      <w:pPr>
        <w:spacing w:after="0" w:line="240" w:lineRule="auto"/>
        <w:ind w:firstLine="284"/>
        <w:rPr>
          <w:rFonts w:ascii="Times New Roman" w:hAnsi="Times New Roman" w:cs="Times New Roman"/>
          <w:bCs/>
          <w:sz w:val="24"/>
          <w:szCs w:val="24"/>
        </w:rPr>
      </w:pPr>
      <w:r w:rsidRPr="00951269">
        <w:rPr>
          <w:rFonts w:ascii="Times New Roman" w:hAnsi="Times New Roman" w:cs="Times New Roman"/>
          <w:bCs/>
          <w:sz w:val="24"/>
          <w:szCs w:val="24"/>
        </w:rPr>
        <w:t xml:space="preserve">Таблица </w:t>
      </w:r>
      <w:r w:rsidR="00572E8B">
        <w:rPr>
          <w:rFonts w:ascii="Times New Roman" w:hAnsi="Times New Roman" w:cs="Times New Roman"/>
          <w:bCs/>
          <w:sz w:val="24"/>
          <w:szCs w:val="24"/>
        </w:rPr>
        <w:t>34</w:t>
      </w:r>
      <w:r w:rsidR="009B49F3">
        <w:rPr>
          <w:rFonts w:ascii="Times New Roman" w:hAnsi="Times New Roman" w:cs="Times New Roman"/>
          <w:bCs/>
          <w:sz w:val="24"/>
          <w:szCs w:val="24"/>
        </w:rPr>
        <w:t>.</w:t>
      </w:r>
    </w:p>
    <w:p w:rsidR="00951269" w:rsidRPr="00F4188B" w:rsidRDefault="00951269" w:rsidP="001C4B64">
      <w:pPr>
        <w:spacing w:after="0" w:line="240" w:lineRule="auto"/>
        <w:ind w:left="-180" w:firstLine="720"/>
        <w:jc w:val="both"/>
        <w:rPr>
          <w:rFonts w:ascii="Times New Roman" w:hAnsi="Times New Roman" w:cs="Times New Roman"/>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3"/>
        <w:gridCol w:w="1118"/>
        <w:gridCol w:w="863"/>
        <w:gridCol w:w="991"/>
        <w:gridCol w:w="853"/>
        <w:gridCol w:w="989"/>
        <w:gridCol w:w="848"/>
        <w:gridCol w:w="997"/>
        <w:gridCol w:w="991"/>
        <w:gridCol w:w="952"/>
      </w:tblGrid>
      <w:tr w:rsidR="00734E87" w:rsidRPr="00FB62AC" w:rsidTr="006F071E">
        <w:tc>
          <w:tcPr>
            <w:tcW w:w="635" w:type="pct"/>
            <w:vMerge w:val="restar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Наименование ПС</w:t>
            </w:r>
          </w:p>
        </w:tc>
        <w:tc>
          <w:tcPr>
            <w:tcW w:w="567" w:type="pct"/>
            <w:vMerge w:val="restar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Система</w:t>
            </w:r>
          </w:p>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напряжений,</w:t>
            </w:r>
          </w:p>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кВ</w:t>
            </w:r>
          </w:p>
        </w:tc>
        <w:tc>
          <w:tcPr>
            <w:tcW w:w="941" w:type="pct"/>
            <w:gridSpan w:val="2"/>
            <w:vMerge w:val="restar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Мощность</w:t>
            </w:r>
          </w:p>
          <w:p w:rsidR="00734E87" w:rsidRPr="00FB62AC" w:rsidRDefault="00567FFE" w:rsidP="00567FFE">
            <w:pPr>
              <w:pStyle w:val="affc"/>
              <w:jc w:val="center"/>
              <w:rPr>
                <w:rFonts w:ascii="Times New Roman" w:hAnsi="Times New Roman" w:cs="Times New Roman"/>
              </w:rPr>
            </w:pPr>
            <w:r>
              <w:rPr>
                <w:rFonts w:ascii="Times New Roman" w:hAnsi="Times New Roman" w:cs="Times New Roman"/>
              </w:rPr>
              <w:t>т</w:t>
            </w:r>
            <w:r w:rsidR="00734E87" w:rsidRPr="00FB62AC">
              <w:rPr>
                <w:rFonts w:ascii="Times New Roman" w:hAnsi="Times New Roman" w:cs="Times New Roman"/>
              </w:rPr>
              <w:t>рансформа</w:t>
            </w:r>
            <w:r>
              <w:rPr>
                <w:rFonts w:ascii="Times New Roman" w:hAnsi="Times New Roman" w:cs="Times New Roman"/>
              </w:rPr>
              <w:t>-</w:t>
            </w:r>
            <w:r w:rsidR="00734E87" w:rsidRPr="00FB62AC">
              <w:rPr>
                <w:rFonts w:ascii="Times New Roman" w:hAnsi="Times New Roman" w:cs="Times New Roman"/>
              </w:rPr>
              <w:t>торов,</w:t>
            </w:r>
            <w:r>
              <w:rPr>
                <w:rFonts w:ascii="Times New Roman" w:hAnsi="Times New Roman" w:cs="Times New Roman"/>
              </w:rPr>
              <w:t xml:space="preserve"> </w:t>
            </w:r>
            <w:r w:rsidR="00734E87" w:rsidRPr="00FB62AC">
              <w:rPr>
                <w:rFonts w:ascii="Times New Roman" w:hAnsi="Times New Roman" w:cs="Times New Roman"/>
              </w:rPr>
              <w:t>МВА</w:t>
            </w:r>
          </w:p>
        </w:tc>
        <w:tc>
          <w:tcPr>
            <w:tcW w:w="2858" w:type="pct"/>
            <w:gridSpan w:val="6"/>
            <w:shd w:val="clear" w:color="auto" w:fill="auto"/>
          </w:tcPr>
          <w:p w:rsidR="00734E87" w:rsidRPr="00FB62AC" w:rsidRDefault="00734E87" w:rsidP="00D560AE">
            <w:pPr>
              <w:pStyle w:val="affc"/>
              <w:jc w:val="center"/>
              <w:rPr>
                <w:rFonts w:ascii="Times New Roman" w:hAnsi="Times New Roman" w:cs="Times New Roman"/>
              </w:rPr>
            </w:pPr>
            <w:r w:rsidRPr="00FB62AC">
              <w:rPr>
                <w:rFonts w:ascii="Times New Roman" w:hAnsi="Times New Roman" w:cs="Times New Roman"/>
              </w:rPr>
              <w:t>Совмещенный максимум нагрузок</w:t>
            </w:r>
            <w:r w:rsidR="00D560AE">
              <w:rPr>
                <w:rFonts w:ascii="Times New Roman" w:hAnsi="Times New Roman" w:cs="Times New Roman"/>
              </w:rPr>
              <w:t xml:space="preserve"> </w:t>
            </w:r>
            <w:r w:rsidRPr="00FB62AC">
              <w:rPr>
                <w:rFonts w:ascii="Times New Roman" w:hAnsi="Times New Roman" w:cs="Times New Roman"/>
              </w:rPr>
              <w:t>на шинах ПС, МВт</w:t>
            </w:r>
          </w:p>
        </w:tc>
      </w:tr>
      <w:tr w:rsidR="00734E87" w:rsidRPr="00FB62AC" w:rsidTr="006F071E">
        <w:tc>
          <w:tcPr>
            <w:tcW w:w="635" w:type="pct"/>
            <w:vMerge/>
            <w:shd w:val="clear" w:color="auto" w:fill="auto"/>
          </w:tcPr>
          <w:p w:rsidR="00734E87" w:rsidRPr="00FB62AC" w:rsidRDefault="00734E87" w:rsidP="00FB62AC">
            <w:pPr>
              <w:pStyle w:val="affc"/>
              <w:jc w:val="center"/>
              <w:rPr>
                <w:rFonts w:ascii="Times New Roman" w:hAnsi="Times New Roman" w:cs="Times New Roman"/>
              </w:rPr>
            </w:pPr>
          </w:p>
        </w:tc>
        <w:tc>
          <w:tcPr>
            <w:tcW w:w="567" w:type="pct"/>
            <w:vMerge/>
            <w:shd w:val="clear" w:color="auto" w:fill="auto"/>
          </w:tcPr>
          <w:p w:rsidR="00734E87" w:rsidRPr="00FB62AC" w:rsidRDefault="00734E87" w:rsidP="00FB62AC">
            <w:pPr>
              <w:pStyle w:val="affc"/>
              <w:jc w:val="center"/>
              <w:rPr>
                <w:rFonts w:ascii="Times New Roman" w:hAnsi="Times New Roman" w:cs="Times New Roman"/>
              </w:rPr>
            </w:pPr>
          </w:p>
        </w:tc>
        <w:tc>
          <w:tcPr>
            <w:tcW w:w="941" w:type="pct"/>
            <w:gridSpan w:val="2"/>
            <w:vMerge/>
            <w:shd w:val="clear" w:color="auto" w:fill="auto"/>
          </w:tcPr>
          <w:p w:rsidR="00734E87" w:rsidRPr="00FB62AC" w:rsidRDefault="00734E87" w:rsidP="00FB62AC">
            <w:pPr>
              <w:pStyle w:val="affc"/>
              <w:jc w:val="center"/>
              <w:rPr>
                <w:rFonts w:ascii="Times New Roman" w:hAnsi="Times New Roman" w:cs="Times New Roman"/>
              </w:rPr>
            </w:pPr>
          </w:p>
        </w:tc>
        <w:tc>
          <w:tcPr>
            <w:tcW w:w="935" w:type="pct"/>
            <w:gridSpan w:val="2"/>
            <w:shd w:val="clear" w:color="auto" w:fill="auto"/>
          </w:tcPr>
          <w:p w:rsidR="00734E87" w:rsidRPr="00FB62AC" w:rsidRDefault="00734E87" w:rsidP="006F071E">
            <w:pPr>
              <w:pStyle w:val="affc"/>
              <w:jc w:val="center"/>
              <w:rPr>
                <w:rFonts w:ascii="Times New Roman" w:hAnsi="Times New Roman" w:cs="Times New Roman"/>
              </w:rPr>
            </w:pPr>
            <w:r w:rsidRPr="00FB62AC">
              <w:rPr>
                <w:rFonts w:ascii="Times New Roman" w:hAnsi="Times New Roman" w:cs="Times New Roman"/>
              </w:rPr>
              <w:t>Существ</w:t>
            </w:r>
            <w:r w:rsidR="006F071E">
              <w:rPr>
                <w:rFonts w:ascii="Times New Roman" w:hAnsi="Times New Roman" w:cs="Times New Roman"/>
              </w:rPr>
              <w:t>.</w:t>
            </w:r>
            <w:r w:rsidRPr="00FB62AC">
              <w:rPr>
                <w:rFonts w:ascii="Times New Roman" w:hAnsi="Times New Roman" w:cs="Times New Roman"/>
              </w:rPr>
              <w:t xml:space="preserve"> нагрузка с учетом договоров и ТУ</w:t>
            </w:r>
          </w:p>
        </w:tc>
        <w:tc>
          <w:tcPr>
            <w:tcW w:w="936" w:type="pct"/>
            <w:gridSpan w:val="2"/>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Первая очередь</w:t>
            </w:r>
          </w:p>
        </w:tc>
        <w:tc>
          <w:tcPr>
            <w:tcW w:w="988" w:type="pct"/>
            <w:gridSpan w:val="2"/>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Расчетный срок</w:t>
            </w:r>
          </w:p>
        </w:tc>
      </w:tr>
      <w:tr w:rsidR="00F4188B" w:rsidRPr="00FB62AC" w:rsidTr="006F071E">
        <w:tc>
          <w:tcPr>
            <w:tcW w:w="635" w:type="pct"/>
            <w:vMerge/>
            <w:shd w:val="clear" w:color="auto" w:fill="auto"/>
          </w:tcPr>
          <w:p w:rsidR="00734E87" w:rsidRPr="00FB62AC" w:rsidRDefault="00734E87" w:rsidP="00FB62AC">
            <w:pPr>
              <w:pStyle w:val="affc"/>
              <w:jc w:val="center"/>
              <w:rPr>
                <w:rFonts w:ascii="Times New Roman" w:hAnsi="Times New Roman" w:cs="Times New Roman"/>
              </w:rPr>
            </w:pPr>
          </w:p>
        </w:tc>
        <w:tc>
          <w:tcPr>
            <w:tcW w:w="567" w:type="pct"/>
            <w:vMerge/>
            <w:shd w:val="clear" w:color="auto" w:fill="auto"/>
          </w:tcPr>
          <w:p w:rsidR="00734E87" w:rsidRPr="00FB62AC" w:rsidRDefault="00734E87" w:rsidP="00FB62AC">
            <w:pPr>
              <w:pStyle w:val="affc"/>
              <w:jc w:val="center"/>
              <w:rPr>
                <w:rFonts w:ascii="Times New Roman" w:hAnsi="Times New Roman" w:cs="Times New Roman"/>
              </w:rPr>
            </w:pPr>
          </w:p>
        </w:tc>
        <w:tc>
          <w:tcPr>
            <w:tcW w:w="438" w:type="pct"/>
            <w:shd w:val="clear" w:color="auto" w:fill="auto"/>
          </w:tcPr>
          <w:p w:rsidR="00734E87" w:rsidRPr="00FB62AC" w:rsidRDefault="00734E87" w:rsidP="001F08BB">
            <w:pPr>
              <w:pStyle w:val="affc"/>
              <w:jc w:val="center"/>
              <w:rPr>
                <w:rFonts w:ascii="Times New Roman" w:hAnsi="Times New Roman" w:cs="Times New Roman"/>
              </w:rPr>
            </w:pPr>
            <w:r w:rsidRPr="00FB62AC">
              <w:rPr>
                <w:rFonts w:ascii="Times New Roman" w:hAnsi="Times New Roman" w:cs="Times New Roman"/>
              </w:rPr>
              <w:t>сущ.</w:t>
            </w:r>
          </w:p>
        </w:tc>
        <w:tc>
          <w:tcPr>
            <w:tcW w:w="503" w:type="pct"/>
            <w:shd w:val="clear" w:color="auto" w:fill="auto"/>
          </w:tcPr>
          <w:p w:rsidR="00F4188B" w:rsidRPr="00FB62AC" w:rsidRDefault="00567FFE" w:rsidP="00FB62AC">
            <w:pPr>
              <w:pStyle w:val="affc"/>
              <w:jc w:val="center"/>
              <w:rPr>
                <w:rFonts w:ascii="Times New Roman" w:hAnsi="Times New Roman" w:cs="Times New Roman"/>
              </w:rPr>
            </w:pPr>
            <w:r>
              <w:rPr>
                <w:rFonts w:ascii="Times New Roman" w:hAnsi="Times New Roman" w:cs="Times New Roman"/>
              </w:rPr>
              <w:t>проект. 2022г</w:t>
            </w:r>
          </w:p>
          <w:p w:rsidR="00734E87" w:rsidRPr="00FB62AC" w:rsidRDefault="00567FFE" w:rsidP="00FB62AC">
            <w:pPr>
              <w:pStyle w:val="affc"/>
              <w:jc w:val="center"/>
              <w:rPr>
                <w:rFonts w:ascii="Times New Roman" w:hAnsi="Times New Roman" w:cs="Times New Roman"/>
              </w:rPr>
            </w:pPr>
            <w:r>
              <w:rPr>
                <w:rFonts w:ascii="Times New Roman" w:hAnsi="Times New Roman" w:cs="Times New Roman"/>
              </w:rPr>
              <w:t>(2032г</w:t>
            </w:r>
            <w:r w:rsidR="00734E87" w:rsidRPr="00FB62AC">
              <w:rPr>
                <w:rFonts w:ascii="Times New Roman" w:hAnsi="Times New Roman" w:cs="Times New Roman"/>
              </w:rPr>
              <w:t>)</w:t>
            </w:r>
          </w:p>
        </w:tc>
        <w:tc>
          <w:tcPr>
            <w:tcW w:w="433"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всего на ПС</w:t>
            </w:r>
          </w:p>
        </w:tc>
        <w:tc>
          <w:tcPr>
            <w:tcW w:w="502"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на шинах 6-10кВ</w:t>
            </w:r>
          </w:p>
        </w:tc>
        <w:tc>
          <w:tcPr>
            <w:tcW w:w="430"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прирост</w:t>
            </w:r>
          </w:p>
        </w:tc>
        <w:tc>
          <w:tcPr>
            <w:tcW w:w="505"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на шинах</w:t>
            </w:r>
          </w:p>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6-10кВ</w:t>
            </w:r>
          </w:p>
        </w:tc>
        <w:tc>
          <w:tcPr>
            <w:tcW w:w="503"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прирост</w:t>
            </w:r>
          </w:p>
        </w:tc>
        <w:tc>
          <w:tcPr>
            <w:tcW w:w="485"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на шинах</w:t>
            </w:r>
          </w:p>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6-10кВ</w:t>
            </w:r>
          </w:p>
        </w:tc>
      </w:tr>
      <w:tr w:rsidR="00F4188B" w:rsidRPr="00FB62AC" w:rsidTr="006F071E">
        <w:trPr>
          <w:trHeight w:val="135"/>
        </w:trPr>
        <w:tc>
          <w:tcPr>
            <w:tcW w:w="635"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Шеберта</w:t>
            </w:r>
          </w:p>
        </w:tc>
        <w:tc>
          <w:tcPr>
            <w:tcW w:w="567"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110/35/10</w:t>
            </w:r>
          </w:p>
        </w:tc>
        <w:tc>
          <w:tcPr>
            <w:tcW w:w="438"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10+6,3</w:t>
            </w:r>
          </w:p>
        </w:tc>
        <w:tc>
          <w:tcPr>
            <w:tcW w:w="503"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10+6,3</w:t>
            </w:r>
            <w:r w:rsidRPr="00FB62AC">
              <w:rPr>
                <w:rFonts w:ascii="Times New Roman" w:hAnsi="Times New Roman" w:cs="Times New Roman"/>
                <w:vertAlign w:val="superscript"/>
              </w:rPr>
              <w:t>1</w:t>
            </w:r>
          </w:p>
        </w:tc>
        <w:tc>
          <w:tcPr>
            <w:tcW w:w="433"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2,98</w:t>
            </w:r>
          </w:p>
        </w:tc>
        <w:tc>
          <w:tcPr>
            <w:tcW w:w="502"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1,85</w:t>
            </w:r>
          </w:p>
        </w:tc>
        <w:tc>
          <w:tcPr>
            <w:tcW w:w="430"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1,35+</w:t>
            </w:r>
            <w:r w:rsidR="00F4188B" w:rsidRPr="00FB62AC">
              <w:rPr>
                <w:rFonts w:ascii="Times New Roman" w:hAnsi="Times New Roman" w:cs="Times New Roman"/>
              </w:rPr>
              <w:t xml:space="preserve"> </w:t>
            </w:r>
            <w:r w:rsidRPr="00FB62AC">
              <w:rPr>
                <w:rFonts w:ascii="Times New Roman" w:hAnsi="Times New Roman" w:cs="Times New Roman"/>
              </w:rPr>
              <w:t>0,56</w:t>
            </w:r>
            <w:r w:rsidRPr="00FB62AC">
              <w:rPr>
                <w:rFonts w:ascii="Times New Roman" w:hAnsi="Times New Roman" w:cs="Times New Roman"/>
                <w:vertAlign w:val="superscript"/>
              </w:rPr>
              <w:t>2</w:t>
            </w:r>
            <w:r w:rsidRPr="00FB62AC">
              <w:rPr>
                <w:rFonts w:ascii="Times New Roman" w:hAnsi="Times New Roman" w:cs="Times New Roman"/>
              </w:rPr>
              <w:t>+</w:t>
            </w:r>
            <w:r w:rsidR="00F4188B" w:rsidRPr="00FB62AC">
              <w:rPr>
                <w:rFonts w:ascii="Times New Roman" w:hAnsi="Times New Roman" w:cs="Times New Roman"/>
              </w:rPr>
              <w:t xml:space="preserve"> </w:t>
            </w:r>
            <w:r w:rsidRPr="00FB62AC">
              <w:rPr>
                <w:rFonts w:ascii="Times New Roman" w:hAnsi="Times New Roman" w:cs="Times New Roman"/>
              </w:rPr>
              <w:t>1,42</w:t>
            </w:r>
            <w:r w:rsidRPr="00FB62AC">
              <w:rPr>
                <w:rFonts w:ascii="Times New Roman" w:hAnsi="Times New Roman" w:cs="Times New Roman"/>
                <w:vertAlign w:val="superscript"/>
              </w:rPr>
              <w:t>3</w:t>
            </w:r>
          </w:p>
        </w:tc>
        <w:tc>
          <w:tcPr>
            <w:tcW w:w="505"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5,18</w:t>
            </w:r>
          </w:p>
        </w:tc>
        <w:tc>
          <w:tcPr>
            <w:tcW w:w="503"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1,24+</w:t>
            </w:r>
            <w:r w:rsidR="00F4188B" w:rsidRPr="00FB62AC">
              <w:rPr>
                <w:rFonts w:ascii="Times New Roman" w:hAnsi="Times New Roman" w:cs="Times New Roman"/>
              </w:rPr>
              <w:t xml:space="preserve"> </w:t>
            </w:r>
            <w:r w:rsidRPr="00FB62AC">
              <w:rPr>
                <w:rFonts w:ascii="Times New Roman" w:hAnsi="Times New Roman" w:cs="Times New Roman"/>
              </w:rPr>
              <w:t>0,25</w:t>
            </w:r>
            <w:r w:rsidRPr="00FB62AC">
              <w:rPr>
                <w:rFonts w:ascii="Times New Roman" w:hAnsi="Times New Roman" w:cs="Times New Roman"/>
                <w:vertAlign w:val="superscript"/>
              </w:rPr>
              <w:t>2</w:t>
            </w:r>
            <w:r w:rsidRPr="00FB62AC">
              <w:rPr>
                <w:rFonts w:ascii="Times New Roman" w:hAnsi="Times New Roman" w:cs="Times New Roman"/>
              </w:rPr>
              <w:t>+</w:t>
            </w:r>
            <w:r w:rsidR="00F4188B" w:rsidRPr="00FB62AC">
              <w:rPr>
                <w:rFonts w:ascii="Times New Roman" w:hAnsi="Times New Roman" w:cs="Times New Roman"/>
              </w:rPr>
              <w:t xml:space="preserve"> </w:t>
            </w:r>
            <w:r w:rsidRPr="00FB62AC">
              <w:rPr>
                <w:rFonts w:ascii="Times New Roman" w:hAnsi="Times New Roman" w:cs="Times New Roman"/>
              </w:rPr>
              <w:t>1,34</w:t>
            </w:r>
            <w:r w:rsidRPr="00FB62AC">
              <w:rPr>
                <w:rFonts w:ascii="Times New Roman" w:hAnsi="Times New Roman" w:cs="Times New Roman"/>
                <w:vertAlign w:val="superscript"/>
              </w:rPr>
              <w:t>3</w:t>
            </w:r>
          </w:p>
        </w:tc>
        <w:tc>
          <w:tcPr>
            <w:tcW w:w="485"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8,01</w:t>
            </w:r>
          </w:p>
        </w:tc>
      </w:tr>
    </w:tbl>
    <w:p w:rsidR="00312698" w:rsidRPr="00F4188B" w:rsidRDefault="00312698" w:rsidP="00312698">
      <w:pPr>
        <w:pStyle w:val="affc"/>
        <w:rPr>
          <w:rFonts w:ascii="Times New Roman" w:hAnsi="Times New Roman" w:cs="Times New Roman"/>
          <w:sz w:val="20"/>
          <w:szCs w:val="20"/>
        </w:rPr>
      </w:pPr>
      <w:r w:rsidRPr="00F4188B">
        <w:rPr>
          <w:rFonts w:ascii="Times New Roman" w:hAnsi="Times New Roman" w:cs="Times New Roman"/>
          <w:sz w:val="20"/>
          <w:szCs w:val="20"/>
        </w:rPr>
        <w:t>Примечание</w:t>
      </w:r>
      <w:r w:rsidR="00F4188B">
        <w:rPr>
          <w:rFonts w:ascii="Times New Roman" w:hAnsi="Times New Roman" w:cs="Times New Roman"/>
          <w:sz w:val="20"/>
          <w:szCs w:val="20"/>
        </w:rPr>
        <w:t>.</w:t>
      </w:r>
      <w:r w:rsidRPr="00F4188B">
        <w:rPr>
          <w:rFonts w:ascii="Times New Roman" w:hAnsi="Times New Roman" w:cs="Times New Roman"/>
          <w:sz w:val="20"/>
          <w:szCs w:val="20"/>
        </w:rPr>
        <w:t xml:space="preserve"> </w:t>
      </w:r>
    </w:p>
    <w:p w:rsidR="00312698" w:rsidRPr="00F4188B" w:rsidRDefault="00312698" w:rsidP="00312698">
      <w:pPr>
        <w:pStyle w:val="affc"/>
        <w:rPr>
          <w:rFonts w:ascii="Times New Roman" w:hAnsi="Times New Roman" w:cs="Times New Roman"/>
          <w:sz w:val="20"/>
          <w:szCs w:val="20"/>
        </w:rPr>
      </w:pPr>
      <w:r w:rsidRPr="00F4188B">
        <w:rPr>
          <w:rFonts w:ascii="Times New Roman" w:hAnsi="Times New Roman" w:cs="Times New Roman"/>
          <w:sz w:val="20"/>
          <w:szCs w:val="20"/>
        </w:rPr>
        <w:t>1. Мощность трансформаторов запроектирована с учетом нагрузок Иргейского МО, проектируемой ПС Худоеланская.</w:t>
      </w:r>
    </w:p>
    <w:p w:rsidR="00312698" w:rsidRPr="00F4188B" w:rsidRDefault="00312698" w:rsidP="00312698">
      <w:pPr>
        <w:pStyle w:val="affc"/>
        <w:rPr>
          <w:rFonts w:ascii="Times New Roman" w:hAnsi="Times New Roman" w:cs="Times New Roman"/>
          <w:sz w:val="20"/>
          <w:szCs w:val="20"/>
        </w:rPr>
      </w:pPr>
      <w:r w:rsidRPr="00F4188B">
        <w:rPr>
          <w:rFonts w:ascii="Times New Roman" w:hAnsi="Times New Roman" w:cs="Times New Roman"/>
          <w:sz w:val="20"/>
          <w:szCs w:val="20"/>
        </w:rPr>
        <w:t xml:space="preserve">2. Проектируемая нагрузка Иргейского МО. </w:t>
      </w:r>
    </w:p>
    <w:p w:rsidR="00312698" w:rsidRPr="00F4188B" w:rsidRDefault="00312698" w:rsidP="00312698">
      <w:pPr>
        <w:pStyle w:val="affc"/>
        <w:rPr>
          <w:rFonts w:ascii="Times New Roman" w:hAnsi="Times New Roman" w:cs="Times New Roman"/>
          <w:sz w:val="20"/>
          <w:szCs w:val="20"/>
        </w:rPr>
      </w:pPr>
      <w:r w:rsidRPr="00F4188B">
        <w:rPr>
          <w:rFonts w:ascii="Times New Roman" w:hAnsi="Times New Roman" w:cs="Times New Roman"/>
          <w:sz w:val="20"/>
          <w:szCs w:val="20"/>
        </w:rPr>
        <w:t xml:space="preserve">3. Проектируемая нагрузка ПС Худоеланская. </w:t>
      </w:r>
    </w:p>
    <w:p w:rsidR="001C4B64" w:rsidRPr="00F4188B" w:rsidRDefault="001C4B64" w:rsidP="001C4B64">
      <w:pPr>
        <w:spacing w:after="0" w:line="240" w:lineRule="auto"/>
        <w:ind w:left="540" w:firstLine="180"/>
        <w:jc w:val="both"/>
        <w:rPr>
          <w:rFonts w:ascii="Times New Roman" w:hAnsi="Times New Roman" w:cs="Times New Roman"/>
          <w:sz w:val="16"/>
          <w:szCs w:val="16"/>
        </w:rPr>
      </w:pPr>
    </w:p>
    <w:p w:rsidR="00695033" w:rsidRPr="00B70B90" w:rsidRDefault="00695033" w:rsidP="00CC2688">
      <w:pPr>
        <w:pStyle w:val="1"/>
        <w:ind w:firstLine="284"/>
        <w:rPr>
          <w:sz w:val="24"/>
          <w:szCs w:val="24"/>
        </w:rPr>
      </w:pPr>
      <w:bookmarkStart w:id="104" w:name="_Toc374099545"/>
      <w:r w:rsidRPr="00B70B90">
        <w:rPr>
          <w:sz w:val="24"/>
          <w:szCs w:val="24"/>
        </w:rPr>
        <w:t xml:space="preserve">ГЛАВА </w:t>
      </w:r>
      <w:r w:rsidR="00F4188B">
        <w:rPr>
          <w:sz w:val="24"/>
          <w:szCs w:val="24"/>
        </w:rPr>
        <w:t>VII</w:t>
      </w:r>
      <w:r w:rsidRPr="00B70B90">
        <w:rPr>
          <w:sz w:val="24"/>
          <w:szCs w:val="24"/>
        </w:rPr>
        <w:t>. ТЕЛЕФОНИЗАЦИЯ, РАДИОФИКАЦИЯ И ТЕЛЕВИДЕНИЕ</w:t>
      </w:r>
      <w:bookmarkEnd w:id="104"/>
    </w:p>
    <w:p w:rsidR="000658B2" w:rsidRPr="000658B2" w:rsidRDefault="00F4188B" w:rsidP="000658B2">
      <w:pPr>
        <w:pStyle w:val="21"/>
        <w:keepNext w:val="0"/>
        <w:ind w:firstLine="284"/>
        <w:rPr>
          <w:szCs w:val="24"/>
        </w:rPr>
      </w:pPr>
      <w:bookmarkStart w:id="105" w:name="_Toc374099546"/>
      <w:r>
        <w:rPr>
          <w:szCs w:val="24"/>
        </w:rPr>
        <w:t xml:space="preserve">15. </w:t>
      </w:r>
      <w:r w:rsidR="001C4B64" w:rsidRPr="006272FB">
        <w:rPr>
          <w:szCs w:val="24"/>
        </w:rPr>
        <w:t>Существующее положение</w:t>
      </w:r>
      <w:bookmarkEnd w:id="105"/>
    </w:p>
    <w:p w:rsidR="001C4B64" w:rsidRPr="00471AA6" w:rsidRDefault="006272FB" w:rsidP="00F4188B">
      <w:pPr>
        <w:pStyle w:val="21"/>
        <w:ind w:firstLine="284"/>
        <w:jc w:val="left"/>
      </w:pPr>
      <w:bookmarkStart w:id="106" w:name="_Toc374099547"/>
      <w:r w:rsidRPr="008B143A">
        <w:t>1</w:t>
      </w:r>
      <w:r w:rsidR="00F4188B">
        <w:t xml:space="preserve">5.1. </w:t>
      </w:r>
      <w:r w:rsidR="001C4B64" w:rsidRPr="008B143A">
        <w:t>Телефонизация</w:t>
      </w:r>
      <w:bookmarkEnd w:id="106"/>
    </w:p>
    <w:p w:rsidR="00DD4969" w:rsidRPr="001F0516" w:rsidRDefault="00DD4969" w:rsidP="001F0516">
      <w:pPr>
        <w:pStyle w:val="affc"/>
        <w:ind w:firstLine="284"/>
        <w:jc w:val="both"/>
        <w:rPr>
          <w:rFonts w:ascii="Times New Roman" w:hAnsi="Times New Roman"/>
          <w:sz w:val="24"/>
          <w:szCs w:val="24"/>
        </w:rPr>
      </w:pPr>
      <w:r w:rsidRPr="001F0516">
        <w:rPr>
          <w:rFonts w:ascii="Times New Roman" w:hAnsi="Times New Roman"/>
          <w:sz w:val="24"/>
          <w:szCs w:val="24"/>
        </w:rPr>
        <w:t xml:space="preserve">Основным поставщиком услуг проводной телефонной связи Шебертинского </w:t>
      </w:r>
      <w:r w:rsidR="006F6D62">
        <w:rPr>
          <w:rFonts w:ascii="Times New Roman" w:hAnsi="Times New Roman"/>
          <w:sz w:val="24"/>
          <w:szCs w:val="24"/>
        </w:rPr>
        <w:t xml:space="preserve">МО </w:t>
      </w:r>
      <w:r w:rsidRPr="001F0516">
        <w:rPr>
          <w:rFonts w:ascii="Times New Roman" w:hAnsi="Times New Roman"/>
          <w:sz w:val="24"/>
          <w:szCs w:val="24"/>
        </w:rPr>
        <w:t>является ОАО «Ростелеком». Услуги беспроводной телефонной связи населению предоставляют операторы сотовой связи стандарта GSM 900/1800 ЗАО Байкалвестком (антенно-мачтовое оборудование установлено в с. Шеберта), ОАО «Мегафон» (антенно-мачтовое оборудование – в п. Вершина), «Мобильные ТелеСистемы» (МТС) (антенно-мачтовое оборудование – в п. Вершина и с. Шеберта), Билайн.</w:t>
      </w:r>
    </w:p>
    <w:p w:rsidR="00190EDB" w:rsidRPr="00F4188B" w:rsidRDefault="00190EDB" w:rsidP="00D560AE">
      <w:pPr>
        <w:pStyle w:val="affc"/>
        <w:ind w:firstLine="284"/>
        <w:rPr>
          <w:rFonts w:ascii="Times New Roman" w:hAnsi="Times New Roman" w:cs="Times New Roman"/>
          <w:sz w:val="16"/>
          <w:szCs w:val="16"/>
        </w:rPr>
      </w:pPr>
    </w:p>
    <w:p w:rsidR="00DD4969" w:rsidRPr="00190EDB" w:rsidRDefault="00572E8B" w:rsidP="00D560AE">
      <w:pPr>
        <w:pStyle w:val="affc"/>
        <w:ind w:firstLine="284"/>
        <w:rPr>
          <w:rFonts w:ascii="Times New Roman" w:hAnsi="Times New Roman" w:cs="Times New Roman"/>
          <w:sz w:val="24"/>
          <w:szCs w:val="24"/>
        </w:rPr>
      </w:pPr>
      <w:r>
        <w:rPr>
          <w:rFonts w:ascii="Times New Roman" w:hAnsi="Times New Roman" w:cs="Times New Roman"/>
          <w:sz w:val="24"/>
          <w:szCs w:val="24"/>
        </w:rPr>
        <w:t>Таблица 35</w:t>
      </w:r>
      <w:r w:rsidR="00190EDB" w:rsidRPr="00190EDB">
        <w:rPr>
          <w:rFonts w:ascii="Times New Roman" w:hAnsi="Times New Roman" w:cs="Times New Roman"/>
          <w:sz w:val="24"/>
          <w:szCs w:val="24"/>
        </w:rPr>
        <w:t xml:space="preserve">. </w:t>
      </w:r>
      <w:r w:rsidR="00DD4969" w:rsidRPr="00190EDB">
        <w:rPr>
          <w:rFonts w:ascii="Times New Roman" w:hAnsi="Times New Roman" w:cs="Times New Roman"/>
          <w:sz w:val="24"/>
          <w:szCs w:val="24"/>
        </w:rPr>
        <w:t>Общая информация об АТС</w:t>
      </w:r>
      <w:r w:rsidR="00F4188B">
        <w:rPr>
          <w:rFonts w:ascii="Times New Roman" w:hAnsi="Times New Roman" w:cs="Times New Roman"/>
          <w:sz w:val="24"/>
          <w:szCs w:val="24"/>
        </w:rPr>
        <w:t>.</w:t>
      </w:r>
    </w:p>
    <w:p w:rsidR="00190EDB" w:rsidRPr="00F4188B" w:rsidRDefault="00190EDB" w:rsidP="00D560AE">
      <w:pPr>
        <w:pStyle w:val="affc"/>
        <w:ind w:firstLine="284"/>
        <w:rPr>
          <w:rFonts w:ascii="Times New Roman" w:hAnsi="Times New Roman" w:cs="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1510"/>
        <w:gridCol w:w="1922"/>
        <w:gridCol w:w="2006"/>
        <w:gridCol w:w="1979"/>
      </w:tblGrid>
      <w:tr w:rsidR="00DD4969" w:rsidRPr="00FB62AC" w:rsidTr="00FB62AC">
        <w:tc>
          <w:tcPr>
            <w:tcW w:w="1237"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Адрес АТС</w:t>
            </w:r>
          </w:p>
        </w:tc>
        <w:tc>
          <w:tcPr>
            <w:tcW w:w="766"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Тип АТС</w:t>
            </w:r>
          </w:p>
        </w:tc>
        <w:tc>
          <w:tcPr>
            <w:tcW w:w="975"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Монтированная емкость, №№</w:t>
            </w:r>
          </w:p>
        </w:tc>
        <w:tc>
          <w:tcPr>
            <w:tcW w:w="1018"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Используемая емкость, №№</w:t>
            </w:r>
          </w:p>
        </w:tc>
        <w:tc>
          <w:tcPr>
            <w:tcW w:w="1005"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Емкость, имеющая выход на АМТС, №№</w:t>
            </w:r>
          </w:p>
        </w:tc>
      </w:tr>
      <w:tr w:rsidR="00DD4969" w:rsidRPr="00FB62AC" w:rsidTr="00FB62AC">
        <w:trPr>
          <w:trHeight w:val="120"/>
        </w:trPr>
        <w:tc>
          <w:tcPr>
            <w:tcW w:w="1237"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АТС211 п. Вершина,</w:t>
            </w:r>
          </w:p>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ул. Московская, 32</w:t>
            </w:r>
          </w:p>
        </w:tc>
        <w:tc>
          <w:tcPr>
            <w:tcW w:w="766"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МС 240</w:t>
            </w:r>
          </w:p>
          <w:p w:rsidR="00DD4969" w:rsidRPr="00FB62AC" w:rsidRDefault="00DD4969" w:rsidP="006F071E">
            <w:pPr>
              <w:pStyle w:val="affc"/>
              <w:jc w:val="center"/>
              <w:rPr>
                <w:rFonts w:ascii="Times New Roman" w:hAnsi="Times New Roman" w:cs="Times New Roman"/>
              </w:rPr>
            </w:pPr>
          </w:p>
        </w:tc>
        <w:tc>
          <w:tcPr>
            <w:tcW w:w="975"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48</w:t>
            </w:r>
          </w:p>
        </w:tc>
        <w:tc>
          <w:tcPr>
            <w:tcW w:w="1018"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22</w:t>
            </w:r>
          </w:p>
        </w:tc>
        <w:tc>
          <w:tcPr>
            <w:tcW w:w="1005"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48</w:t>
            </w:r>
          </w:p>
        </w:tc>
      </w:tr>
    </w:tbl>
    <w:p w:rsidR="00DD4969" w:rsidRPr="00F4188B" w:rsidRDefault="00DD4969" w:rsidP="001F0516">
      <w:pPr>
        <w:pStyle w:val="affc"/>
        <w:ind w:firstLine="284"/>
        <w:jc w:val="both"/>
        <w:rPr>
          <w:rFonts w:ascii="Times New Roman" w:hAnsi="Times New Roman"/>
          <w:sz w:val="16"/>
          <w:szCs w:val="16"/>
        </w:rPr>
      </w:pPr>
    </w:p>
    <w:p w:rsidR="00317EE2" w:rsidRPr="003453B0" w:rsidRDefault="00317EE2" w:rsidP="00317EE2">
      <w:pPr>
        <w:pStyle w:val="affc"/>
        <w:ind w:firstLine="360"/>
        <w:jc w:val="both"/>
        <w:rPr>
          <w:rFonts w:ascii="Times New Roman" w:hAnsi="Times New Roman" w:cs="Times New Roman"/>
          <w:sz w:val="24"/>
          <w:szCs w:val="24"/>
        </w:rPr>
      </w:pPr>
      <w:r w:rsidRPr="003453B0">
        <w:rPr>
          <w:rFonts w:ascii="Times New Roman" w:hAnsi="Times New Roman" w:cs="Times New Roman"/>
          <w:sz w:val="24"/>
          <w:szCs w:val="24"/>
        </w:rPr>
        <w:t>Телеграфная связь и передача данных</w:t>
      </w:r>
      <w:r>
        <w:rPr>
          <w:rFonts w:ascii="Times New Roman" w:hAnsi="Times New Roman" w:cs="Times New Roman"/>
          <w:sz w:val="24"/>
          <w:szCs w:val="24"/>
        </w:rPr>
        <w:t xml:space="preserve"> </w:t>
      </w:r>
      <w:r w:rsidRPr="003453B0">
        <w:rPr>
          <w:rFonts w:ascii="Times New Roman" w:hAnsi="Times New Roman" w:cs="Times New Roman"/>
          <w:sz w:val="24"/>
          <w:szCs w:val="24"/>
        </w:rPr>
        <w:t>осуществляется аппаратными средствами Иркутского телеграфа</w:t>
      </w:r>
      <w:r>
        <w:rPr>
          <w:rFonts w:ascii="Times New Roman" w:hAnsi="Times New Roman" w:cs="Times New Roman"/>
          <w:sz w:val="24"/>
          <w:szCs w:val="24"/>
        </w:rPr>
        <w:t>,</w:t>
      </w:r>
      <w:r w:rsidRPr="00B50117">
        <w:rPr>
          <w:rFonts w:ascii="Times New Roman" w:hAnsi="Times New Roman" w:cs="Times New Roman"/>
          <w:sz w:val="24"/>
          <w:szCs w:val="24"/>
        </w:rPr>
        <w:t xml:space="preserve"> </w:t>
      </w:r>
      <w:r>
        <w:rPr>
          <w:rFonts w:ascii="Times New Roman" w:hAnsi="Times New Roman" w:cs="Times New Roman"/>
          <w:sz w:val="24"/>
          <w:szCs w:val="24"/>
        </w:rPr>
        <w:t xml:space="preserve">предоставляющими </w:t>
      </w:r>
      <w:r w:rsidRPr="003453B0">
        <w:rPr>
          <w:rFonts w:ascii="Times New Roman" w:hAnsi="Times New Roman" w:cs="Times New Roman"/>
          <w:sz w:val="24"/>
          <w:szCs w:val="24"/>
        </w:rPr>
        <w:t xml:space="preserve">все виды современной связи (ПД, выход в </w:t>
      </w:r>
      <w:r>
        <w:rPr>
          <w:rFonts w:ascii="Times New Roman" w:hAnsi="Times New Roman" w:cs="Times New Roman"/>
          <w:sz w:val="24"/>
          <w:szCs w:val="24"/>
        </w:rPr>
        <w:t>И</w:t>
      </w:r>
      <w:r w:rsidRPr="003453B0">
        <w:rPr>
          <w:rFonts w:ascii="Times New Roman" w:hAnsi="Times New Roman" w:cs="Times New Roman"/>
          <w:sz w:val="24"/>
          <w:szCs w:val="24"/>
        </w:rPr>
        <w:t xml:space="preserve">нтернет, </w:t>
      </w:r>
      <w:r w:rsidRPr="003453B0">
        <w:rPr>
          <w:rFonts w:ascii="Times New Roman" w:hAnsi="Times New Roman" w:cs="Times New Roman"/>
          <w:sz w:val="24"/>
          <w:szCs w:val="24"/>
          <w:lang w:val="en-US"/>
        </w:rPr>
        <w:t>IP</w:t>
      </w:r>
      <w:r>
        <w:rPr>
          <w:rFonts w:ascii="Times New Roman" w:hAnsi="Times New Roman" w:cs="Times New Roman"/>
          <w:sz w:val="24"/>
          <w:szCs w:val="24"/>
        </w:rPr>
        <w:t>-</w:t>
      </w:r>
      <w:r w:rsidRPr="003453B0">
        <w:rPr>
          <w:rFonts w:ascii="Times New Roman" w:hAnsi="Times New Roman" w:cs="Times New Roman"/>
          <w:sz w:val="24"/>
          <w:szCs w:val="24"/>
        </w:rPr>
        <w:t>телефонию, организацию видеоконференций и т. п.)</w:t>
      </w:r>
      <w:r>
        <w:rPr>
          <w:rFonts w:ascii="Times New Roman" w:hAnsi="Times New Roman" w:cs="Times New Roman"/>
          <w:sz w:val="24"/>
          <w:szCs w:val="24"/>
        </w:rPr>
        <w:t xml:space="preserve"> </w:t>
      </w:r>
      <w:r w:rsidRPr="003453B0">
        <w:rPr>
          <w:rFonts w:ascii="Times New Roman" w:hAnsi="Times New Roman" w:cs="Times New Roman"/>
          <w:sz w:val="24"/>
          <w:szCs w:val="24"/>
        </w:rPr>
        <w:t xml:space="preserve">по цифровым междугородным каналам. </w:t>
      </w:r>
    </w:p>
    <w:p w:rsidR="00DD4969" w:rsidRPr="00D560AE" w:rsidRDefault="00DD4969" w:rsidP="001F0516">
      <w:pPr>
        <w:pStyle w:val="affc"/>
        <w:ind w:firstLine="284"/>
        <w:jc w:val="both"/>
        <w:rPr>
          <w:rFonts w:ascii="Times New Roman" w:hAnsi="Times New Roman"/>
          <w:sz w:val="16"/>
          <w:szCs w:val="16"/>
        </w:rPr>
      </w:pPr>
    </w:p>
    <w:p w:rsidR="00DD4969" w:rsidRPr="001F0516" w:rsidRDefault="001F0516" w:rsidP="00F4188B">
      <w:pPr>
        <w:pStyle w:val="21"/>
        <w:ind w:firstLine="284"/>
        <w:jc w:val="left"/>
      </w:pPr>
      <w:bookmarkStart w:id="107" w:name="_Toc374099548"/>
      <w:r w:rsidRPr="001F0516">
        <w:t>1</w:t>
      </w:r>
      <w:r w:rsidR="00F4188B">
        <w:t xml:space="preserve">5.2. </w:t>
      </w:r>
      <w:r w:rsidR="00DD4969" w:rsidRPr="001F0516">
        <w:t>Радиофикация и телевидение</w:t>
      </w:r>
      <w:bookmarkEnd w:id="107"/>
    </w:p>
    <w:p w:rsidR="00DD4969" w:rsidRDefault="00DD4969" w:rsidP="001F0516">
      <w:pPr>
        <w:pStyle w:val="affc"/>
        <w:ind w:firstLine="284"/>
        <w:jc w:val="both"/>
        <w:rPr>
          <w:rFonts w:ascii="Times New Roman" w:hAnsi="Times New Roman"/>
          <w:sz w:val="24"/>
          <w:szCs w:val="24"/>
        </w:rPr>
      </w:pPr>
      <w:r w:rsidRPr="001F0516">
        <w:rPr>
          <w:rFonts w:ascii="Times New Roman" w:hAnsi="Times New Roman"/>
          <w:sz w:val="24"/>
          <w:szCs w:val="24"/>
        </w:rPr>
        <w:t>Жители Шебертинского МО получают теле</w:t>
      </w:r>
      <w:r w:rsidR="006F6D62">
        <w:rPr>
          <w:rFonts w:ascii="Times New Roman" w:hAnsi="Times New Roman"/>
          <w:sz w:val="24"/>
          <w:szCs w:val="24"/>
        </w:rPr>
        <w:t>-</w:t>
      </w:r>
      <w:r w:rsidRPr="001F0516">
        <w:rPr>
          <w:rFonts w:ascii="Times New Roman" w:hAnsi="Times New Roman"/>
          <w:sz w:val="24"/>
          <w:szCs w:val="24"/>
        </w:rPr>
        <w:t xml:space="preserve"> и радиосигнал от передатчиков РТС, установленных на антенно-мачтовом сооружении</w:t>
      </w:r>
      <w:r w:rsidR="00F4188B">
        <w:rPr>
          <w:rFonts w:ascii="Times New Roman" w:hAnsi="Times New Roman"/>
          <w:sz w:val="24"/>
          <w:szCs w:val="24"/>
        </w:rPr>
        <w:t xml:space="preserve"> высотой 110м, местонахождение </w:t>
      </w:r>
      <w:r w:rsidRPr="001F0516">
        <w:rPr>
          <w:rFonts w:ascii="Times New Roman" w:hAnsi="Times New Roman"/>
          <w:sz w:val="24"/>
          <w:szCs w:val="24"/>
        </w:rPr>
        <w:t xml:space="preserve">которого Иркутская область, Нижнеудинский район, 250м на северо-восток от километрового </w:t>
      </w:r>
      <w:r w:rsidR="00F4188B">
        <w:rPr>
          <w:rFonts w:ascii="Times New Roman" w:hAnsi="Times New Roman"/>
          <w:sz w:val="24"/>
          <w:szCs w:val="24"/>
        </w:rPr>
        <w:t>столба автодороги «Нижнеудинск–</w:t>
      </w:r>
      <w:r w:rsidRPr="001F0516">
        <w:rPr>
          <w:rFonts w:ascii="Times New Roman" w:hAnsi="Times New Roman"/>
          <w:sz w:val="24"/>
          <w:szCs w:val="24"/>
        </w:rPr>
        <w:t>Боровинок</w:t>
      </w:r>
      <w:r w:rsidR="00F4188B">
        <w:rPr>
          <w:rFonts w:ascii="Times New Roman" w:hAnsi="Times New Roman"/>
          <w:sz w:val="24"/>
          <w:szCs w:val="24"/>
        </w:rPr>
        <w:t>»</w:t>
      </w:r>
      <w:r w:rsidRPr="001F0516">
        <w:rPr>
          <w:rFonts w:ascii="Times New Roman" w:hAnsi="Times New Roman"/>
          <w:sz w:val="24"/>
          <w:szCs w:val="24"/>
        </w:rPr>
        <w:t>. Кроме того, на данном антенно-мачтовом сооружении установлено оборудование телевизионной станции 12 ТВК.</w:t>
      </w:r>
    </w:p>
    <w:p w:rsidR="001F0516" w:rsidRPr="001F08BB" w:rsidRDefault="001F0516" w:rsidP="001F0516">
      <w:pPr>
        <w:pStyle w:val="affc"/>
        <w:ind w:firstLine="284"/>
        <w:jc w:val="both"/>
        <w:rPr>
          <w:rFonts w:ascii="Times New Roman" w:hAnsi="Times New Roman"/>
          <w:sz w:val="16"/>
          <w:szCs w:val="16"/>
        </w:rPr>
      </w:pPr>
    </w:p>
    <w:p w:rsidR="001C4B64" w:rsidRPr="006272FB" w:rsidRDefault="00F4188B" w:rsidP="003D5F1D">
      <w:pPr>
        <w:pStyle w:val="21"/>
      </w:pPr>
      <w:bookmarkStart w:id="108" w:name="_Toc374099549"/>
      <w:r>
        <w:t xml:space="preserve">16. </w:t>
      </w:r>
      <w:r w:rsidR="001C4B64" w:rsidRPr="003D5F1D">
        <w:t>Проектное</w:t>
      </w:r>
      <w:r w:rsidR="001C4B64" w:rsidRPr="006272FB">
        <w:t xml:space="preserve"> решение</w:t>
      </w:r>
      <w:bookmarkEnd w:id="108"/>
    </w:p>
    <w:p w:rsidR="001C4B64" w:rsidRPr="008B143A" w:rsidRDefault="00F4188B" w:rsidP="003D5F1D">
      <w:pPr>
        <w:pStyle w:val="21"/>
        <w:ind w:firstLine="284"/>
        <w:jc w:val="left"/>
      </w:pPr>
      <w:bookmarkStart w:id="109" w:name="_Toc374099550"/>
      <w:r>
        <w:t xml:space="preserve">16.1. </w:t>
      </w:r>
      <w:r w:rsidR="001C4B64" w:rsidRPr="003D5F1D">
        <w:t>Телефонизация</w:t>
      </w:r>
      <w:bookmarkEnd w:id="109"/>
    </w:p>
    <w:p w:rsidR="00DD4969" w:rsidRPr="001F0516" w:rsidRDefault="00DD4969" w:rsidP="001F0516">
      <w:pPr>
        <w:pStyle w:val="affc"/>
        <w:ind w:firstLine="284"/>
        <w:jc w:val="both"/>
        <w:rPr>
          <w:rFonts w:ascii="Times New Roman" w:hAnsi="Times New Roman"/>
          <w:sz w:val="24"/>
          <w:szCs w:val="24"/>
        </w:rPr>
      </w:pPr>
      <w:bookmarkStart w:id="110" w:name="_Toc331407171"/>
      <w:bookmarkEnd w:id="23"/>
      <w:r w:rsidRPr="001F0516">
        <w:rPr>
          <w:rFonts w:ascii="Times New Roman" w:hAnsi="Times New Roman"/>
          <w:sz w:val="24"/>
          <w:szCs w:val="24"/>
        </w:rPr>
        <w:t xml:space="preserve">При рассмотрении перспективного развития сетей и сооружений связи Шебертинского </w:t>
      </w:r>
      <w:r w:rsidR="006F6D62">
        <w:rPr>
          <w:rFonts w:ascii="Times New Roman" w:hAnsi="Times New Roman"/>
          <w:sz w:val="24"/>
          <w:szCs w:val="24"/>
        </w:rPr>
        <w:t>МО</w:t>
      </w:r>
      <w:r w:rsidRPr="001F0516">
        <w:rPr>
          <w:rFonts w:ascii="Times New Roman" w:hAnsi="Times New Roman"/>
          <w:sz w:val="24"/>
          <w:szCs w:val="24"/>
        </w:rPr>
        <w:t xml:space="preserve"> предполагается, что на конец расчетного периода основным поставщиком услуг проводной телефонной связи будет ОАО «Ростелеком». Кроме того, услуги телефонной связи будут предоставлять операторы сотовой связи стандарта GSM 900/1800 ЗАО «Байкалвестком», ОАО Мегафон, «Мобильные ТелеСистемы» (МТС), Билайн.</w:t>
      </w:r>
    </w:p>
    <w:p w:rsidR="00DD4969" w:rsidRPr="001F08BB" w:rsidRDefault="00DD4969" w:rsidP="001F0516">
      <w:pPr>
        <w:pStyle w:val="affc"/>
        <w:ind w:firstLine="284"/>
        <w:jc w:val="both"/>
        <w:rPr>
          <w:rFonts w:ascii="Times New Roman" w:hAnsi="Times New Roman"/>
          <w:sz w:val="16"/>
          <w:szCs w:val="16"/>
        </w:rPr>
      </w:pPr>
    </w:p>
    <w:p w:rsidR="00DD4969" w:rsidRPr="00317EE2" w:rsidRDefault="00572E8B" w:rsidP="00F4188B">
      <w:pPr>
        <w:pStyle w:val="affc"/>
        <w:ind w:firstLine="284"/>
        <w:rPr>
          <w:rFonts w:ascii="Times New Roman" w:hAnsi="Times New Roman"/>
          <w:sz w:val="24"/>
          <w:szCs w:val="24"/>
        </w:rPr>
      </w:pPr>
      <w:r>
        <w:rPr>
          <w:rFonts w:ascii="Times New Roman" w:hAnsi="Times New Roman"/>
          <w:sz w:val="24"/>
          <w:szCs w:val="24"/>
        </w:rPr>
        <w:t>Таблица 36</w:t>
      </w:r>
      <w:r w:rsidR="00317EE2" w:rsidRPr="00317EE2">
        <w:rPr>
          <w:rFonts w:ascii="Times New Roman" w:hAnsi="Times New Roman"/>
          <w:sz w:val="24"/>
          <w:szCs w:val="24"/>
        </w:rPr>
        <w:t xml:space="preserve">. </w:t>
      </w:r>
      <w:r w:rsidR="00DD4969" w:rsidRPr="00317EE2">
        <w:rPr>
          <w:rFonts w:ascii="Times New Roman" w:hAnsi="Times New Roman"/>
          <w:sz w:val="24"/>
          <w:szCs w:val="24"/>
        </w:rPr>
        <w:t>Расчет потребности в телефонных номерах жилого фонда</w:t>
      </w:r>
      <w:r w:rsidR="00F4188B">
        <w:rPr>
          <w:rFonts w:ascii="Times New Roman" w:hAnsi="Times New Roman"/>
          <w:sz w:val="24"/>
          <w:szCs w:val="24"/>
        </w:rPr>
        <w:t>.</w:t>
      </w:r>
    </w:p>
    <w:p w:rsidR="00317EE2" w:rsidRPr="001F08BB" w:rsidRDefault="00317EE2" w:rsidP="001F0516">
      <w:pPr>
        <w:pStyle w:val="affc"/>
        <w:ind w:firstLine="284"/>
        <w:jc w:val="center"/>
        <w:rPr>
          <w:rFonts w:ascii="Times New Roman" w:hAnsi="Times New Roman"/>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2319"/>
        <w:gridCol w:w="2127"/>
        <w:gridCol w:w="1417"/>
        <w:gridCol w:w="1559"/>
      </w:tblGrid>
      <w:tr w:rsidR="00DD4969" w:rsidRPr="00951269" w:rsidTr="001F08BB">
        <w:tc>
          <w:tcPr>
            <w:tcW w:w="2217" w:type="dxa"/>
            <w:shd w:val="clear" w:color="auto" w:fill="auto"/>
          </w:tcPr>
          <w:p w:rsidR="00DD4969" w:rsidRPr="00951269" w:rsidRDefault="00920EF7" w:rsidP="00DD4969">
            <w:pPr>
              <w:pStyle w:val="affc"/>
              <w:rPr>
                <w:rFonts w:ascii="Times New Roman" w:hAnsi="Times New Roman" w:cs="Times New Roman"/>
              </w:rPr>
            </w:pPr>
            <w:r>
              <w:rPr>
                <w:rFonts w:ascii="Times New Roman" w:hAnsi="Times New Roman" w:cs="Times New Roman"/>
              </w:rPr>
              <w:t>Населенный пункт</w:t>
            </w:r>
          </w:p>
        </w:tc>
        <w:tc>
          <w:tcPr>
            <w:tcW w:w="2319" w:type="dxa"/>
            <w:shd w:val="clear" w:color="auto" w:fill="auto"/>
          </w:tcPr>
          <w:p w:rsidR="00DD4969" w:rsidRPr="00951269" w:rsidRDefault="00DD4969" w:rsidP="001F08BB">
            <w:pPr>
              <w:pStyle w:val="affc"/>
              <w:jc w:val="center"/>
              <w:rPr>
                <w:rFonts w:ascii="Times New Roman" w:hAnsi="Times New Roman" w:cs="Times New Roman"/>
              </w:rPr>
            </w:pPr>
            <w:r w:rsidRPr="00951269">
              <w:rPr>
                <w:rFonts w:ascii="Times New Roman" w:hAnsi="Times New Roman" w:cs="Times New Roman"/>
              </w:rPr>
              <w:t>Численность населения существующая,</w:t>
            </w:r>
            <w:r w:rsidR="001F08BB">
              <w:rPr>
                <w:rFonts w:ascii="Times New Roman" w:hAnsi="Times New Roman" w:cs="Times New Roman"/>
              </w:rPr>
              <w:t xml:space="preserve"> </w:t>
            </w:r>
            <w:r w:rsidRPr="00951269">
              <w:rPr>
                <w:rFonts w:ascii="Times New Roman" w:hAnsi="Times New Roman" w:cs="Times New Roman"/>
              </w:rPr>
              <w:t>чел.</w:t>
            </w:r>
          </w:p>
        </w:tc>
        <w:tc>
          <w:tcPr>
            <w:tcW w:w="212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Численность населения на расчетный срок, чел.</w:t>
            </w:r>
          </w:p>
        </w:tc>
        <w:tc>
          <w:tcPr>
            <w:tcW w:w="141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Прирост населения,  чел.</w:t>
            </w:r>
          </w:p>
        </w:tc>
        <w:tc>
          <w:tcPr>
            <w:tcW w:w="1559" w:type="dxa"/>
            <w:shd w:val="clear" w:color="auto" w:fill="auto"/>
          </w:tcPr>
          <w:p w:rsidR="00DD4969" w:rsidRPr="00951269" w:rsidRDefault="00DD4969" w:rsidP="00DD4969">
            <w:pPr>
              <w:pStyle w:val="affc"/>
              <w:rPr>
                <w:rFonts w:ascii="Times New Roman" w:hAnsi="Times New Roman" w:cs="Times New Roman"/>
              </w:rPr>
            </w:pPr>
            <w:r w:rsidRPr="00951269">
              <w:rPr>
                <w:rFonts w:ascii="Times New Roman" w:hAnsi="Times New Roman" w:cs="Times New Roman"/>
              </w:rPr>
              <w:t>Потребность в телефонных номерах</w:t>
            </w:r>
          </w:p>
        </w:tc>
      </w:tr>
      <w:tr w:rsidR="00DD4969" w:rsidRPr="00951269" w:rsidTr="001F08BB">
        <w:tc>
          <w:tcPr>
            <w:tcW w:w="2217" w:type="dxa"/>
            <w:shd w:val="clear" w:color="auto" w:fill="auto"/>
          </w:tcPr>
          <w:p w:rsidR="00DD4969" w:rsidRPr="00951269" w:rsidRDefault="00DD4969" w:rsidP="00DD4969">
            <w:pPr>
              <w:pStyle w:val="affc"/>
              <w:rPr>
                <w:rFonts w:ascii="Times New Roman" w:hAnsi="Times New Roman" w:cs="Times New Roman"/>
              </w:rPr>
            </w:pPr>
            <w:r w:rsidRPr="00951269">
              <w:rPr>
                <w:rFonts w:ascii="Times New Roman" w:hAnsi="Times New Roman" w:cs="Times New Roman"/>
              </w:rPr>
              <w:t>д. Большеверстовск</w:t>
            </w:r>
          </w:p>
        </w:tc>
        <w:tc>
          <w:tcPr>
            <w:tcW w:w="231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120</w:t>
            </w:r>
          </w:p>
        </w:tc>
        <w:tc>
          <w:tcPr>
            <w:tcW w:w="212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133</w:t>
            </w:r>
          </w:p>
        </w:tc>
        <w:tc>
          <w:tcPr>
            <w:tcW w:w="141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13</w:t>
            </w:r>
          </w:p>
        </w:tc>
        <w:tc>
          <w:tcPr>
            <w:tcW w:w="155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5</w:t>
            </w:r>
          </w:p>
        </w:tc>
      </w:tr>
      <w:tr w:rsidR="00DD4969" w:rsidRPr="00951269" w:rsidTr="001F08BB">
        <w:tc>
          <w:tcPr>
            <w:tcW w:w="2217" w:type="dxa"/>
            <w:shd w:val="clear" w:color="auto" w:fill="auto"/>
          </w:tcPr>
          <w:p w:rsidR="00DD4969" w:rsidRPr="00951269" w:rsidRDefault="00DD4969" w:rsidP="00DD4969">
            <w:pPr>
              <w:pStyle w:val="affc"/>
              <w:rPr>
                <w:rFonts w:ascii="Times New Roman" w:hAnsi="Times New Roman" w:cs="Times New Roman"/>
              </w:rPr>
            </w:pPr>
            <w:r w:rsidRPr="00951269">
              <w:rPr>
                <w:rFonts w:ascii="Times New Roman" w:hAnsi="Times New Roman" w:cs="Times New Roman"/>
              </w:rPr>
              <w:t>п. Вершина</w:t>
            </w:r>
          </w:p>
        </w:tc>
        <w:tc>
          <w:tcPr>
            <w:tcW w:w="231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542</w:t>
            </w:r>
          </w:p>
        </w:tc>
        <w:tc>
          <w:tcPr>
            <w:tcW w:w="212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582</w:t>
            </w:r>
          </w:p>
        </w:tc>
        <w:tc>
          <w:tcPr>
            <w:tcW w:w="141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40</w:t>
            </w:r>
          </w:p>
        </w:tc>
        <w:tc>
          <w:tcPr>
            <w:tcW w:w="155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10</w:t>
            </w:r>
          </w:p>
        </w:tc>
      </w:tr>
      <w:tr w:rsidR="00DD4969" w:rsidRPr="00951269" w:rsidTr="001F08BB">
        <w:tc>
          <w:tcPr>
            <w:tcW w:w="2217" w:type="dxa"/>
            <w:shd w:val="clear" w:color="auto" w:fill="auto"/>
          </w:tcPr>
          <w:p w:rsidR="00DD4969" w:rsidRPr="00951269" w:rsidRDefault="00DD4969" w:rsidP="00DD4969">
            <w:pPr>
              <w:pStyle w:val="affc"/>
              <w:rPr>
                <w:rFonts w:ascii="Times New Roman" w:hAnsi="Times New Roman" w:cs="Times New Roman"/>
              </w:rPr>
            </w:pPr>
            <w:r w:rsidRPr="00951269">
              <w:rPr>
                <w:rFonts w:ascii="Times New Roman" w:hAnsi="Times New Roman" w:cs="Times New Roman"/>
              </w:rPr>
              <w:t>п.ж/д ст. Шеберта</w:t>
            </w:r>
          </w:p>
        </w:tc>
        <w:tc>
          <w:tcPr>
            <w:tcW w:w="231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344</w:t>
            </w:r>
          </w:p>
        </w:tc>
        <w:tc>
          <w:tcPr>
            <w:tcW w:w="212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367</w:t>
            </w:r>
          </w:p>
        </w:tc>
        <w:tc>
          <w:tcPr>
            <w:tcW w:w="141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23</w:t>
            </w:r>
          </w:p>
        </w:tc>
        <w:tc>
          <w:tcPr>
            <w:tcW w:w="155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8</w:t>
            </w:r>
          </w:p>
        </w:tc>
      </w:tr>
      <w:tr w:rsidR="00DD4969" w:rsidRPr="00951269" w:rsidTr="001F08BB">
        <w:tc>
          <w:tcPr>
            <w:tcW w:w="2217" w:type="dxa"/>
            <w:shd w:val="clear" w:color="auto" w:fill="auto"/>
          </w:tcPr>
          <w:p w:rsidR="00DD4969" w:rsidRPr="00951269" w:rsidRDefault="00DD4969" w:rsidP="00DD4969">
            <w:pPr>
              <w:pStyle w:val="affc"/>
              <w:rPr>
                <w:rFonts w:ascii="Times New Roman" w:hAnsi="Times New Roman" w:cs="Times New Roman"/>
              </w:rPr>
            </w:pPr>
            <w:r w:rsidRPr="00951269">
              <w:rPr>
                <w:rFonts w:ascii="Times New Roman" w:hAnsi="Times New Roman" w:cs="Times New Roman"/>
              </w:rPr>
              <w:t>с. Даур</w:t>
            </w:r>
          </w:p>
        </w:tc>
        <w:tc>
          <w:tcPr>
            <w:tcW w:w="231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340</w:t>
            </w:r>
          </w:p>
        </w:tc>
        <w:tc>
          <w:tcPr>
            <w:tcW w:w="212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362</w:t>
            </w:r>
          </w:p>
        </w:tc>
        <w:tc>
          <w:tcPr>
            <w:tcW w:w="141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22</w:t>
            </w:r>
          </w:p>
        </w:tc>
        <w:tc>
          <w:tcPr>
            <w:tcW w:w="155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8</w:t>
            </w:r>
          </w:p>
        </w:tc>
      </w:tr>
      <w:tr w:rsidR="00DD4969" w:rsidRPr="00951269" w:rsidTr="001F08BB">
        <w:tc>
          <w:tcPr>
            <w:tcW w:w="2217" w:type="dxa"/>
            <w:shd w:val="clear" w:color="auto" w:fill="auto"/>
          </w:tcPr>
          <w:p w:rsidR="00DD4969" w:rsidRPr="00951269" w:rsidRDefault="00DD4969" w:rsidP="00DD4969">
            <w:pPr>
              <w:pStyle w:val="affc"/>
              <w:rPr>
                <w:rFonts w:ascii="Times New Roman" w:hAnsi="Times New Roman" w:cs="Times New Roman"/>
              </w:rPr>
            </w:pPr>
            <w:r w:rsidRPr="00951269">
              <w:rPr>
                <w:rFonts w:ascii="Times New Roman" w:hAnsi="Times New Roman" w:cs="Times New Roman"/>
              </w:rPr>
              <w:t>с. Шеберта</w:t>
            </w:r>
          </w:p>
        </w:tc>
        <w:tc>
          <w:tcPr>
            <w:tcW w:w="231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605</w:t>
            </w:r>
          </w:p>
        </w:tc>
        <w:tc>
          <w:tcPr>
            <w:tcW w:w="212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657</w:t>
            </w:r>
          </w:p>
        </w:tc>
        <w:tc>
          <w:tcPr>
            <w:tcW w:w="141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52</w:t>
            </w:r>
          </w:p>
        </w:tc>
        <w:tc>
          <w:tcPr>
            <w:tcW w:w="155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19</w:t>
            </w:r>
          </w:p>
        </w:tc>
      </w:tr>
      <w:tr w:rsidR="00DD4969" w:rsidRPr="00951269" w:rsidTr="001F08BB">
        <w:tc>
          <w:tcPr>
            <w:tcW w:w="2217" w:type="dxa"/>
            <w:shd w:val="clear" w:color="auto" w:fill="auto"/>
          </w:tcPr>
          <w:p w:rsidR="00DD4969" w:rsidRPr="00951269" w:rsidRDefault="00DD4969" w:rsidP="00DD4969">
            <w:pPr>
              <w:pStyle w:val="affc"/>
              <w:rPr>
                <w:rFonts w:ascii="Times New Roman" w:hAnsi="Times New Roman" w:cs="Times New Roman"/>
              </w:rPr>
            </w:pPr>
            <w:r w:rsidRPr="00951269">
              <w:rPr>
                <w:rFonts w:ascii="Times New Roman" w:hAnsi="Times New Roman" w:cs="Times New Roman"/>
              </w:rPr>
              <w:t>уч. Варяг</w:t>
            </w:r>
          </w:p>
        </w:tc>
        <w:tc>
          <w:tcPr>
            <w:tcW w:w="231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2</w:t>
            </w:r>
          </w:p>
        </w:tc>
        <w:tc>
          <w:tcPr>
            <w:tcW w:w="212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2</w:t>
            </w:r>
          </w:p>
        </w:tc>
        <w:tc>
          <w:tcPr>
            <w:tcW w:w="141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w:t>
            </w:r>
          </w:p>
        </w:tc>
        <w:tc>
          <w:tcPr>
            <w:tcW w:w="155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w:t>
            </w:r>
          </w:p>
        </w:tc>
      </w:tr>
      <w:tr w:rsidR="00DD4969" w:rsidRPr="00951269" w:rsidTr="001F08BB">
        <w:tc>
          <w:tcPr>
            <w:tcW w:w="2217" w:type="dxa"/>
            <w:shd w:val="clear" w:color="auto" w:fill="auto"/>
          </w:tcPr>
          <w:p w:rsidR="00DD4969" w:rsidRPr="00951269" w:rsidRDefault="00DD4969" w:rsidP="00DD4969">
            <w:pPr>
              <w:pStyle w:val="affc"/>
              <w:rPr>
                <w:rFonts w:ascii="Times New Roman" w:hAnsi="Times New Roman" w:cs="Times New Roman"/>
              </w:rPr>
            </w:pPr>
            <w:r w:rsidRPr="00951269">
              <w:rPr>
                <w:rFonts w:ascii="Times New Roman" w:hAnsi="Times New Roman" w:cs="Times New Roman"/>
              </w:rPr>
              <w:t>Итого</w:t>
            </w:r>
          </w:p>
        </w:tc>
        <w:tc>
          <w:tcPr>
            <w:tcW w:w="231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1953</w:t>
            </w:r>
          </w:p>
        </w:tc>
        <w:tc>
          <w:tcPr>
            <w:tcW w:w="212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2103</w:t>
            </w:r>
          </w:p>
        </w:tc>
        <w:tc>
          <w:tcPr>
            <w:tcW w:w="141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150</w:t>
            </w:r>
          </w:p>
        </w:tc>
        <w:tc>
          <w:tcPr>
            <w:tcW w:w="155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50</w:t>
            </w:r>
          </w:p>
        </w:tc>
      </w:tr>
    </w:tbl>
    <w:p w:rsidR="00DD4969" w:rsidRPr="00D560AE" w:rsidRDefault="00DD4969" w:rsidP="001F0516">
      <w:pPr>
        <w:pStyle w:val="affc"/>
        <w:ind w:firstLine="284"/>
        <w:jc w:val="both"/>
        <w:rPr>
          <w:rFonts w:ascii="Times New Roman" w:hAnsi="Times New Roman"/>
          <w:sz w:val="16"/>
          <w:szCs w:val="16"/>
        </w:rPr>
      </w:pPr>
    </w:p>
    <w:p w:rsidR="00DD4969" w:rsidRPr="001F0516" w:rsidRDefault="00DD4969" w:rsidP="00F4188B">
      <w:pPr>
        <w:pStyle w:val="affc"/>
        <w:ind w:firstLine="284"/>
        <w:jc w:val="both"/>
        <w:rPr>
          <w:rFonts w:ascii="Times New Roman" w:hAnsi="Times New Roman"/>
          <w:sz w:val="24"/>
          <w:szCs w:val="24"/>
        </w:rPr>
      </w:pPr>
      <w:r w:rsidRPr="001F0516">
        <w:rPr>
          <w:rFonts w:ascii="Times New Roman" w:hAnsi="Times New Roman"/>
          <w:sz w:val="24"/>
          <w:szCs w:val="24"/>
        </w:rPr>
        <w:t>Для жилого сектора, при условии, что в каждом доме или квартире будет установлен один телефонный аппарат и средней численности семьи 3 человека, телефонная плотность на 1000 жителей будет составлять:   1000 / 3 = 333 телефона.</w:t>
      </w:r>
    </w:p>
    <w:p w:rsidR="00DD4969" w:rsidRPr="001F0516" w:rsidRDefault="00DD4969" w:rsidP="00F4188B">
      <w:pPr>
        <w:pStyle w:val="affc"/>
        <w:ind w:firstLine="284"/>
        <w:jc w:val="both"/>
        <w:rPr>
          <w:rFonts w:ascii="Times New Roman" w:hAnsi="Times New Roman"/>
          <w:sz w:val="24"/>
          <w:szCs w:val="24"/>
        </w:rPr>
      </w:pPr>
      <w:r w:rsidRPr="001F0516">
        <w:rPr>
          <w:rFonts w:ascii="Times New Roman" w:hAnsi="Times New Roman"/>
          <w:sz w:val="24"/>
          <w:szCs w:val="24"/>
        </w:rPr>
        <w:t>Количество телефонных аппаратов, при условии полного удовлетворения потребности ж</w:t>
      </w:r>
      <w:r w:rsidRPr="001F0516">
        <w:rPr>
          <w:rFonts w:ascii="Times New Roman" w:hAnsi="Times New Roman"/>
          <w:sz w:val="24"/>
          <w:szCs w:val="24"/>
        </w:rPr>
        <w:t>и</w:t>
      </w:r>
      <w:r w:rsidRPr="001F0516">
        <w:rPr>
          <w:rFonts w:ascii="Times New Roman" w:hAnsi="Times New Roman"/>
          <w:sz w:val="24"/>
          <w:szCs w:val="24"/>
        </w:rPr>
        <w:t>лого сектора, должн</w:t>
      </w:r>
      <w:r w:rsidR="006F6D62">
        <w:rPr>
          <w:rFonts w:ascii="Times New Roman" w:hAnsi="Times New Roman"/>
          <w:sz w:val="24"/>
          <w:szCs w:val="24"/>
        </w:rPr>
        <w:t>о</w:t>
      </w:r>
      <w:r w:rsidR="00F4188B">
        <w:rPr>
          <w:rFonts w:ascii="Times New Roman" w:hAnsi="Times New Roman"/>
          <w:sz w:val="24"/>
          <w:szCs w:val="24"/>
        </w:rPr>
        <w:t xml:space="preserve"> составлять:  </w:t>
      </w:r>
      <w:r w:rsidRPr="001F0516">
        <w:rPr>
          <w:rFonts w:ascii="Times New Roman" w:hAnsi="Times New Roman"/>
          <w:sz w:val="24"/>
          <w:szCs w:val="24"/>
        </w:rPr>
        <w:t xml:space="preserve">  150 / 1000 * 333 =50 номеров.</w:t>
      </w:r>
    </w:p>
    <w:p w:rsidR="00DD4969" w:rsidRPr="00F4188B" w:rsidRDefault="00DD4969" w:rsidP="001F0516">
      <w:pPr>
        <w:pStyle w:val="affc"/>
        <w:ind w:firstLine="284"/>
        <w:jc w:val="both"/>
        <w:rPr>
          <w:rFonts w:ascii="Times New Roman" w:hAnsi="Times New Roman"/>
          <w:sz w:val="16"/>
          <w:szCs w:val="16"/>
        </w:rPr>
      </w:pPr>
    </w:p>
    <w:p w:rsidR="00DD4969" w:rsidRPr="00317EE2" w:rsidRDefault="008D2628" w:rsidP="00F4188B">
      <w:pPr>
        <w:pStyle w:val="affc"/>
        <w:ind w:firstLine="284"/>
        <w:jc w:val="both"/>
        <w:rPr>
          <w:rFonts w:ascii="Times New Roman" w:hAnsi="Times New Roman"/>
          <w:sz w:val="24"/>
          <w:szCs w:val="24"/>
        </w:rPr>
      </w:pPr>
      <w:r>
        <w:rPr>
          <w:rFonts w:ascii="Times New Roman" w:hAnsi="Times New Roman"/>
          <w:sz w:val="24"/>
          <w:szCs w:val="24"/>
        </w:rPr>
        <w:t>Таблица 37</w:t>
      </w:r>
      <w:r w:rsidR="00317EE2" w:rsidRPr="00317EE2">
        <w:rPr>
          <w:rFonts w:ascii="Times New Roman" w:hAnsi="Times New Roman"/>
          <w:sz w:val="24"/>
          <w:szCs w:val="24"/>
        </w:rPr>
        <w:t xml:space="preserve">. </w:t>
      </w:r>
      <w:r w:rsidR="00DD4969" w:rsidRPr="00317EE2">
        <w:rPr>
          <w:rFonts w:ascii="Times New Roman" w:hAnsi="Times New Roman"/>
          <w:sz w:val="24"/>
          <w:szCs w:val="24"/>
        </w:rPr>
        <w:t>Расчет потребности телефонов в объектах культурно-б</w:t>
      </w:r>
      <w:r w:rsidR="00F4188B">
        <w:rPr>
          <w:rFonts w:ascii="Times New Roman" w:hAnsi="Times New Roman"/>
          <w:sz w:val="24"/>
          <w:szCs w:val="24"/>
        </w:rPr>
        <w:t>ытового обслуживания  на первую</w:t>
      </w:r>
      <w:r w:rsidR="00DD4969" w:rsidRPr="00317EE2">
        <w:rPr>
          <w:rFonts w:ascii="Times New Roman" w:hAnsi="Times New Roman"/>
          <w:sz w:val="24"/>
          <w:szCs w:val="24"/>
        </w:rPr>
        <w:t xml:space="preserve"> очередь</w:t>
      </w:r>
      <w:r w:rsidR="00F4188B">
        <w:rPr>
          <w:rFonts w:ascii="Times New Roman" w:hAnsi="Times New Roman"/>
          <w:sz w:val="24"/>
          <w:szCs w:val="24"/>
        </w:rPr>
        <w:t>.</w:t>
      </w:r>
    </w:p>
    <w:p w:rsidR="00317EE2" w:rsidRPr="00F4188B" w:rsidRDefault="00317EE2" w:rsidP="001F0516">
      <w:pPr>
        <w:pStyle w:val="affc"/>
        <w:ind w:firstLine="284"/>
        <w:jc w:val="center"/>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2550"/>
        <w:gridCol w:w="2411"/>
        <w:gridCol w:w="2375"/>
      </w:tblGrid>
      <w:tr w:rsidR="00DD4969" w:rsidTr="00FB62AC">
        <w:trPr>
          <w:trHeight w:val="70"/>
        </w:trPr>
        <w:tc>
          <w:tcPr>
            <w:tcW w:w="1278" w:type="pct"/>
            <w:shd w:val="clear" w:color="auto" w:fill="auto"/>
          </w:tcPr>
          <w:p w:rsidR="00DD4969" w:rsidRPr="00FB62AC" w:rsidRDefault="00DD4969" w:rsidP="00DD4969">
            <w:pPr>
              <w:pStyle w:val="affc"/>
              <w:rPr>
                <w:rFonts w:ascii="Times New Roman" w:hAnsi="Times New Roman" w:cs="Times New Roman"/>
              </w:rPr>
            </w:pPr>
            <w:r w:rsidRPr="00FB62AC">
              <w:rPr>
                <w:rFonts w:ascii="Times New Roman" w:hAnsi="Times New Roman" w:cs="Times New Roman"/>
              </w:rPr>
              <w:t>Объекты соцкультбыта</w:t>
            </w:r>
          </w:p>
        </w:tc>
        <w:tc>
          <w:tcPr>
            <w:tcW w:w="1294"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п. Вершина</w:t>
            </w:r>
          </w:p>
        </w:tc>
        <w:tc>
          <w:tcPr>
            <w:tcW w:w="1223"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с. Даур</w:t>
            </w:r>
          </w:p>
        </w:tc>
        <w:tc>
          <w:tcPr>
            <w:tcW w:w="1205"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с. Шеберта</w:t>
            </w:r>
          </w:p>
        </w:tc>
      </w:tr>
      <w:tr w:rsidR="00DD4969" w:rsidTr="00FB62AC">
        <w:trPr>
          <w:trHeight w:val="70"/>
        </w:trPr>
        <w:tc>
          <w:tcPr>
            <w:tcW w:w="1278" w:type="pct"/>
            <w:shd w:val="clear" w:color="auto" w:fill="auto"/>
          </w:tcPr>
          <w:p w:rsidR="00DD4969" w:rsidRPr="00FB62AC" w:rsidRDefault="00DD4969" w:rsidP="00DD4969">
            <w:pPr>
              <w:pStyle w:val="affc"/>
              <w:rPr>
                <w:rFonts w:ascii="Times New Roman" w:hAnsi="Times New Roman" w:cs="Times New Roman"/>
              </w:rPr>
            </w:pPr>
            <w:r w:rsidRPr="00FB62AC">
              <w:rPr>
                <w:rFonts w:ascii="Times New Roman" w:hAnsi="Times New Roman" w:cs="Times New Roman"/>
              </w:rPr>
              <w:t>Детсад</w:t>
            </w:r>
          </w:p>
        </w:tc>
        <w:tc>
          <w:tcPr>
            <w:tcW w:w="1294" w:type="pct"/>
            <w:shd w:val="clear" w:color="auto" w:fill="auto"/>
          </w:tcPr>
          <w:p w:rsidR="00DD4969" w:rsidRPr="00FB62AC" w:rsidRDefault="00DD4969" w:rsidP="00FB62AC">
            <w:pPr>
              <w:pStyle w:val="affc"/>
              <w:jc w:val="center"/>
              <w:rPr>
                <w:rFonts w:ascii="Times New Roman" w:hAnsi="Times New Roman" w:cs="Times New Roman"/>
              </w:rPr>
            </w:pPr>
          </w:p>
        </w:tc>
        <w:tc>
          <w:tcPr>
            <w:tcW w:w="1223"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1х20 (1)</w:t>
            </w:r>
          </w:p>
        </w:tc>
        <w:tc>
          <w:tcPr>
            <w:tcW w:w="1205" w:type="pct"/>
            <w:shd w:val="clear" w:color="auto" w:fill="auto"/>
          </w:tcPr>
          <w:p w:rsidR="00DD4969" w:rsidRPr="00FB62AC" w:rsidRDefault="00DD4969" w:rsidP="00FB62AC">
            <w:pPr>
              <w:pStyle w:val="affc"/>
              <w:jc w:val="center"/>
              <w:rPr>
                <w:rFonts w:ascii="Times New Roman" w:hAnsi="Times New Roman" w:cs="Times New Roman"/>
              </w:rPr>
            </w:pPr>
          </w:p>
        </w:tc>
      </w:tr>
      <w:tr w:rsidR="00DD4969" w:rsidTr="00FB62AC">
        <w:trPr>
          <w:trHeight w:val="70"/>
        </w:trPr>
        <w:tc>
          <w:tcPr>
            <w:tcW w:w="1278" w:type="pct"/>
            <w:shd w:val="clear" w:color="auto" w:fill="auto"/>
          </w:tcPr>
          <w:p w:rsidR="00DD4969" w:rsidRPr="00FB62AC" w:rsidRDefault="00DD4969" w:rsidP="00DD4969">
            <w:pPr>
              <w:pStyle w:val="affc"/>
              <w:rPr>
                <w:rFonts w:ascii="Times New Roman" w:hAnsi="Times New Roman" w:cs="Times New Roman"/>
              </w:rPr>
            </w:pPr>
            <w:r w:rsidRPr="00FB62AC">
              <w:rPr>
                <w:rFonts w:ascii="Times New Roman" w:hAnsi="Times New Roman" w:cs="Times New Roman"/>
              </w:rPr>
              <w:t>Кафе</w:t>
            </w:r>
          </w:p>
        </w:tc>
        <w:tc>
          <w:tcPr>
            <w:tcW w:w="1294" w:type="pct"/>
            <w:shd w:val="clear" w:color="auto" w:fill="auto"/>
          </w:tcPr>
          <w:p w:rsidR="00DD4969" w:rsidRPr="00FB62AC" w:rsidRDefault="00DD4969" w:rsidP="00FB62AC">
            <w:pPr>
              <w:pStyle w:val="affc"/>
              <w:jc w:val="center"/>
              <w:rPr>
                <w:rFonts w:ascii="Times New Roman" w:hAnsi="Times New Roman" w:cs="Times New Roman"/>
              </w:rPr>
            </w:pPr>
          </w:p>
        </w:tc>
        <w:tc>
          <w:tcPr>
            <w:tcW w:w="1223" w:type="pct"/>
            <w:shd w:val="clear" w:color="auto" w:fill="auto"/>
          </w:tcPr>
          <w:p w:rsidR="00DD4969" w:rsidRPr="00FB62AC" w:rsidRDefault="00DD4969" w:rsidP="00FB62AC">
            <w:pPr>
              <w:pStyle w:val="affc"/>
              <w:jc w:val="center"/>
              <w:rPr>
                <w:rFonts w:ascii="Times New Roman" w:hAnsi="Times New Roman" w:cs="Times New Roman"/>
              </w:rPr>
            </w:pPr>
          </w:p>
        </w:tc>
        <w:tc>
          <w:tcPr>
            <w:tcW w:w="1205"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1х20 (1)</w:t>
            </w:r>
          </w:p>
        </w:tc>
      </w:tr>
      <w:tr w:rsidR="00DD4969" w:rsidTr="00FB62AC">
        <w:trPr>
          <w:trHeight w:val="70"/>
        </w:trPr>
        <w:tc>
          <w:tcPr>
            <w:tcW w:w="1278" w:type="pct"/>
            <w:shd w:val="clear" w:color="auto" w:fill="auto"/>
          </w:tcPr>
          <w:p w:rsidR="00DD4969" w:rsidRPr="00FB62AC" w:rsidRDefault="00DD4969" w:rsidP="00DD4969">
            <w:pPr>
              <w:pStyle w:val="affc"/>
              <w:rPr>
                <w:rFonts w:ascii="Times New Roman" w:hAnsi="Times New Roman" w:cs="Times New Roman"/>
              </w:rPr>
            </w:pPr>
            <w:r w:rsidRPr="00FB62AC">
              <w:rPr>
                <w:rFonts w:ascii="Times New Roman" w:hAnsi="Times New Roman" w:cs="Times New Roman"/>
              </w:rPr>
              <w:t>Библиотека</w:t>
            </w:r>
          </w:p>
        </w:tc>
        <w:tc>
          <w:tcPr>
            <w:tcW w:w="1294"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1х10т. (1)</w:t>
            </w:r>
          </w:p>
        </w:tc>
        <w:tc>
          <w:tcPr>
            <w:tcW w:w="1223" w:type="pct"/>
            <w:shd w:val="clear" w:color="auto" w:fill="auto"/>
          </w:tcPr>
          <w:p w:rsidR="00DD4969" w:rsidRPr="00FB62AC" w:rsidRDefault="00DD4969" w:rsidP="00FB62AC">
            <w:pPr>
              <w:pStyle w:val="affc"/>
              <w:jc w:val="center"/>
              <w:rPr>
                <w:rFonts w:ascii="Times New Roman" w:hAnsi="Times New Roman" w:cs="Times New Roman"/>
              </w:rPr>
            </w:pPr>
          </w:p>
        </w:tc>
        <w:tc>
          <w:tcPr>
            <w:tcW w:w="1205" w:type="pct"/>
            <w:shd w:val="clear" w:color="auto" w:fill="auto"/>
          </w:tcPr>
          <w:p w:rsidR="00DD4969" w:rsidRPr="00FB62AC" w:rsidRDefault="00DD4969" w:rsidP="00FB62AC">
            <w:pPr>
              <w:pStyle w:val="affc"/>
              <w:jc w:val="center"/>
              <w:rPr>
                <w:rFonts w:ascii="Times New Roman" w:hAnsi="Times New Roman" w:cs="Times New Roman"/>
              </w:rPr>
            </w:pPr>
          </w:p>
        </w:tc>
      </w:tr>
      <w:tr w:rsidR="00DD4969" w:rsidTr="00FB62AC">
        <w:trPr>
          <w:trHeight w:val="329"/>
        </w:trPr>
        <w:tc>
          <w:tcPr>
            <w:tcW w:w="1278" w:type="pct"/>
            <w:shd w:val="clear" w:color="auto" w:fill="auto"/>
          </w:tcPr>
          <w:p w:rsidR="00DD4969" w:rsidRPr="00FB62AC" w:rsidRDefault="00DD4969" w:rsidP="00DD4969">
            <w:pPr>
              <w:pStyle w:val="affc"/>
              <w:rPr>
                <w:rFonts w:ascii="Times New Roman" w:hAnsi="Times New Roman" w:cs="Times New Roman"/>
              </w:rPr>
            </w:pPr>
            <w:r w:rsidRPr="00FB62AC">
              <w:rPr>
                <w:rFonts w:ascii="Times New Roman" w:hAnsi="Times New Roman" w:cs="Times New Roman"/>
              </w:rPr>
              <w:t>Предприятие бытового обслуживания</w:t>
            </w:r>
          </w:p>
        </w:tc>
        <w:tc>
          <w:tcPr>
            <w:tcW w:w="1294" w:type="pct"/>
            <w:shd w:val="clear" w:color="auto" w:fill="auto"/>
          </w:tcPr>
          <w:p w:rsidR="00DD4969" w:rsidRPr="00FB62AC" w:rsidRDefault="00DD4969" w:rsidP="00FB62AC">
            <w:pPr>
              <w:pStyle w:val="affc"/>
              <w:jc w:val="center"/>
              <w:rPr>
                <w:rFonts w:ascii="Times New Roman" w:hAnsi="Times New Roman" w:cs="Times New Roman"/>
              </w:rPr>
            </w:pPr>
          </w:p>
        </w:tc>
        <w:tc>
          <w:tcPr>
            <w:tcW w:w="1223" w:type="pct"/>
            <w:shd w:val="clear" w:color="auto" w:fill="auto"/>
          </w:tcPr>
          <w:p w:rsidR="00DD4969" w:rsidRPr="00FB62AC" w:rsidRDefault="00DD4969" w:rsidP="00FB62AC">
            <w:pPr>
              <w:pStyle w:val="affc"/>
              <w:jc w:val="center"/>
              <w:rPr>
                <w:rFonts w:ascii="Times New Roman" w:hAnsi="Times New Roman" w:cs="Times New Roman"/>
              </w:rPr>
            </w:pPr>
          </w:p>
        </w:tc>
        <w:tc>
          <w:tcPr>
            <w:tcW w:w="1205"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1х5 (1)</w:t>
            </w:r>
          </w:p>
        </w:tc>
      </w:tr>
      <w:tr w:rsidR="00DD4969" w:rsidTr="00FB62AC">
        <w:trPr>
          <w:trHeight w:val="70"/>
        </w:trPr>
        <w:tc>
          <w:tcPr>
            <w:tcW w:w="1278" w:type="pct"/>
            <w:shd w:val="clear" w:color="auto" w:fill="auto"/>
          </w:tcPr>
          <w:p w:rsidR="00DD4969" w:rsidRPr="00FB62AC" w:rsidRDefault="00DD4969" w:rsidP="00DD4969">
            <w:pPr>
              <w:pStyle w:val="affc"/>
              <w:rPr>
                <w:rFonts w:ascii="Times New Roman" w:hAnsi="Times New Roman" w:cs="Times New Roman"/>
              </w:rPr>
            </w:pPr>
            <w:r w:rsidRPr="00FB62AC">
              <w:rPr>
                <w:rFonts w:ascii="Times New Roman" w:hAnsi="Times New Roman" w:cs="Times New Roman"/>
              </w:rPr>
              <w:t>Итого</w:t>
            </w:r>
          </w:p>
        </w:tc>
        <w:tc>
          <w:tcPr>
            <w:tcW w:w="1294"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w:t>
            </w:r>
          </w:p>
        </w:tc>
        <w:tc>
          <w:tcPr>
            <w:tcW w:w="1223"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w:t>
            </w:r>
          </w:p>
        </w:tc>
        <w:tc>
          <w:tcPr>
            <w:tcW w:w="1205"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2</w:t>
            </w:r>
          </w:p>
        </w:tc>
      </w:tr>
    </w:tbl>
    <w:p w:rsidR="00DD4969" w:rsidRPr="00F4188B" w:rsidRDefault="00DD4969" w:rsidP="00DD4969">
      <w:pPr>
        <w:pStyle w:val="affc"/>
        <w:jc w:val="both"/>
        <w:rPr>
          <w:rFonts w:ascii="Times New Roman" w:hAnsi="Times New Roman" w:cs="Times New Roman"/>
          <w:sz w:val="20"/>
          <w:szCs w:val="20"/>
        </w:rPr>
      </w:pPr>
      <w:r w:rsidRPr="00F4188B">
        <w:rPr>
          <w:rFonts w:ascii="Times New Roman" w:hAnsi="Times New Roman" w:cs="Times New Roman"/>
          <w:sz w:val="20"/>
          <w:szCs w:val="20"/>
        </w:rPr>
        <w:t>Примечание</w:t>
      </w:r>
      <w:r w:rsidR="00F4188B">
        <w:rPr>
          <w:rFonts w:ascii="Times New Roman" w:hAnsi="Times New Roman" w:cs="Times New Roman"/>
          <w:sz w:val="20"/>
          <w:szCs w:val="20"/>
        </w:rPr>
        <w:t>.</w:t>
      </w:r>
      <w:r w:rsidRPr="00F4188B">
        <w:rPr>
          <w:rFonts w:ascii="Times New Roman" w:hAnsi="Times New Roman" w:cs="Times New Roman"/>
          <w:sz w:val="20"/>
          <w:szCs w:val="20"/>
        </w:rPr>
        <w:t xml:space="preserve"> В скобках указана потребность в телефонных номерах.</w:t>
      </w:r>
    </w:p>
    <w:p w:rsidR="00DD4969" w:rsidRPr="001F08BB" w:rsidRDefault="00DD4969" w:rsidP="001F0516">
      <w:pPr>
        <w:pStyle w:val="affc"/>
        <w:ind w:firstLine="284"/>
        <w:jc w:val="both"/>
        <w:rPr>
          <w:rFonts w:ascii="Times New Roman" w:hAnsi="Times New Roman"/>
          <w:sz w:val="16"/>
          <w:szCs w:val="16"/>
        </w:rPr>
      </w:pPr>
    </w:p>
    <w:p w:rsidR="00DD4969" w:rsidRPr="00317EE2" w:rsidRDefault="008D2628" w:rsidP="00F4188B">
      <w:pPr>
        <w:pStyle w:val="affc"/>
        <w:ind w:firstLine="284"/>
        <w:jc w:val="both"/>
        <w:rPr>
          <w:rFonts w:ascii="Times New Roman" w:hAnsi="Times New Roman"/>
          <w:sz w:val="24"/>
          <w:szCs w:val="24"/>
        </w:rPr>
      </w:pPr>
      <w:r>
        <w:rPr>
          <w:rFonts w:ascii="Times New Roman" w:hAnsi="Times New Roman"/>
          <w:sz w:val="24"/>
          <w:szCs w:val="24"/>
        </w:rPr>
        <w:t>Таблица 38</w:t>
      </w:r>
      <w:r w:rsidR="00317EE2" w:rsidRPr="00317EE2">
        <w:rPr>
          <w:rFonts w:ascii="Times New Roman" w:hAnsi="Times New Roman"/>
          <w:sz w:val="24"/>
          <w:szCs w:val="24"/>
        </w:rPr>
        <w:t xml:space="preserve">. </w:t>
      </w:r>
      <w:r w:rsidR="00DD4969" w:rsidRPr="00317EE2">
        <w:rPr>
          <w:rFonts w:ascii="Times New Roman" w:hAnsi="Times New Roman"/>
          <w:sz w:val="24"/>
          <w:szCs w:val="24"/>
        </w:rPr>
        <w:t>Расчет потребности телефонов в объектах культурно-бытового обслуживания  на расчетный срок</w:t>
      </w:r>
      <w:r w:rsidR="00F4188B">
        <w:rPr>
          <w:rFonts w:ascii="Times New Roman" w:hAnsi="Times New Roman"/>
          <w:sz w:val="24"/>
          <w:szCs w:val="24"/>
        </w:rPr>
        <w:t>.</w:t>
      </w:r>
    </w:p>
    <w:p w:rsidR="00317EE2" w:rsidRPr="001F08BB" w:rsidRDefault="00317EE2" w:rsidP="001F0516">
      <w:pPr>
        <w:pStyle w:val="affc"/>
        <w:ind w:firstLine="284"/>
        <w:jc w:val="center"/>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1"/>
        <w:gridCol w:w="3370"/>
        <w:gridCol w:w="3824"/>
      </w:tblGrid>
      <w:tr w:rsidR="00DD4969" w:rsidTr="00D560AE">
        <w:trPr>
          <w:trHeight w:val="277"/>
        </w:trPr>
        <w:tc>
          <w:tcPr>
            <w:tcW w:w="135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Объекты соцкультбыта</w:t>
            </w:r>
          </w:p>
        </w:tc>
        <w:tc>
          <w:tcPr>
            <w:tcW w:w="171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с. Даур</w:t>
            </w:r>
          </w:p>
        </w:tc>
        <w:tc>
          <w:tcPr>
            <w:tcW w:w="194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с. Шеберта</w:t>
            </w:r>
          </w:p>
        </w:tc>
      </w:tr>
      <w:tr w:rsidR="00DD4969" w:rsidTr="00D560AE">
        <w:trPr>
          <w:trHeight w:val="70"/>
        </w:trPr>
        <w:tc>
          <w:tcPr>
            <w:tcW w:w="135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Детсад</w:t>
            </w:r>
          </w:p>
        </w:tc>
        <w:tc>
          <w:tcPr>
            <w:tcW w:w="1710" w:type="pct"/>
            <w:shd w:val="clear" w:color="auto" w:fill="auto"/>
          </w:tcPr>
          <w:p w:rsidR="00DD4969" w:rsidRPr="00FB62AC" w:rsidRDefault="00DD4969" w:rsidP="00FB62AC">
            <w:pPr>
              <w:pStyle w:val="affc"/>
              <w:jc w:val="center"/>
              <w:rPr>
                <w:rFonts w:ascii="Times New Roman" w:hAnsi="Times New Roman" w:cs="Times New Roman"/>
              </w:rPr>
            </w:pPr>
          </w:p>
        </w:tc>
        <w:tc>
          <w:tcPr>
            <w:tcW w:w="194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1х20 (1)</w:t>
            </w:r>
          </w:p>
        </w:tc>
      </w:tr>
      <w:tr w:rsidR="00DD4969" w:rsidTr="00D560AE">
        <w:trPr>
          <w:trHeight w:val="70"/>
        </w:trPr>
        <w:tc>
          <w:tcPr>
            <w:tcW w:w="135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ФАП</w:t>
            </w:r>
          </w:p>
        </w:tc>
        <w:tc>
          <w:tcPr>
            <w:tcW w:w="171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1х25 (1)</w:t>
            </w:r>
          </w:p>
        </w:tc>
        <w:tc>
          <w:tcPr>
            <w:tcW w:w="1940" w:type="pct"/>
            <w:shd w:val="clear" w:color="auto" w:fill="auto"/>
          </w:tcPr>
          <w:p w:rsidR="00DD4969" w:rsidRPr="00FB62AC" w:rsidRDefault="00DD4969" w:rsidP="00FB62AC">
            <w:pPr>
              <w:pStyle w:val="affc"/>
              <w:jc w:val="center"/>
              <w:rPr>
                <w:rFonts w:ascii="Times New Roman" w:hAnsi="Times New Roman" w:cs="Times New Roman"/>
              </w:rPr>
            </w:pPr>
          </w:p>
        </w:tc>
      </w:tr>
      <w:tr w:rsidR="00DD4969" w:rsidTr="00D560AE">
        <w:trPr>
          <w:trHeight w:val="70"/>
        </w:trPr>
        <w:tc>
          <w:tcPr>
            <w:tcW w:w="135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Клуб</w:t>
            </w:r>
          </w:p>
        </w:tc>
        <w:tc>
          <w:tcPr>
            <w:tcW w:w="1710" w:type="pct"/>
            <w:shd w:val="clear" w:color="auto" w:fill="auto"/>
          </w:tcPr>
          <w:p w:rsidR="00DD4969" w:rsidRPr="00FB62AC" w:rsidRDefault="00DD4969" w:rsidP="00FB62AC">
            <w:pPr>
              <w:pStyle w:val="affc"/>
              <w:jc w:val="center"/>
              <w:rPr>
                <w:rFonts w:ascii="Times New Roman" w:hAnsi="Times New Roman" w:cs="Times New Roman"/>
              </w:rPr>
            </w:pPr>
          </w:p>
        </w:tc>
        <w:tc>
          <w:tcPr>
            <w:tcW w:w="194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1х150 (1)</w:t>
            </w:r>
          </w:p>
        </w:tc>
      </w:tr>
      <w:tr w:rsidR="00DD4969" w:rsidTr="00D560AE">
        <w:trPr>
          <w:trHeight w:val="70"/>
        </w:trPr>
        <w:tc>
          <w:tcPr>
            <w:tcW w:w="135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Гостиница</w:t>
            </w:r>
          </w:p>
        </w:tc>
        <w:tc>
          <w:tcPr>
            <w:tcW w:w="1710" w:type="pct"/>
            <w:shd w:val="clear" w:color="auto" w:fill="auto"/>
          </w:tcPr>
          <w:p w:rsidR="00DD4969" w:rsidRPr="00FB62AC" w:rsidRDefault="00DD4969" w:rsidP="00FB62AC">
            <w:pPr>
              <w:pStyle w:val="affc"/>
              <w:jc w:val="center"/>
              <w:rPr>
                <w:rFonts w:ascii="Times New Roman" w:hAnsi="Times New Roman" w:cs="Times New Roman"/>
              </w:rPr>
            </w:pPr>
          </w:p>
        </w:tc>
        <w:tc>
          <w:tcPr>
            <w:tcW w:w="194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1х10 (1)</w:t>
            </w:r>
          </w:p>
        </w:tc>
      </w:tr>
      <w:tr w:rsidR="00DD4969" w:rsidTr="00D560AE">
        <w:trPr>
          <w:trHeight w:val="70"/>
        </w:trPr>
        <w:tc>
          <w:tcPr>
            <w:tcW w:w="135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Итого</w:t>
            </w:r>
          </w:p>
        </w:tc>
        <w:tc>
          <w:tcPr>
            <w:tcW w:w="171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w:t>
            </w:r>
          </w:p>
        </w:tc>
        <w:tc>
          <w:tcPr>
            <w:tcW w:w="194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3</w:t>
            </w:r>
          </w:p>
        </w:tc>
      </w:tr>
    </w:tbl>
    <w:p w:rsidR="00F4188B" w:rsidRPr="001F08BB" w:rsidRDefault="00F4188B" w:rsidP="001F0516">
      <w:pPr>
        <w:pStyle w:val="affc"/>
        <w:ind w:firstLine="284"/>
        <w:jc w:val="both"/>
        <w:rPr>
          <w:rFonts w:ascii="Times New Roman" w:hAnsi="Times New Roman"/>
          <w:sz w:val="16"/>
          <w:szCs w:val="16"/>
        </w:rPr>
      </w:pPr>
    </w:p>
    <w:p w:rsidR="00DD4969" w:rsidRDefault="00DD4969" w:rsidP="001F0516">
      <w:pPr>
        <w:pStyle w:val="affc"/>
        <w:ind w:firstLine="284"/>
        <w:jc w:val="both"/>
        <w:rPr>
          <w:rFonts w:ascii="Times New Roman" w:hAnsi="Times New Roman"/>
          <w:sz w:val="24"/>
          <w:szCs w:val="24"/>
        </w:rPr>
      </w:pPr>
      <w:r w:rsidRPr="001F0516">
        <w:rPr>
          <w:rFonts w:ascii="Times New Roman" w:hAnsi="Times New Roman"/>
          <w:sz w:val="24"/>
          <w:szCs w:val="24"/>
        </w:rPr>
        <w:t>Потребность в телефонных номерах (58 номеров на расчетный срок) предлагается удовлетворить за счет расширения существующей АТС. Основной прирост числа абонентов телефонной связи будет получен за счет беспроводной связи и дальнейшего расширения и удешевления услуг сотовой, транкинговой, пейджинговой связи, представляемой операторами сотовой связи.</w:t>
      </w:r>
    </w:p>
    <w:p w:rsidR="00F4188B" w:rsidRPr="001F08BB" w:rsidRDefault="00F4188B" w:rsidP="001F0516">
      <w:pPr>
        <w:pStyle w:val="affc"/>
        <w:ind w:firstLine="284"/>
        <w:jc w:val="both"/>
        <w:rPr>
          <w:rFonts w:ascii="Times New Roman" w:hAnsi="Times New Roman"/>
          <w:sz w:val="16"/>
          <w:szCs w:val="16"/>
        </w:rPr>
      </w:pPr>
    </w:p>
    <w:p w:rsidR="002643D1" w:rsidRPr="00C42DB1" w:rsidRDefault="00F4188B" w:rsidP="00F4188B">
      <w:pPr>
        <w:pStyle w:val="1"/>
        <w:ind w:firstLine="284"/>
        <w:rPr>
          <w:sz w:val="24"/>
          <w:szCs w:val="24"/>
        </w:rPr>
      </w:pPr>
      <w:bookmarkStart w:id="111" w:name="_Toc320609223"/>
      <w:bookmarkStart w:id="112" w:name="_Toc341358368"/>
      <w:bookmarkStart w:id="113" w:name="_Toc374099551"/>
      <w:r>
        <w:rPr>
          <w:sz w:val="24"/>
          <w:szCs w:val="24"/>
        </w:rPr>
        <w:t>Г</w:t>
      </w:r>
      <w:r w:rsidR="002643D1" w:rsidRPr="00C42DB1">
        <w:rPr>
          <w:sz w:val="24"/>
          <w:szCs w:val="24"/>
        </w:rPr>
        <w:t xml:space="preserve">ЛАВА </w:t>
      </w:r>
      <w:bookmarkEnd w:id="112"/>
      <w:r>
        <w:rPr>
          <w:sz w:val="24"/>
          <w:szCs w:val="24"/>
        </w:rPr>
        <w:t xml:space="preserve">VIII. </w:t>
      </w:r>
      <w:r w:rsidR="002643D1">
        <w:rPr>
          <w:sz w:val="24"/>
          <w:szCs w:val="24"/>
        </w:rPr>
        <w:t>МЕРОПРИЯТИЯ ПО ОХРАНЕ ОКРУЖАЮЩЕЙ СРЕДЫ</w:t>
      </w:r>
      <w:bookmarkEnd w:id="113"/>
    </w:p>
    <w:p w:rsidR="002643D1" w:rsidRPr="00C42DB1" w:rsidRDefault="002643D1" w:rsidP="00F4188B">
      <w:pPr>
        <w:pStyle w:val="21"/>
      </w:pPr>
      <w:bookmarkStart w:id="114" w:name="_Toc374099552"/>
      <w:r w:rsidRPr="00C42DB1">
        <w:t>1</w:t>
      </w:r>
      <w:r w:rsidR="00F4188B">
        <w:t>7</w:t>
      </w:r>
      <w:r w:rsidRPr="00C42DB1">
        <w:t xml:space="preserve">. </w:t>
      </w:r>
      <w:r w:rsidRPr="00F4188B">
        <w:t>Мероприятия</w:t>
      </w:r>
      <w:r w:rsidRPr="00C42DB1">
        <w:t xml:space="preserve"> по охране атмосферного воздуха</w:t>
      </w:r>
      <w:bookmarkEnd w:id="114"/>
    </w:p>
    <w:p w:rsidR="007F293A" w:rsidRPr="00531CBB" w:rsidRDefault="007F293A" w:rsidP="007F293A">
      <w:pPr>
        <w:spacing w:after="0" w:line="240" w:lineRule="auto"/>
        <w:ind w:firstLine="284"/>
        <w:jc w:val="both"/>
        <w:rPr>
          <w:rFonts w:ascii="Times New Roman" w:hAnsi="Times New Roman" w:cs="Times New Roman"/>
          <w:sz w:val="24"/>
          <w:szCs w:val="24"/>
        </w:rPr>
      </w:pPr>
      <w:r w:rsidRPr="00531CBB">
        <w:rPr>
          <w:rFonts w:ascii="Times New Roman" w:hAnsi="Times New Roman" w:cs="Times New Roman"/>
          <w:bCs/>
          <w:sz w:val="24"/>
          <w:szCs w:val="24"/>
        </w:rPr>
        <w:t xml:space="preserve">В целях улучшения качества атмосферного воздуха проектом предлагаются следующие </w:t>
      </w:r>
      <w:r w:rsidRPr="00531CBB">
        <w:rPr>
          <w:rFonts w:ascii="Times New Roman" w:hAnsi="Times New Roman" w:cs="Times New Roman"/>
          <w:sz w:val="24"/>
          <w:szCs w:val="24"/>
        </w:rPr>
        <w:t>мероприятия:</w:t>
      </w:r>
    </w:p>
    <w:p w:rsidR="007F293A" w:rsidRPr="00531CBB" w:rsidRDefault="007F293A" w:rsidP="00FB62AC">
      <w:pPr>
        <w:numPr>
          <w:ilvl w:val="0"/>
          <w:numId w:val="19"/>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Выявление приоритетных источников загрязнения</w:t>
      </w:r>
      <w:r w:rsidR="00F4188B">
        <w:rPr>
          <w:rFonts w:ascii="Times New Roman" w:eastAsia="Calibri" w:hAnsi="Times New Roman" w:cs="Times New Roman"/>
          <w:sz w:val="24"/>
          <w:szCs w:val="24"/>
        </w:rPr>
        <w:t>.</w:t>
      </w:r>
    </w:p>
    <w:p w:rsidR="007F293A" w:rsidRPr="00531CBB" w:rsidRDefault="007F293A" w:rsidP="00FB62AC">
      <w:pPr>
        <w:numPr>
          <w:ilvl w:val="0"/>
          <w:numId w:val="19"/>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Проведение инвентаризации всех источников выбросов вредных веществ в атмосферу</w:t>
      </w:r>
      <w:r w:rsidR="00F4188B">
        <w:rPr>
          <w:rFonts w:ascii="Times New Roman" w:eastAsia="Calibri" w:hAnsi="Times New Roman" w:cs="Times New Roman"/>
          <w:sz w:val="24"/>
          <w:szCs w:val="24"/>
        </w:rPr>
        <w:t>.</w:t>
      </w:r>
    </w:p>
    <w:p w:rsidR="007F293A" w:rsidRPr="00531CBB" w:rsidRDefault="00F4188B" w:rsidP="00FB62AC">
      <w:pPr>
        <w:numPr>
          <w:ilvl w:val="0"/>
          <w:numId w:val="19"/>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О</w:t>
      </w:r>
      <w:r w:rsidR="007F293A" w:rsidRPr="00531CBB">
        <w:rPr>
          <w:rFonts w:ascii="Times New Roman" w:hAnsi="Times New Roman" w:cs="Times New Roman"/>
          <w:sz w:val="24"/>
          <w:szCs w:val="24"/>
        </w:rPr>
        <w:t>рганизация санитарно-защитного барьера между территориями предприятий и территориями жилой застройки</w:t>
      </w:r>
      <w:r>
        <w:rPr>
          <w:rFonts w:ascii="Times New Roman" w:hAnsi="Times New Roman" w:cs="Times New Roman"/>
          <w:sz w:val="24"/>
          <w:szCs w:val="24"/>
        </w:rPr>
        <w:t>.</w:t>
      </w:r>
    </w:p>
    <w:p w:rsidR="007F293A" w:rsidRPr="00531CBB" w:rsidRDefault="007F293A" w:rsidP="00FB62AC">
      <w:pPr>
        <w:numPr>
          <w:ilvl w:val="0"/>
          <w:numId w:val="19"/>
        </w:numPr>
        <w:spacing w:after="0" w:line="240" w:lineRule="auto"/>
        <w:ind w:left="284" w:hanging="284"/>
        <w:jc w:val="both"/>
        <w:rPr>
          <w:rFonts w:ascii="Times New Roman" w:hAnsi="Times New Roman" w:cs="Times New Roman"/>
          <w:sz w:val="24"/>
          <w:szCs w:val="24"/>
        </w:rPr>
      </w:pPr>
      <w:r w:rsidRPr="00531CBB">
        <w:rPr>
          <w:rFonts w:ascii="Times New Roman" w:hAnsi="Times New Roman" w:cs="Times New Roman"/>
          <w:sz w:val="24"/>
          <w:szCs w:val="24"/>
        </w:rPr>
        <w:t>Организация системы мониторинга</w:t>
      </w:r>
      <w:r w:rsidR="00F4188B">
        <w:rPr>
          <w:rFonts w:ascii="Times New Roman" w:hAnsi="Times New Roman" w:cs="Times New Roman"/>
          <w:sz w:val="24"/>
          <w:szCs w:val="24"/>
        </w:rPr>
        <w:t>.</w:t>
      </w:r>
      <w:r w:rsidRPr="00531CBB">
        <w:rPr>
          <w:rFonts w:ascii="Times New Roman" w:hAnsi="Times New Roman" w:cs="Times New Roman"/>
          <w:sz w:val="24"/>
          <w:szCs w:val="24"/>
        </w:rPr>
        <w:t xml:space="preserve"> </w:t>
      </w:r>
    </w:p>
    <w:p w:rsidR="007F293A" w:rsidRPr="00531CBB" w:rsidRDefault="007F293A" w:rsidP="00FB62AC">
      <w:pPr>
        <w:numPr>
          <w:ilvl w:val="0"/>
          <w:numId w:val="19"/>
        </w:numPr>
        <w:spacing w:after="0" w:line="240" w:lineRule="auto"/>
        <w:ind w:left="284" w:hanging="284"/>
        <w:jc w:val="both"/>
        <w:rPr>
          <w:rFonts w:ascii="Times New Roman" w:hAnsi="Times New Roman" w:cs="Times New Roman"/>
          <w:sz w:val="24"/>
          <w:szCs w:val="24"/>
        </w:rPr>
      </w:pPr>
      <w:r w:rsidRPr="00531CBB">
        <w:rPr>
          <w:rFonts w:ascii="Times New Roman" w:hAnsi="Times New Roman" w:cs="Times New Roman"/>
          <w:sz w:val="24"/>
          <w:szCs w:val="24"/>
        </w:rPr>
        <w:t>Развитие системы контроля загрязнения атмосферного воздуха в с</w:t>
      </w:r>
      <w:r w:rsidR="00F4188B">
        <w:rPr>
          <w:rFonts w:ascii="Times New Roman" w:hAnsi="Times New Roman" w:cs="Times New Roman"/>
          <w:sz w:val="24"/>
          <w:szCs w:val="24"/>
        </w:rPr>
        <w:t>елитебной зоне и на автодорогах.</w:t>
      </w:r>
    </w:p>
    <w:p w:rsidR="007F293A" w:rsidRPr="00531CBB" w:rsidRDefault="00F4188B" w:rsidP="00FB62AC">
      <w:pPr>
        <w:numPr>
          <w:ilvl w:val="0"/>
          <w:numId w:val="19"/>
        </w:numPr>
        <w:spacing w:after="0" w:line="240" w:lineRule="auto"/>
        <w:ind w:left="284" w:hanging="284"/>
        <w:contextualSpacing/>
        <w:rPr>
          <w:rFonts w:ascii="Times New Roman" w:hAnsi="Times New Roman" w:cs="Times New Roman"/>
          <w:sz w:val="24"/>
          <w:szCs w:val="24"/>
        </w:rPr>
      </w:pPr>
      <w:r>
        <w:rPr>
          <w:rFonts w:ascii="Times New Roman" w:hAnsi="Times New Roman" w:cs="Times New Roman"/>
          <w:sz w:val="24"/>
          <w:szCs w:val="24"/>
        </w:rPr>
        <w:t>Р</w:t>
      </w:r>
      <w:r w:rsidR="007F293A" w:rsidRPr="00531CBB">
        <w:rPr>
          <w:rFonts w:ascii="Times New Roman" w:hAnsi="Times New Roman" w:cs="Times New Roman"/>
          <w:sz w:val="24"/>
          <w:szCs w:val="24"/>
        </w:rPr>
        <w:t>азработка проектов ПДВ и обоснование достаточности нормативных размеров СЗЗ для обеспечения нормативного качества атмосферного воздуха.</w:t>
      </w:r>
    </w:p>
    <w:p w:rsidR="007F293A" w:rsidRPr="00531CBB" w:rsidRDefault="007F293A" w:rsidP="00FB62AC">
      <w:pPr>
        <w:numPr>
          <w:ilvl w:val="0"/>
          <w:numId w:val="19"/>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Таким образом, при реализации данных природоохранных мероприятий </w:t>
      </w:r>
      <w:r w:rsidR="00F4188B">
        <w:rPr>
          <w:rFonts w:ascii="Times New Roman" w:eastAsia="Calibri" w:hAnsi="Times New Roman" w:cs="Times New Roman"/>
          <w:sz w:val="24"/>
          <w:szCs w:val="24"/>
        </w:rPr>
        <w:t>в</w:t>
      </w:r>
      <w:r w:rsidRPr="00531CBB">
        <w:rPr>
          <w:rFonts w:ascii="Times New Roman" w:eastAsia="Calibri" w:hAnsi="Times New Roman" w:cs="Times New Roman"/>
          <w:sz w:val="24"/>
          <w:szCs w:val="24"/>
        </w:rPr>
        <w:t xml:space="preserve"> перспектив</w:t>
      </w:r>
      <w:r w:rsidR="00F4188B">
        <w:rPr>
          <w:rFonts w:ascii="Times New Roman" w:eastAsia="Calibri" w:hAnsi="Times New Roman" w:cs="Times New Roman"/>
          <w:sz w:val="24"/>
          <w:szCs w:val="24"/>
        </w:rPr>
        <w:t>е</w:t>
      </w:r>
      <w:r w:rsidRPr="00531CBB">
        <w:rPr>
          <w:rFonts w:ascii="Times New Roman" w:eastAsia="Calibri" w:hAnsi="Times New Roman" w:cs="Times New Roman"/>
          <w:sz w:val="24"/>
          <w:szCs w:val="24"/>
        </w:rPr>
        <w:t xml:space="preserve"> можно добиться улучшения</w:t>
      </w:r>
      <w:r w:rsidR="00F4188B">
        <w:rPr>
          <w:rFonts w:ascii="Times New Roman" w:eastAsia="Calibri" w:hAnsi="Times New Roman" w:cs="Times New Roman"/>
          <w:sz w:val="24"/>
          <w:szCs w:val="24"/>
        </w:rPr>
        <w:t xml:space="preserve"> состояния атмосферного воздуха</w:t>
      </w:r>
      <w:r w:rsidRPr="00531CBB">
        <w:rPr>
          <w:rFonts w:ascii="Times New Roman" w:eastAsia="Calibri" w:hAnsi="Times New Roman" w:cs="Times New Roman"/>
          <w:sz w:val="24"/>
          <w:szCs w:val="24"/>
        </w:rPr>
        <w:t xml:space="preserve"> и тем самым снизить антропогенную нагрузку на ОПС. </w:t>
      </w:r>
    </w:p>
    <w:p w:rsidR="007F293A" w:rsidRPr="00531CBB" w:rsidRDefault="007F293A" w:rsidP="007F293A">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Реализация мероприятий позволит сохранит</w:t>
      </w:r>
      <w:r w:rsidR="00F4188B">
        <w:rPr>
          <w:rFonts w:ascii="Times New Roman" w:eastAsia="Calibri" w:hAnsi="Times New Roman" w:cs="Times New Roman"/>
          <w:sz w:val="24"/>
          <w:szCs w:val="24"/>
        </w:rPr>
        <w:t>ь состояние воздушного бассейна</w:t>
      </w:r>
      <w:r w:rsidRPr="00531CBB">
        <w:rPr>
          <w:rFonts w:ascii="Times New Roman" w:eastAsia="Calibri" w:hAnsi="Times New Roman" w:cs="Times New Roman"/>
          <w:sz w:val="24"/>
          <w:szCs w:val="24"/>
        </w:rPr>
        <w:t xml:space="preserve"> при одновременном увеличении экономического потенциала муниципального образования.</w:t>
      </w:r>
    </w:p>
    <w:p w:rsidR="007F293A" w:rsidRPr="00531CBB" w:rsidRDefault="007F293A" w:rsidP="007F293A">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Данные мероприятия будут способствовать обеспечению экологического баланса, для достижения которого необходимо создание такой системы природно-территориальных комплексов, которая минимизировала бы или предотвращала отрицательное воздействие хозяйственной деятельности человека на природную среду.</w:t>
      </w:r>
    </w:p>
    <w:p w:rsidR="007F293A" w:rsidRPr="00531CBB" w:rsidRDefault="007F293A" w:rsidP="007F293A">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Ликвидация неорганизованных источников загрязнения воздушного бассейна в первую очередь уменьшит количество ЗВ в атмосфере. Использование нетрадиционных видов энергии позволит сократить поступления в воздушный бассейн оксидов азота, окиси углерода, сернистого газа, пыли и др. веществ.</w:t>
      </w:r>
    </w:p>
    <w:p w:rsidR="002643D1" w:rsidRPr="001F08BB" w:rsidRDefault="002643D1" w:rsidP="002643D1">
      <w:pPr>
        <w:spacing w:after="0" w:line="240" w:lineRule="auto"/>
        <w:ind w:firstLine="284"/>
        <w:jc w:val="both"/>
        <w:rPr>
          <w:rFonts w:ascii="Times New Roman" w:hAnsi="Times New Roman" w:cs="Times New Roman"/>
          <w:sz w:val="16"/>
          <w:szCs w:val="16"/>
        </w:rPr>
      </w:pPr>
    </w:p>
    <w:p w:rsidR="002643D1" w:rsidRDefault="00F4188B" w:rsidP="00F4188B">
      <w:pPr>
        <w:pStyle w:val="21"/>
      </w:pPr>
      <w:bookmarkStart w:id="115" w:name="_Toc374099553"/>
      <w:r>
        <w:t>18. Мероприятия по обращению</w:t>
      </w:r>
      <w:r w:rsidR="002643D1" w:rsidRPr="00C42DB1">
        <w:t xml:space="preserve"> с твердыми бытовыми отходами и </w:t>
      </w:r>
      <w:r>
        <w:t>устранению загрязнений</w:t>
      </w:r>
      <w:r w:rsidR="002643D1" w:rsidRPr="00C42DB1">
        <w:t xml:space="preserve"> почв</w:t>
      </w:r>
      <w:bookmarkEnd w:id="115"/>
    </w:p>
    <w:p w:rsidR="007F293A" w:rsidRPr="00531CBB" w:rsidRDefault="007F293A" w:rsidP="00FB62AC">
      <w:pPr>
        <w:numPr>
          <w:ilvl w:val="0"/>
          <w:numId w:val="18"/>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Разработка схемы санитарной очистки муниципального образования</w:t>
      </w:r>
      <w:r w:rsidR="00F4188B">
        <w:rPr>
          <w:rFonts w:ascii="Times New Roman" w:eastAsia="Calibri" w:hAnsi="Times New Roman" w:cs="Times New Roman"/>
          <w:sz w:val="24"/>
          <w:szCs w:val="24"/>
        </w:rPr>
        <w:t>.</w:t>
      </w:r>
    </w:p>
    <w:p w:rsidR="007F293A" w:rsidRPr="00531CBB" w:rsidRDefault="007F293A" w:rsidP="00FB62AC">
      <w:pPr>
        <w:numPr>
          <w:ilvl w:val="0"/>
          <w:numId w:val="18"/>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Организация централизованного сбора и вывоза ТБО</w:t>
      </w:r>
      <w:r w:rsidR="00F4188B">
        <w:rPr>
          <w:rFonts w:ascii="Times New Roman" w:eastAsia="Calibri" w:hAnsi="Times New Roman" w:cs="Times New Roman"/>
          <w:sz w:val="24"/>
          <w:szCs w:val="24"/>
        </w:rPr>
        <w:t>.</w:t>
      </w:r>
    </w:p>
    <w:p w:rsidR="007F293A" w:rsidRPr="00531CBB" w:rsidRDefault="007F293A" w:rsidP="00FB62AC">
      <w:pPr>
        <w:numPr>
          <w:ilvl w:val="0"/>
          <w:numId w:val="18"/>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Оборудование во всех поселениях контейнерных площадок с контейнерами для сбора мусора (в том числе и частном секторе)</w:t>
      </w:r>
      <w:r w:rsidR="00F4188B">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w:t>
      </w:r>
    </w:p>
    <w:p w:rsidR="007F293A" w:rsidRPr="00531CBB" w:rsidRDefault="007F293A" w:rsidP="00FB62AC">
      <w:pPr>
        <w:numPr>
          <w:ilvl w:val="0"/>
          <w:numId w:val="18"/>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Установка мусорных урн в общественных местах</w:t>
      </w:r>
      <w:r w:rsidR="00F4188B">
        <w:rPr>
          <w:rFonts w:ascii="Times New Roman" w:eastAsia="Calibri" w:hAnsi="Times New Roman" w:cs="Times New Roman"/>
          <w:sz w:val="24"/>
          <w:szCs w:val="24"/>
        </w:rPr>
        <w:t>.</w:t>
      </w:r>
    </w:p>
    <w:p w:rsidR="007F293A" w:rsidRPr="00CA7514" w:rsidRDefault="007F293A" w:rsidP="00FB62AC">
      <w:pPr>
        <w:numPr>
          <w:ilvl w:val="0"/>
          <w:numId w:val="18"/>
        </w:numPr>
        <w:spacing w:after="0" w:line="240" w:lineRule="auto"/>
        <w:ind w:left="284" w:hanging="284"/>
        <w:jc w:val="both"/>
        <w:rPr>
          <w:rFonts w:ascii="Times New Roman" w:eastAsia="Calibri" w:hAnsi="Times New Roman" w:cs="Times New Roman"/>
          <w:sz w:val="24"/>
          <w:szCs w:val="24"/>
        </w:rPr>
      </w:pPr>
      <w:r w:rsidRPr="00CA7514">
        <w:rPr>
          <w:rFonts w:ascii="Times New Roman" w:eastAsia="Calibri" w:hAnsi="Times New Roman" w:cs="Times New Roman"/>
          <w:sz w:val="24"/>
          <w:szCs w:val="24"/>
        </w:rPr>
        <w:t>В д. Большеверсто</w:t>
      </w:r>
      <w:r w:rsidR="003D5F1D">
        <w:rPr>
          <w:rFonts w:ascii="Times New Roman" w:eastAsia="Calibri" w:hAnsi="Times New Roman" w:cs="Times New Roman"/>
          <w:sz w:val="24"/>
          <w:szCs w:val="24"/>
        </w:rPr>
        <w:t>вс</w:t>
      </w:r>
      <w:r w:rsidRPr="00CA7514">
        <w:rPr>
          <w:rFonts w:ascii="Times New Roman" w:eastAsia="Calibri" w:hAnsi="Times New Roman" w:cs="Times New Roman"/>
          <w:sz w:val="24"/>
          <w:szCs w:val="24"/>
        </w:rPr>
        <w:t xml:space="preserve">к существующая свалка с установленной санитарно-защитной зоной попадает на проектируемую и существующую застройку, свалку требуется ликвидировать. </w:t>
      </w:r>
    </w:p>
    <w:p w:rsidR="007F293A" w:rsidRPr="00CA7514" w:rsidRDefault="007F293A" w:rsidP="00FB62AC">
      <w:pPr>
        <w:numPr>
          <w:ilvl w:val="0"/>
          <w:numId w:val="18"/>
        </w:numPr>
        <w:spacing w:after="0" w:line="240" w:lineRule="auto"/>
        <w:ind w:left="284" w:hanging="284"/>
        <w:jc w:val="both"/>
        <w:rPr>
          <w:rFonts w:ascii="Times New Roman" w:eastAsia="Calibri" w:hAnsi="Times New Roman" w:cs="Times New Roman"/>
          <w:sz w:val="24"/>
          <w:szCs w:val="24"/>
        </w:rPr>
      </w:pPr>
      <w:r w:rsidRPr="00CA7514">
        <w:rPr>
          <w:rFonts w:ascii="Times New Roman" w:eastAsia="Calibri" w:hAnsi="Times New Roman" w:cs="Times New Roman"/>
          <w:sz w:val="24"/>
          <w:szCs w:val="24"/>
        </w:rPr>
        <w:t>Требуется ликвидация пяти несанкционированных свалок на территории муниципального образования и выделение территории для пункта сортировки и прессования мусора с дальнейшей транспортировкой на планируемый полигон</w:t>
      </w:r>
      <w:r w:rsidR="00F4188B">
        <w:rPr>
          <w:rFonts w:ascii="Times New Roman" w:eastAsia="Calibri" w:hAnsi="Times New Roman" w:cs="Times New Roman"/>
          <w:sz w:val="24"/>
          <w:szCs w:val="24"/>
        </w:rPr>
        <w:t>.</w:t>
      </w:r>
    </w:p>
    <w:p w:rsidR="00D9175F" w:rsidRDefault="00D9175F" w:rsidP="00FB62AC">
      <w:pPr>
        <w:numPr>
          <w:ilvl w:val="0"/>
          <w:numId w:val="18"/>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Проектом предлагается строительство трех полигонов ТБО на территории района (СЗЗ </w:t>
      </w:r>
      <w:r w:rsidR="00F4188B">
        <w:rPr>
          <w:rFonts w:ascii="Times New Roman" w:eastAsia="Calibri" w:hAnsi="Times New Roman" w:cs="Times New Roman"/>
          <w:sz w:val="24"/>
          <w:szCs w:val="24"/>
        </w:rPr>
        <w:t xml:space="preserve">- </w:t>
      </w:r>
      <w:r>
        <w:rPr>
          <w:rFonts w:ascii="Times New Roman" w:eastAsia="Calibri" w:hAnsi="Times New Roman" w:cs="Times New Roman"/>
          <w:sz w:val="24"/>
          <w:szCs w:val="24"/>
        </w:rPr>
        <w:t>1000)</w:t>
      </w:r>
      <w:r w:rsidR="00F4188B">
        <w:rPr>
          <w:rFonts w:ascii="Times New Roman" w:eastAsia="Calibri" w:hAnsi="Times New Roman" w:cs="Times New Roman"/>
          <w:sz w:val="24"/>
          <w:szCs w:val="24"/>
        </w:rPr>
        <w:t>.</w:t>
      </w:r>
      <w:r>
        <w:rPr>
          <w:rFonts w:ascii="Times New Roman" w:eastAsia="Calibri" w:hAnsi="Times New Roman" w:cs="Times New Roman"/>
          <w:sz w:val="24"/>
          <w:szCs w:val="24"/>
        </w:rPr>
        <w:t xml:space="preserve"> Для Шебертинского МО близлежащий полигон будет расположен в Солонецком </w:t>
      </w:r>
      <w:r w:rsidR="00F4188B">
        <w:rPr>
          <w:rFonts w:ascii="Times New Roman" w:eastAsia="Calibri" w:hAnsi="Times New Roman" w:cs="Times New Roman"/>
          <w:sz w:val="24"/>
          <w:szCs w:val="24"/>
        </w:rPr>
        <w:t>МО</w:t>
      </w:r>
      <w:r>
        <w:rPr>
          <w:rFonts w:ascii="Times New Roman" w:eastAsia="Calibri" w:hAnsi="Times New Roman" w:cs="Times New Roman"/>
          <w:sz w:val="24"/>
          <w:szCs w:val="24"/>
        </w:rPr>
        <w:t xml:space="preserve">, связь с полигоном осуществляется по существующей дорожной сети. </w:t>
      </w:r>
    </w:p>
    <w:p w:rsidR="007F293A" w:rsidRPr="009E2CE8" w:rsidRDefault="00F4188B" w:rsidP="00FB62AC">
      <w:pPr>
        <w:numPr>
          <w:ilvl w:val="0"/>
          <w:numId w:val="18"/>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Pr="009E2CE8">
        <w:rPr>
          <w:rFonts w:ascii="Times New Roman" w:eastAsia="Calibri" w:hAnsi="Times New Roman" w:cs="Times New Roman"/>
          <w:sz w:val="24"/>
          <w:szCs w:val="24"/>
        </w:rPr>
        <w:t>трои</w:t>
      </w:r>
      <w:r>
        <w:rPr>
          <w:rFonts w:ascii="Times New Roman" w:eastAsia="Calibri" w:hAnsi="Times New Roman" w:cs="Times New Roman"/>
          <w:sz w:val="24"/>
          <w:szCs w:val="24"/>
        </w:rPr>
        <w:t>тельство нового скотомогильника р</w:t>
      </w:r>
      <w:r w:rsidR="007F293A" w:rsidRPr="009E2CE8">
        <w:rPr>
          <w:rFonts w:ascii="Times New Roman" w:eastAsia="Calibri" w:hAnsi="Times New Roman" w:cs="Times New Roman"/>
          <w:sz w:val="24"/>
          <w:szCs w:val="24"/>
        </w:rPr>
        <w:t>ядом</w:t>
      </w:r>
      <w:r>
        <w:rPr>
          <w:rFonts w:ascii="Times New Roman" w:eastAsia="Calibri" w:hAnsi="Times New Roman" w:cs="Times New Roman"/>
          <w:sz w:val="24"/>
          <w:szCs w:val="24"/>
        </w:rPr>
        <w:t xml:space="preserve"> с проектируемым полигоном ТБО.</w:t>
      </w:r>
      <w:r w:rsidR="007F293A" w:rsidRPr="009E2CE8">
        <w:rPr>
          <w:rFonts w:ascii="Times New Roman" w:eastAsia="Calibri" w:hAnsi="Times New Roman" w:cs="Times New Roman"/>
          <w:sz w:val="24"/>
          <w:szCs w:val="24"/>
        </w:rPr>
        <w:t xml:space="preserve"> </w:t>
      </w:r>
    </w:p>
    <w:p w:rsidR="007F293A" w:rsidRPr="001F08BB" w:rsidRDefault="007F293A" w:rsidP="007F293A">
      <w:pPr>
        <w:spacing w:after="0" w:line="240" w:lineRule="auto"/>
        <w:ind w:firstLine="284"/>
        <w:jc w:val="both"/>
        <w:rPr>
          <w:rFonts w:ascii="Times New Roman" w:eastAsia="Calibri" w:hAnsi="Times New Roman" w:cs="Times New Roman"/>
          <w:sz w:val="16"/>
          <w:szCs w:val="16"/>
        </w:rPr>
      </w:pPr>
    </w:p>
    <w:p w:rsidR="002643D1" w:rsidRPr="00C42DB1" w:rsidRDefault="00F4188B" w:rsidP="00F4188B">
      <w:pPr>
        <w:pStyle w:val="21"/>
      </w:pPr>
      <w:bookmarkStart w:id="116" w:name="_Toc374099554"/>
      <w:r>
        <w:t>19</w:t>
      </w:r>
      <w:r w:rsidR="002643D1" w:rsidRPr="00C42DB1">
        <w:t>. Мероприятия по охране поверхностных и подземных вод</w:t>
      </w:r>
      <w:bookmarkEnd w:id="116"/>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Проведение инвентаризации всех источников централизованного и нецентрализованного водоснабжения населения питьевой водой</w:t>
      </w:r>
      <w:r w:rsidR="00D851D9">
        <w:rPr>
          <w:rFonts w:ascii="Times New Roman" w:eastAsia="Calibri" w:hAnsi="Times New Roman" w:cs="Times New Roman"/>
          <w:sz w:val="24"/>
          <w:szCs w:val="24"/>
        </w:rPr>
        <w:t>.</w:t>
      </w:r>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Разработка решений по охране подземных вод муниципального образования</w:t>
      </w:r>
      <w:r w:rsidR="00D851D9">
        <w:rPr>
          <w:rFonts w:ascii="Times New Roman" w:eastAsia="Calibri" w:hAnsi="Times New Roman" w:cs="Times New Roman"/>
          <w:sz w:val="24"/>
          <w:szCs w:val="24"/>
        </w:rPr>
        <w:t>.</w:t>
      </w:r>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Разработка и реализация проектов зон санитарной охраны водозаборных сооружений</w:t>
      </w:r>
      <w:r w:rsidR="00D851D9">
        <w:rPr>
          <w:rFonts w:ascii="Times New Roman" w:eastAsia="Calibri" w:hAnsi="Times New Roman" w:cs="Times New Roman"/>
          <w:sz w:val="24"/>
          <w:szCs w:val="24"/>
        </w:rPr>
        <w:t>.</w:t>
      </w:r>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Внедрение мониторинга качества и режима подземных вод Шебертинского МО</w:t>
      </w:r>
      <w:r w:rsidR="00D851D9">
        <w:rPr>
          <w:rFonts w:ascii="Times New Roman" w:eastAsia="Calibri" w:hAnsi="Times New Roman" w:cs="Times New Roman"/>
          <w:sz w:val="24"/>
          <w:szCs w:val="24"/>
        </w:rPr>
        <w:t>.</w:t>
      </w:r>
    </w:p>
    <w:p w:rsidR="007F293A" w:rsidRPr="007F293A" w:rsidRDefault="00D851D9" w:rsidP="00FB62AC">
      <w:pPr>
        <w:numPr>
          <w:ilvl w:val="0"/>
          <w:numId w:val="20"/>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Безотлагательная</w:t>
      </w:r>
      <w:r w:rsidR="007F293A" w:rsidRPr="007F293A">
        <w:rPr>
          <w:rFonts w:ascii="Times New Roman" w:eastAsia="Calibri" w:hAnsi="Times New Roman" w:cs="Times New Roman"/>
          <w:sz w:val="24"/>
          <w:szCs w:val="24"/>
        </w:rPr>
        <w:t xml:space="preserve"> разработка проектов ВЗ и ПЗП всех водных объектов Шебертинского </w:t>
      </w:r>
      <w:r>
        <w:rPr>
          <w:rFonts w:ascii="Times New Roman" w:eastAsia="Calibri" w:hAnsi="Times New Roman" w:cs="Times New Roman"/>
          <w:sz w:val="24"/>
          <w:szCs w:val="24"/>
        </w:rPr>
        <w:t>МО с учетом новой редакции Водного кодекса РФ</w:t>
      </w:r>
      <w:r w:rsidR="007F293A" w:rsidRPr="007F293A">
        <w:rPr>
          <w:rFonts w:ascii="Times New Roman" w:eastAsia="Calibri" w:hAnsi="Times New Roman" w:cs="Times New Roman"/>
          <w:sz w:val="24"/>
          <w:szCs w:val="24"/>
        </w:rPr>
        <w:t xml:space="preserve"> от 03.06.</w:t>
      </w:r>
      <w:r>
        <w:rPr>
          <w:rFonts w:ascii="Times New Roman" w:eastAsia="Calibri" w:hAnsi="Times New Roman" w:cs="Times New Roman"/>
          <w:sz w:val="24"/>
          <w:szCs w:val="24"/>
        </w:rPr>
        <w:t>2006г №</w:t>
      </w:r>
      <w:r w:rsidR="007F293A" w:rsidRPr="007F293A">
        <w:rPr>
          <w:rFonts w:ascii="Times New Roman" w:eastAsia="Calibri" w:hAnsi="Times New Roman" w:cs="Times New Roman"/>
          <w:sz w:val="24"/>
          <w:szCs w:val="24"/>
        </w:rPr>
        <w:t>74–ФЗ</w:t>
      </w:r>
      <w:r>
        <w:rPr>
          <w:rFonts w:ascii="Times New Roman" w:eastAsia="Calibri" w:hAnsi="Times New Roman" w:cs="Times New Roman"/>
          <w:sz w:val="24"/>
          <w:szCs w:val="24"/>
        </w:rPr>
        <w:t>,</w:t>
      </w:r>
      <w:r w:rsidR="007F293A" w:rsidRPr="007F293A">
        <w:rPr>
          <w:rFonts w:ascii="Times New Roman" w:eastAsia="Calibri" w:hAnsi="Times New Roman" w:cs="Times New Roman"/>
          <w:sz w:val="24"/>
          <w:szCs w:val="24"/>
        </w:rPr>
        <w:t xml:space="preserve"> с изменениями от 06.12.</w:t>
      </w:r>
      <w:r>
        <w:rPr>
          <w:rFonts w:ascii="Times New Roman" w:eastAsia="Calibri" w:hAnsi="Times New Roman" w:cs="Times New Roman"/>
          <w:sz w:val="24"/>
          <w:szCs w:val="24"/>
        </w:rPr>
        <w:t>20</w:t>
      </w:r>
      <w:r w:rsidR="007F293A" w:rsidRPr="007F293A">
        <w:rPr>
          <w:rFonts w:ascii="Times New Roman" w:eastAsia="Calibri" w:hAnsi="Times New Roman" w:cs="Times New Roman"/>
          <w:sz w:val="24"/>
          <w:szCs w:val="24"/>
        </w:rPr>
        <w:t>11 года</w:t>
      </w:r>
      <w:r>
        <w:rPr>
          <w:rFonts w:ascii="Times New Roman" w:eastAsia="Calibri" w:hAnsi="Times New Roman" w:cs="Times New Roman"/>
          <w:sz w:val="24"/>
          <w:szCs w:val="24"/>
        </w:rPr>
        <w:t>.</w:t>
      </w:r>
    </w:p>
    <w:p w:rsidR="007F293A" w:rsidRPr="007F293A" w:rsidRDefault="00D851D9"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Установ</w:t>
      </w:r>
      <w:r>
        <w:rPr>
          <w:rFonts w:ascii="Times New Roman" w:eastAsia="Calibri" w:hAnsi="Times New Roman" w:cs="Times New Roman"/>
          <w:sz w:val="24"/>
          <w:szCs w:val="24"/>
        </w:rPr>
        <w:t>ка</w:t>
      </w:r>
      <w:r w:rsidRPr="007F293A">
        <w:rPr>
          <w:rFonts w:ascii="Times New Roman" w:eastAsia="Calibri" w:hAnsi="Times New Roman" w:cs="Times New Roman"/>
          <w:sz w:val="24"/>
          <w:szCs w:val="24"/>
        </w:rPr>
        <w:t xml:space="preserve"> </w:t>
      </w:r>
      <w:r>
        <w:rPr>
          <w:rFonts w:ascii="Times New Roman" w:eastAsia="Calibri" w:hAnsi="Times New Roman" w:cs="Times New Roman"/>
          <w:sz w:val="24"/>
          <w:szCs w:val="24"/>
        </w:rPr>
        <w:t>о</w:t>
      </w:r>
      <w:r w:rsidR="007F293A" w:rsidRPr="007F293A">
        <w:rPr>
          <w:rFonts w:ascii="Times New Roman" w:eastAsia="Calibri" w:hAnsi="Times New Roman" w:cs="Times New Roman"/>
          <w:sz w:val="24"/>
          <w:szCs w:val="24"/>
        </w:rPr>
        <w:t>рганам</w:t>
      </w:r>
      <w:r>
        <w:rPr>
          <w:rFonts w:ascii="Times New Roman" w:eastAsia="Calibri" w:hAnsi="Times New Roman" w:cs="Times New Roman"/>
          <w:sz w:val="24"/>
          <w:szCs w:val="24"/>
        </w:rPr>
        <w:t>и</w:t>
      </w:r>
      <w:r w:rsidR="007F293A" w:rsidRPr="007F293A">
        <w:rPr>
          <w:rFonts w:ascii="Times New Roman" w:eastAsia="Calibri" w:hAnsi="Times New Roman" w:cs="Times New Roman"/>
          <w:sz w:val="24"/>
          <w:szCs w:val="24"/>
        </w:rPr>
        <w:t xml:space="preserve"> местного самоуправления </w:t>
      </w:r>
      <w:r>
        <w:rPr>
          <w:rFonts w:ascii="Times New Roman" w:eastAsia="Calibri" w:hAnsi="Times New Roman" w:cs="Times New Roman"/>
          <w:sz w:val="24"/>
          <w:szCs w:val="24"/>
        </w:rPr>
        <w:t>правил</w:t>
      </w:r>
      <w:r w:rsidR="007F293A" w:rsidRPr="007F293A">
        <w:rPr>
          <w:rFonts w:ascii="Times New Roman" w:eastAsia="Calibri" w:hAnsi="Times New Roman" w:cs="Times New Roman"/>
          <w:sz w:val="24"/>
          <w:szCs w:val="24"/>
        </w:rPr>
        <w:t xml:space="preserve"> использования водных объектов общего пользования, расположенных на территориях муниципальных образований, для личных и бытовых нужд</w:t>
      </w:r>
      <w:r>
        <w:rPr>
          <w:rFonts w:ascii="Times New Roman" w:eastAsia="Calibri" w:hAnsi="Times New Roman" w:cs="Times New Roman"/>
          <w:sz w:val="24"/>
          <w:szCs w:val="24"/>
        </w:rPr>
        <w:t>.</w:t>
      </w:r>
    </w:p>
    <w:p w:rsidR="007F293A" w:rsidRPr="007F293A" w:rsidRDefault="00D851D9" w:rsidP="00FB62AC">
      <w:pPr>
        <w:numPr>
          <w:ilvl w:val="0"/>
          <w:numId w:val="20"/>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Pr="007F293A">
        <w:rPr>
          <w:rFonts w:ascii="Times New Roman" w:eastAsia="Calibri" w:hAnsi="Times New Roman" w:cs="Times New Roman"/>
          <w:sz w:val="24"/>
          <w:szCs w:val="24"/>
        </w:rPr>
        <w:t>бяза</w:t>
      </w:r>
      <w:r>
        <w:rPr>
          <w:rFonts w:ascii="Times New Roman" w:eastAsia="Calibri" w:hAnsi="Times New Roman" w:cs="Times New Roman"/>
          <w:sz w:val="24"/>
          <w:szCs w:val="24"/>
        </w:rPr>
        <w:t>тельное</w:t>
      </w:r>
      <w:r w:rsidRPr="007F293A">
        <w:rPr>
          <w:rFonts w:ascii="Times New Roman" w:eastAsia="Calibri" w:hAnsi="Times New Roman" w:cs="Times New Roman"/>
          <w:sz w:val="24"/>
          <w:szCs w:val="24"/>
        </w:rPr>
        <w:t xml:space="preserve"> осуществл</w:t>
      </w:r>
      <w:r>
        <w:rPr>
          <w:rFonts w:ascii="Times New Roman" w:eastAsia="Calibri" w:hAnsi="Times New Roman" w:cs="Times New Roman"/>
          <w:sz w:val="24"/>
          <w:szCs w:val="24"/>
        </w:rPr>
        <w:t>ение</w:t>
      </w:r>
      <w:r w:rsidRPr="007F293A">
        <w:rPr>
          <w:rFonts w:ascii="Times New Roman" w:eastAsia="Calibri" w:hAnsi="Times New Roman" w:cs="Times New Roman"/>
          <w:sz w:val="24"/>
          <w:szCs w:val="24"/>
        </w:rPr>
        <w:t xml:space="preserve"> физически</w:t>
      </w:r>
      <w:r>
        <w:rPr>
          <w:rFonts w:ascii="Times New Roman" w:eastAsia="Calibri" w:hAnsi="Times New Roman" w:cs="Times New Roman"/>
          <w:sz w:val="24"/>
          <w:szCs w:val="24"/>
        </w:rPr>
        <w:t>ми</w:t>
      </w:r>
      <w:r w:rsidRPr="007F293A">
        <w:rPr>
          <w:rFonts w:ascii="Times New Roman" w:eastAsia="Calibri" w:hAnsi="Times New Roman" w:cs="Times New Roman"/>
          <w:sz w:val="24"/>
          <w:szCs w:val="24"/>
        </w:rPr>
        <w:t xml:space="preserve"> </w:t>
      </w:r>
      <w:r>
        <w:rPr>
          <w:rFonts w:ascii="Times New Roman" w:eastAsia="Calibri" w:hAnsi="Times New Roman" w:cs="Times New Roman"/>
          <w:sz w:val="24"/>
          <w:szCs w:val="24"/>
        </w:rPr>
        <w:t>и ю</w:t>
      </w:r>
      <w:r w:rsidRPr="007F293A">
        <w:rPr>
          <w:rFonts w:ascii="Times New Roman" w:eastAsia="Calibri" w:hAnsi="Times New Roman" w:cs="Times New Roman"/>
          <w:sz w:val="24"/>
          <w:szCs w:val="24"/>
        </w:rPr>
        <w:t>ридически</w:t>
      </w:r>
      <w:r>
        <w:rPr>
          <w:rFonts w:ascii="Times New Roman" w:eastAsia="Calibri" w:hAnsi="Times New Roman" w:cs="Times New Roman"/>
          <w:sz w:val="24"/>
          <w:szCs w:val="24"/>
        </w:rPr>
        <w:t>ми</w:t>
      </w:r>
      <w:r w:rsidRPr="007F293A">
        <w:rPr>
          <w:rFonts w:ascii="Times New Roman" w:eastAsia="Calibri" w:hAnsi="Times New Roman" w:cs="Times New Roman"/>
          <w:sz w:val="24"/>
          <w:szCs w:val="24"/>
        </w:rPr>
        <w:t xml:space="preserve"> лица</w:t>
      </w:r>
      <w:r>
        <w:rPr>
          <w:rFonts w:ascii="Times New Roman" w:eastAsia="Calibri" w:hAnsi="Times New Roman" w:cs="Times New Roman"/>
          <w:sz w:val="24"/>
          <w:szCs w:val="24"/>
        </w:rPr>
        <w:t>ми</w:t>
      </w:r>
      <w:r w:rsidRPr="00D851D9">
        <w:rPr>
          <w:rFonts w:ascii="Times New Roman" w:eastAsia="Calibri" w:hAnsi="Times New Roman" w:cs="Times New Roman"/>
          <w:sz w:val="24"/>
          <w:szCs w:val="24"/>
        </w:rPr>
        <w:t xml:space="preserve"> </w:t>
      </w:r>
      <w:r w:rsidRPr="007F293A">
        <w:rPr>
          <w:rFonts w:ascii="Times New Roman" w:eastAsia="Calibri" w:hAnsi="Times New Roman" w:cs="Times New Roman"/>
          <w:sz w:val="24"/>
          <w:szCs w:val="24"/>
        </w:rPr>
        <w:t>водохозяйственны</w:t>
      </w:r>
      <w:r>
        <w:rPr>
          <w:rFonts w:ascii="Times New Roman" w:eastAsia="Calibri" w:hAnsi="Times New Roman" w:cs="Times New Roman"/>
          <w:sz w:val="24"/>
          <w:szCs w:val="24"/>
        </w:rPr>
        <w:t>х</w:t>
      </w:r>
      <w:r w:rsidRPr="007F293A">
        <w:rPr>
          <w:rFonts w:ascii="Times New Roman" w:eastAsia="Calibri" w:hAnsi="Times New Roman" w:cs="Times New Roman"/>
          <w:sz w:val="24"/>
          <w:szCs w:val="24"/>
        </w:rPr>
        <w:t xml:space="preserve"> мероприяти</w:t>
      </w:r>
      <w:r>
        <w:rPr>
          <w:rFonts w:ascii="Times New Roman" w:eastAsia="Calibri" w:hAnsi="Times New Roman" w:cs="Times New Roman"/>
          <w:sz w:val="24"/>
          <w:szCs w:val="24"/>
        </w:rPr>
        <w:t>й</w:t>
      </w:r>
      <w:r w:rsidRPr="007F293A">
        <w:rPr>
          <w:rFonts w:ascii="Times New Roman" w:eastAsia="Calibri" w:hAnsi="Times New Roman" w:cs="Times New Roman"/>
          <w:sz w:val="24"/>
          <w:szCs w:val="24"/>
        </w:rPr>
        <w:t xml:space="preserve"> и мероприяти</w:t>
      </w:r>
      <w:r>
        <w:rPr>
          <w:rFonts w:ascii="Times New Roman" w:eastAsia="Calibri" w:hAnsi="Times New Roman" w:cs="Times New Roman"/>
          <w:sz w:val="24"/>
          <w:szCs w:val="24"/>
        </w:rPr>
        <w:t xml:space="preserve">й </w:t>
      </w:r>
      <w:r w:rsidRPr="007F293A">
        <w:rPr>
          <w:rFonts w:ascii="Times New Roman" w:eastAsia="Calibri" w:hAnsi="Times New Roman" w:cs="Times New Roman"/>
          <w:sz w:val="24"/>
          <w:szCs w:val="24"/>
        </w:rPr>
        <w:t xml:space="preserve">по охране водных объектов </w:t>
      </w:r>
      <w:r>
        <w:rPr>
          <w:rFonts w:ascii="Times New Roman" w:eastAsia="Calibri" w:hAnsi="Times New Roman" w:cs="Times New Roman"/>
          <w:sz w:val="24"/>
          <w:szCs w:val="24"/>
        </w:rPr>
        <w:t>п</w:t>
      </w:r>
      <w:r w:rsidR="007F293A" w:rsidRPr="007F293A">
        <w:rPr>
          <w:rFonts w:ascii="Times New Roman" w:eastAsia="Calibri" w:hAnsi="Times New Roman" w:cs="Times New Roman"/>
          <w:sz w:val="24"/>
          <w:szCs w:val="24"/>
        </w:rPr>
        <w:t xml:space="preserve">ри </w:t>
      </w:r>
      <w:r>
        <w:rPr>
          <w:rFonts w:ascii="Times New Roman" w:eastAsia="Calibri" w:hAnsi="Times New Roman" w:cs="Times New Roman"/>
          <w:sz w:val="24"/>
          <w:szCs w:val="24"/>
        </w:rPr>
        <w:t xml:space="preserve">их </w:t>
      </w:r>
      <w:r w:rsidR="007F293A" w:rsidRPr="007F293A">
        <w:rPr>
          <w:rFonts w:ascii="Times New Roman" w:eastAsia="Calibri" w:hAnsi="Times New Roman" w:cs="Times New Roman"/>
          <w:sz w:val="24"/>
          <w:szCs w:val="24"/>
        </w:rPr>
        <w:t>исполь</w:t>
      </w:r>
      <w:r>
        <w:rPr>
          <w:rFonts w:ascii="Times New Roman" w:eastAsia="Calibri" w:hAnsi="Times New Roman" w:cs="Times New Roman"/>
          <w:sz w:val="24"/>
          <w:szCs w:val="24"/>
        </w:rPr>
        <w:t xml:space="preserve">зовании </w:t>
      </w:r>
      <w:r w:rsidR="007F293A" w:rsidRPr="007F293A">
        <w:rPr>
          <w:rFonts w:ascii="Times New Roman" w:eastAsia="Calibri" w:hAnsi="Times New Roman" w:cs="Times New Roman"/>
          <w:sz w:val="24"/>
          <w:szCs w:val="24"/>
        </w:rPr>
        <w:t>в соответствии с Водным Кодексом и другими федеральными законами</w:t>
      </w:r>
      <w:r>
        <w:rPr>
          <w:rFonts w:ascii="Times New Roman" w:eastAsia="Calibri" w:hAnsi="Times New Roman" w:cs="Times New Roman"/>
          <w:sz w:val="24"/>
          <w:szCs w:val="24"/>
        </w:rPr>
        <w:t>.</w:t>
      </w:r>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Усил</w:t>
      </w:r>
      <w:r w:rsidR="00D851D9">
        <w:rPr>
          <w:rFonts w:ascii="Times New Roman" w:eastAsia="Calibri" w:hAnsi="Times New Roman" w:cs="Times New Roman"/>
          <w:sz w:val="24"/>
          <w:szCs w:val="24"/>
        </w:rPr>
        <w:t>ение</w:t>
      </w:r>
      <w:r w:rsidRPr="007F293A">
        <w:rPr>
          <w:rFonts w:ascii="Times New Roman" w:eastAsia="Calibri" w:hAnsi="Times New Roman" w:cs="Times New Roman"/>
          <w:sz w:val="24"/>
          <w:szCs w:val="24"/>
        </w:rPr>
        <w:t xml:space="preserve"> государственн</w:t>
      </w:r>
      <w:r w:rsidR="00D851D9">
        <w:rPr>
          <w:rFonts w:ascii="Times New Roman" w:eastAsia="Calibri" w:hAnsi="Times New Roman" w:cs="Times New Roman"/>
          <w:sz w:val="24"/>
          <w:szCs w:val="24"/>
        </w:rPr>
        <w:t>ого</w:t>
      </w:r>
      <w:r w:rsidRPr="007F293A">
        <w:rPr>
          <w:rFonts w:ascii="Times New Roman" w:eastAsia="Calibri" w:hAnsi="Times New Roman" w:cs="Times New Roman"/>
          <w:sz w:val="24"/>
          <w:szCs w:val="24"/>
        </w:rPr>
        <w:t xml:space="preserve"> контрол</w:t>
      </w:r>
      <w:r w:rsidR="00D851D9">
        <w:rPr>
          <w:rFonts w:ascii="Times New Roman" w:eastAsia="Calibri" w:hAnsi="Times New Roman" w:cs="Times New Roman"/>
          <w:sz w:val="24"/>
          <w:szCs w:val="24"/>
        </w:rPr>
        <w:t>я</w:t>
      </w:r>
      <w:r w:rsidRPr="007F293A">
        <w:rPr>
          <w:rFonts w:ascii="Times New Roman" w:eastAsia="Calibri" w:hAnsi="Times New Roman" w:cs="Times New Roman"/>
          <w:sz w:val="24"/>
          <w:szCs w:val="24"/>
        </w:rPr>
        <w:t xml:space="preserve"> и надзор</w:t>
      </w:r>
      <w:r w:rsidR="00D851D9">
        <w:rPr>
          <w:rFonts w:ascii="Times New Roman" w:eastAsia="Calibri" w:hAnsi="Times New Roman" w:cs="Times New Roman"/>
          <w:sz w:val="24"/>
          <w:szCs w:val="24"/>
        </w:rPr>
        <w:t>а</w:t>
      </w:r>
      <w:r w:rsidRPr="007F293A">
        <w:rPr>
          <w:rFonts w:ascii="Times New Roman" w:eastAsia="Calibri" w:hAnsi="Times New Roman" w:cs="Times New Roman"/>
          <w:sz w:val="24"/>
          <w:szCs w:val="24"/>
        </w:rPr>
        <w:t xml:space="preserve"> за использованием и охраной водных объектов</w:t>
      </w:r>
      <w:r w:rsidR="00D851D9">
        <w:rPr>
          <w:rFonts w:ascii="Times New Roman" w:eastAsia="Calibri" w:hAnsi="Times New Roman" w:cs="Times New Roman"/>
          <w:sz w:val="24"/>
          <w:szCs w:val="24"/>
        </w:rPr>
        <w:t>.</w:t>
      </w:r>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Озелен</w:t>
      </w:r>
      <w:r w:rsidR="00D851D9">
        <w:rPr>
          <w:rFonts w:ascii="Times New Roman" w:eastAsia="Calibri" w:hAnsi="Times New Roman" w:cs="Times New Roman"/>
          <w:sz w:val="24"/>
          <w:szCs w:val="24"/>
        </w:rPr>
        <w:t>ение</w:t>
      </w:r>
      <w:r w:rsidRPr="007F293A">
        <w:rPr>
          <w:rFonts w:ascii="Times New Roman" w:eastAsia="Calibri" w:hAnsi="Times New Roman" w:cs="Times New Roman"/>
          <w:sz w:val="24"/>
          <w:szCs w:val="24"/>
        </w:rPr>
        <w:t xml:space="preserve"> и очист</w:t>
      </w:r>
      <w:r w:rsidR="00D851D9">
        <w:rPr>
          <w:rFonts w:ascii="Times New Roman" w:eastAsia="Calibri" w:hAnsi="Times New Roman" w:cs="Times New Roman"/>
          <w:sz w:val="24"/>
          <w:szCs w:val="24"/>
        </w:rPr>
        <w:t>ка</w:t>
      </w:r>
      <w:r w:rsidRPr="007F293A">
        <w:rPr>
          <w:rFonts w:ascii="Times New Roman" w:eastAsia="Calibri" w:hAnsi="Times New Roman" w:cs="Times New Roman"/>
          <w:sz w:val="24"/>
          <w:szCs w:val="24"/>
        </w:rPr>
        <w:t xml:space="preserve"> прибрежны</w:t>
      </w:r>
      <w:r w:rsidR="00D851D9">
        <w:rPr>
          <w:rFonts w:ascii="Times New Roman" w:eastAsia="Calibri" w:hAnsi="Times New Roman" w:cs="Times New Roman"/>
          <w:sz w:val="24"/>
          <w:szCs w:val="24"/>
        </w:rPr>
        <w:t>х</w:t>
      </w:r>
      <w:r w:rsidRPr="007F293A">
        <w:rPr>
          <w:rFonts w:ascii="Times New Roman" w:eastAsia="Calibri" w:hAnsi="Times New Roman" w:cs="Times New Roman"/>
          <w:sz w:val="24"/>
          <w:szCs w:val="24"/>
        </w:rPr>
        <w:t xml:space="preserve"> защитны</w:t>
      </w:r>
      <w:r w:rsidR="00D851D9">
        <w:rPr>
          <w:rFonts w:ascii="Times New Roman" w:eastAsia="Calibri" w:hAnsi="Times New Roman" w:cs="Times New Roman"/>
          <w:sz w:val="24"/>
          <w:szCs w:val="24"/>
        </w:rPr>
        <w:t>х полос</w:t>
      </w:r>
      <w:r w:rsidRPr="007F293A">
        <w:rPr>
          <w:rFonts w:ascii="Times New Roman" w:eastAsia="Calibri" w:hAnsi="Times New Roman" w:cs="Times New Roman"/>
          <w:sz w:val="24"/>
          <w:szCs w:val="24"/>
        </w:rPr>
        <w:t xml:space="preserve"> и водоохранны</w:t>
      </w:r>
      <w:r w:rsidR="00D851D9">
        <w:rPr>
          <w:rFonts w:ascii="Times New Roman" w:eastAsia="Calibri" w:hAnsi="Times New Roman" w:cs="Times New Roman"/>
          <w:sz w:val="24"/>
          <w:szCs w:val="24"/>
        </w:rPr>
        <w:t>х зон; благоустройство территорий.</w:t>
      </w:r>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 xml:space="preserve">После очистки качество очищенной воды должно быть соответствии с требованиями СанПиН 2.1.5.980-00 </w:t>
      </w:r>
      <w:r w:rsidR="00D851D9">
        <w:rPr>
          <w:rFonts w:ascii="Times New Roman" w:eastAsia="Calibri" w:hAnsi="Times New Roman" w:cs="Times New Roman"/>
          <w:sz w:val="24"/>
          <w:szCs w:val="24"/>
        </w:rPr>
        <w:t>«К</w:t>
      </w:r>
      <w:r w:rsidRPr="007F293A">
        <w:rPr>
          <w:rFonts w:ascii="Times New Roman" w:eastAsia="Calibri" w:hAnsi="Times New Roman" w:cs="Times New Roman"/>
          <w:sz w:val="24"/>
          <w:szCs w:val="24"/>
        </w:rPr>
        <w:t xml:space="preserve"> санитарной охране водных объектов и соблюдени</w:t>
      </w:r>
      <w:r w:rsidR="00D851D9">
        <w:rPr>
          <w:rFonts w:ascii="Times New Roman" w:eastAsia="Calibri" w:hAnsi="Times New Roman" w:cs="Times New Roman"/>
          <w:sz w:val="24"/>
          <w:szCs w:val="24"/>
        </w:rPr>
        <w:t>ю</w:t>
      </w:r>
      <w:r w:rsidRPr="007F293A">
        <w:rPr>
          <w:rFonts w:ascii="Times New Roman" w:eastAsia="Calibri" w:hAnsi="Times New Roman" w:cs="Times New Roman"/>
          <w:sz w:val="24"/>
          <w:szCs w:val="24"/>
        </w:rPr>
        <w:t xml:space="preserve"> нормативов качества воды в пунктах водопользования</w:t>
      </w:r>
      <w:r w:rsidR="00D851D9">
        <w:rPr>
          <w:rFonts w:ascii="Times New Roman" w:eastAsia="Calibri" w:hAnsi="Times New Roman" w:cs="Times New Roman"/>
          <w:sz w:val="24"/>
          <w:szCs w:val="24"/>
        </w:rPr>
        <w:t>».</w:t>
      </w:r>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Ликвидация выгребов и накопителей в водоохранных зонах</w:t>
      </w:r>
      <w:r w:rsidR="00D851D9">
        <w:rPr>
          <w:rFonts w:ascii="Times New Roman" w:eastAsia="Calibri" w:hAnsi="Times New Roman" w:cs="Times New Roman"/>
          <w:sz w:val="24"/>
          <w:szCs w:val="24"/>
        </w:rPr>
        <w:t>.</w:t>
      </w:r>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Оборудование объектов, расположенных в водоохранных зонах, сооружениями, обеспечивающими охрану водных объектов от загрязнения, засорении и истощения вод.</w:t>
      </w:r>
    </w:p>
    <w:p w:rsidR="002643D1" w:rsidRPr="00D560AE" w:rsidRDefault="002643D1" w:rsidP="00D851D9">
      <w:pPr>
        <w:spacing w:after="0" w:line="240" w:lineRule="auto"/>
        <w:ind w:left="284"/>
        <w:jc w:val="both"/>
        <w:rPr>
          <w:rFonts w:ascii="Times New Roman" w:eastAsia="Calibri" w:hAnsi="Times New Roman" w:cs="Times New Roman"/>
          <w:sz w:val="16"/>
          <w:szCs w:val="16"/>
        </w:rPr>
      </w:pPr>
    </w:p>
    <w:p w:rsidR="002643D1" w:rsidRPr="00C42DB1" w:rsidRDefault="00D851D9" w:rsidP="00D851D9">
      <w:pPr>
        <w:pStyle w:val="21"/>
      </w:pPr>
      <w:bookmarkStart w:id="117" w:name="_Toc374099555"/>
      <w:r>
        <w:t>20</w:t>
      </w:r>
      <w:r w:rsidR="002643D1" w:rsidRPr="00C42DB1">
        <w:t xml:space="preserve">. </w:t>
      </w:r>
      <w:r w:rsidR="002643D1" w:rsidRPr="00D851D9">
        <w:t>Мероприятия</w:t>
      </w:r>
      <w:r w:rsidR="002643D1" w:rsidRPr="00C42DB1">
        <w:t xml:space="preserve"> по охране животного мира</w:t>
      </w:r>
      <w:bookmarkEnd w:id="117"/>
    </w:p>
    <w:p w:rsidR="007F293A" w:rsidRPr="00531CBB" w:rsidRDefault="007F293A" w:rsidP="007F293A">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Для охраны и воспроизводства растительности и дикой фауны, обитающей на территории муниципального образования, необходимо проведение мероприятий по:</w:t>
      </w:r>
    </w:p>
    <w:p w:rsidR="007F293A" w:rsidRPr="00531CBB" w:rsidRDefault="007F293A" w:rsidP="00FB62AC">
      <w:pPr>
        <w:numPr>
          <w:ilvl w:val="0"/>
          <w:numId w:val="21"/>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Снижению загрязнения природной среды промышленными и сельскохозяйственными предприятиями;</w:t>
      </w:r>
    </w:p>
    <w:p w:rsidR="007F293A" w:rsidRPr="00531CBB" w:rsidRDefault="007F293A" w:rsidP="00FB62AC">
      <w:pPr>
        <w:numPr>
          <w:ilvl w:val="0"/>
          <w:numId w:val="21"/>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Соблюдению правил лесопользования и пожарной безопасности;</w:t>
      </w:r>
    </w:p>
    <w:p w:rsidR="007F293A" w:rsidRPr="00531CBB" w:rsidRDefault="007F293A" w:rsidP="00FB62AC">
      <w:pPr>
        <w:numPr>
          <w:ilvl w:val="0"/>
          <w:numId w:val="21"/>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Охране ягодников, пастбищ.</w:t>
      </w:r>
    </w:p>
    <w:p w:rsidR="007F293A" w:rsidRPr="00D851D9" w:rsidRDefault="007F293A" w:rsidP="00D851D9">
      <w:pPr>
        <w:spacing w:after="0" w:line="240" w:lineRule="auto"/>
        <w:rPr>
          <w:rFonts w:ascii="Times New Roman" w:eastAsia="Calibri" w:hAnsi="Times New Roman" w:cs="Times New Roman"/>
          <w:sz w:val="16"/>
          <w:szCs w:val="16"/>
        </w:rPr>
      </w:pPr>
    </w:p>
    <w:p w:rsidR="002643D1" w:rsidRPr="00C42DB1" w:rsidRDefault="00D851D9" w:rsidP="00D851D9">
      <w:pPr>
        <w:pStyle w:val="21"/>
      </w:pPr>
      <w:bookmarkStart w:id="118" w:name="_Toc374099556"/>
      <w:r>
        <w:t>21</w:t>
      </w:r>
      <w:r w:rsidR="002643D1" w:rsidRPr="00C42DB1">
        <w:t xml:space="preserve">. </w:t>
      </w:r>
      <w:r w:rsidR="002643D1" w:rsidRPr="00D851D9">
        <w:t>Мероприятия</w:t>
      </w:r>
      <w:r w:rsidR="002643D1" w:rsidRPr="00C42DB1">
        <w:t xml:space="preserve"> по озеленению</w:t>
      </w:r>
      <w:bookmarkEnd w:id="118"/>
    </w:p>
    <w:p w:rsidR="007F293A" w:rsidRPr="007F293A" w:rsidRDefault="007F293A" w:rsidP="00FB62AC">
      <w:pPr>
        <w:numPr>
          <w:ilvl w:val="0"/>
          <w:numId w:val="22"/>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Необходимо провести восстановительные работы – подсадка и посадка растений, постоянный уход за ними, должное содержание, улучшение почвенно-грунтовых условий и т.п.;</w:t>
      </w:r>
    </w:p>
    <w:p w:rsidR="007F293A" w:rsidRPr="007F293A" w:rsidRDefault="00D851D9" w:rsidP="00FB62AC">
      <w:pPr>
        <w:numPr>
          <w:ilvl w:val="0"/>
          <w:numId w:val="22"/>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Pr="007F293A">
        <w:rPr>
          <w:rFonts w:ascii="Times New Roman" w:eastAsia="Calibri" w:hAnsi="Times New Roman" w:cs="Times New Roman"/>
          <w:sz w:val="24"/>
          <w:szCs w:val="24"/>
        </w:rPr>
        <w:t>азработк</w:t>
      </w:r>
      <w:r>
        <w:rPr>
          <w:rFonts w:ascii="Times New Roman" w:eastAsia="Calibri" w:hAnsi="Times New Roman" w:cs="Times New Roman"/>
          <w:sz w:val="24"/>
          <w:szCs w:val="24"/>
        </w:rPr>
        <w:t>а</w:t>
      </w:r>
      <w:r w:rsidRPr="007F293A">
        <w:rPr>
          <w:rFonts w:ascii="Times New Roman" w:eastAsia="Calibri" w:hAnsi="Times New Roman" w:cs="Times New Roman"/>
          <w:sz w:val="24"/>
          <w:szCs w:val="24"/>
        </w:rPr>
        <w:t xml:space="preserve"> и внедрени</w:t>
      </w:r>
      <w:r>
        <w:rPr>
          <w:rFonts w:ascii="Times New Roman" w:eastAsia="Calibri" w:hAnsi="Times New Roman" w:cs="Times New Roman"/>
          <w:sz w:val="24"/>
          <w:szCs w:val="24"/>
        </w:rPr>
        <w:t>е</w:t>
      </w:r>
      <w:r w:rsidRPr="007F293A">
        <w:rPr>
          <w:rFonts w:ascii="Times New Roman" w:eastAsia="Calibri" w:hAnsi="Times New Roman" w:cs="Times New Roman"/>
          <w:sz w:val="24"/>
          <w:szCs w:val="24"/>
        </w:rPr>
        <w:t xml:space="preserve"> об</w:t>
      </w:r>
      <w:r>
        <w:rPr>
          <w:rFonts w:ascii="Times New Roman" w:eastAsia="Calibri" w:hAnsi="Times New Roman" w:cs="Times New Roman"/>
          <w:sz w:val="24"/>
          <w:szCs w:val="24"/>
        </w:rPr>
        <w:t xml:space="preserve">щепоселковой системы озеленения для улучшения </w:t>
      </w:r>
      <w:r w:rsidR="007F293A" w:rsidRPr="007F293A">
        <w:rPr>
          <w:rFonts w:ascii="Times New Roman" w:eastAsia="Calibri" w:hAnsi="Times New Roman" w:cs="Times New Roman"/>
          <w:sz w:val="24"/>
          <w:szCs w:val="24"/>
        </w:rPr>
        <w:t>состояни</w:t>
      </w:r>
      <w:r>
        <w:rPr>
          <w:rFonts w:ascii="Times New Roman" w:eastAsia="Calibri" w:hAnsi="Times New Roman" w:cs="Times New Roman"/>
          <w:sz w:val="24"/>
          <w:szCs w:val="24"/>
        </w:rPr>
        <w:t>я</w:t>
      </w:r>
      <w:r w:rsidR="007F293A" w:rsidRPr="007F293A">
        <w:rPr>
          <w:rFonts w:ascii="Times New Roman" w:eastAsia="Calibri" w:hAnsi="Times New Roman" w:cs="Times New Roman"/>
          <w:sz w:val="24"/>
          <w:szCs w:val="24"/>
        </w:rPr>
        <w:t xml:space="preserve"> зеленого фонда </w:t>
      </w:r>
      <w:r w:rsidR="00AB26F4" w:rsidRPr="007F293A">
        <w:rPr>
          <w:rFonts w:ascii="Times New Roman" w:eastAsia="Calibri" w:hAnsi="Times New Roman" w:cs="Times New Roman"/>
          <w:sz w:val="24"/>
          <w:szCs w:val="24"/>
        </w:rPr>
        <w:t>Шебертинско</w:t>
      </w:r>
      <w:r w:rsidR="00AB26F4">
        <w:rPr>
          <w:rFonts w:ascii="Times New Roman" w:eastAsia="Calibri" w:hAnsi="Times New Roman" w:cs="Times New Roman"/>
          <w:sz w:val="24"/>
          <w:szCs w:val="24"/>
        </w:rPr>
        <w:t>го</w:t>
      </w:r>
      <w:r w:rsidR="00AB26F4" w:rsidRPr="007F293A">
        <w:rPr>
          <w:rFonts w:ascii="Times New Roman" w:eastAsia="Calibri" w:hAnsi="Times New Roman" w:cs="Times New Roman"/>
          <w:sz w:val="24"/>
          <w:szCs w:val="24"/>
        </w:rPr>
        <w:t xml:space="preserve"> </w:t>
      </w:r>
      <w:r w:rsidR="007F293A" w:rsidRPr="007F293A">
        <w:rPr>
          <w:rFonts w:ascii="Times New Roman" w:eastAsia="Calibri" w:hAnsi="Times New Roman" w:cs="Times New Roman"/>
          <w:sz w:val="24"/>
          <w:szCs w:val="24"/>
        </w:rPr>
        <w:t>МО</w:t>
      </w:r>
      <w:r>
        <w:rPr>
          <w:rFonts w:ascii="Times New Roman" w:eastAsia="Calibri" w:hAnsi="Times New Roman" w:cs="Times New Roman"/>
          <w:sz w:val="24"/>
          <w:szCs w:val="24"/>
        </w:rPr>
        <w:t>.</w:t>
      </w:r>
      <w:r w:rsidR="007F293A" w:rsidRPr="007F293A">
        <w:rPr>
          <w:rFonts w:ascii="Times New Roman" w:eastAsia="Calibri" w:hAnsi="Times New Roman" w:cs="Times New Roman"/>
          <w:sz w:val="24"/>
          <w:szCs w:val="24"/>
        </w:rPr>
        <w:t xml:space="preserve"> </w:t>
      </w:r>
    </w:p>
    <w:p w:rsidR="002643D1" w:rsidRPr="00D560AE" w:rsidRDefault="002643D1" w:rsidP="002643D1">
      <w:pPr>
        <w:widowControl w:val="0"/>
        <w:autoSpaceDE w:val="0"/>
        <w:autoSpaceDN w:val="0"/>
        <w:adjustRightInd w:val="0"/>
        <w:spacing w:after="0" w:line="240" w:lineRule="auto"/>
        <w:ind w:firstLine="284"/>
        <w:jc w:val="both"/>
        <w:rPr>
          <w:rFonts w:ascii="Times New Roman" w:hAnsi="Times New Roman" w:cs="Times New Roman"/>
          <w:sz w:val="16"/>
          <w:szCs w:val="16"/>
        </w:rPr>
      </w:pPr>
    </w:p>
    <w:p w:rsidR="002643D1" w:rsidRPr="00C42DB1" w:rsidRDefault="00D851D9" w:rsidP="00D851D9">
      <w:pPr>
        <w:pStyle w:val="21"/>
      </w:pPr>
      <w:bookmarkStart w:id="119" w:name="_Toc374099557"/>
      <w:r>
        <w:t xml:space="preserve">22. </w:t>
      </w:r>
      <w:r w:rsidR="002643D1" w:rsidRPr="00D851D9">
        <w:t>Мероприятия</w:t>
      </w:r>
      <w:r w:rsidR="002643D1" w:rsidRPr="00C42DB1">
        <w:t xml:space="preserve"> по охране от физических факторов окружающей среды</w:t>
      </w:r>
      <w:bookmarkEnd w:id="119"/>
    </w:p>
    <w:p w:rsidR="007F293A" w:rsidRPr="007F293A" w:rsidRDefault="007F293A" w:rsidP="00FB62AC">
      <w:pPr>
        <w:numPr>
          <w:ilvl w:val="0"/>
          <w:numId w:val="23"/>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Внедрение мониторинга воздействия физических факторов на территории жилой застройки</w:t>
      </w:r>
      <w:r w:rsidR="00D851D9">
        <w:rPr>
          <w:rFonts w:ascii="Times New Roman" w:eastAsia="Calibri" w:hAnsi="Times New Roman" w:cs="Times New Roman"/>
          <w:sz w:val="24"/>
          <w:szCs w:val="24"/>
        </w:rPr>
        <w:t>.</w:t>
      </w:r>
    </w:p>
    <w:p w:rsidR="007F293A" w:rsidRPr="007F293A" w:rsidRDefault="007F293A" w:rsidP="00FB62AC">
      <w:pPr>
        <w:numPr>
          <w:ilvl w:val="0"/>
          <w:numId w:val="23"/>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Организ</w:t>
      </w:r>
      <w:r w:rsidR="00D851D9">
        <w:rPr>
          <w:rFonts w:ascii="Times New Roman" w:eastAsia="Calibri" w:hAnsi="Times New Roman" w:cs="Times New Roman"/>
          <w:sz w:val="24"/>
          <w:szCs w:val="24"/>
        </w:rPr>
        <w:t>ация</w:t>
      </w:r>
      <w:r w:rsidRPr="007F293A">
        <w:rPr>
          <w:rFonts w:ascii="Times New Roman" w:eastAsia="Calibri" w:hAnsi="Times New Roman" w:cs="Times New Roman"/>
          <w:sz w:val="24"/>
          <w:szCs w:val="24"/>
        </w:rPr>
        <w:t xml:space="preserve"> мониторинг</w:t>
      </w:r>
      <w:r w:rsidR="00D851D9">
        <w:rPr>
          <w:rFonts w:ascii="Times New Roman" w:eastAsia="Calibri" w:hAnsi="Times New Roman" w:cs="Times New Roman"/>
          <w:sz w:val="24"/>
          <w:szCs w:val="24"/>
        </w:rPr>
        <w:t>а</w:t>
      </w:r>
      <w:r w:rsidRPr="007F293A">
        <w:rPr>
          <w:rFonts w:ascii="Times New Roman" w:eastAsia="Calibri" w:hAnsi="Times New Roman" w:cs="Times New Roman"/>
          <w:sz w:val="24"/>
          <w:szCs w:val="24"/>
        </w:rPr>
        <w:t xml:space="preserve"> по санитарно-гигиеническому состоянию Шебертинского </w:t>
      </w:r>
      <w:r w:rsidR="00D851D9">
        <w:rPr>
          <w:rFonts w:ascii="Times New Roman" w:eastAsia="Calibri" w:hAnsi="Times New Roman" w:cs="Times New Roman"/>
          <w:sz w:val="24"/>
          <w:szCs w:val="24"/>
        </w:rPr>
        <w:t>МО</w:t>
      </w:r>
      <w:r w:rsidRPr="007F293A">
        <w:rPr>
          <w:rFonts w:ascii="Times New Roman" w:eastAsia="Calibri" w:hAnsi="Times New Roman" w:cs="Times New Roman"/>
          <w:sz w:val="24"/>
          <w:szCs w:val="24"/>
        </w:rPr>
        <w:t xml:space="preserve"> (замеры шума)</w:t>
      </w:r>
      <w:r w:rsidR="00D851D9">
        <w:rPr>
          <w:rFonts w:ascii="Times New Roman" w:eastAsia="Calibri" w:hAnsi="Times New Roman" w:cs="Times New Roman"/>
          <w:sz w:val="24"/>
          <w:szCs w:val="24"/>
        </w:rPr>
        <w:t>.</w:t>
      </w:r>
    </w:p>
    <w:p w:rsidR="007F293A" w:rsidRPr="00815EBD" w:rsidRDefault="007F293A" w:rsidP="00FB62AC">
      <w:pPr>
        <w:numPr>
          <w:ilvl w:val="0"/>
          <w:numId w:val="23"/>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Разработка карты шумового дискомфорта</w:t>
      </w:r>
      <w:r w:rsidR="00D851D9">
        <w:rPr>
          <w:rFonts w:ascii="Times New Roman" w:eastAsia="Calibri" w:hAnsi="Times New Roman" w:cs="Times New Roman"/>
          <w:sz w:val="24"/>
          <w:szCs w:val="24"/>
        </w:rPr>
        <w:t>.</w:t>
      </w:r>
    </w:p>
    <w:p w:rsidR="00815EBD" w:rsidRPr="007F293A" w:rsidRDefault="00815EBD" w:rsidP="00FB62AC">
      <w:pPr>
        <w:numPr>
          <w:ilvl w:val="0"/>
          <w:numId w:val="23"/>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В населенных пунктах п. Вершина, п.</w:t>
      </w:r>
      <w:r w:rsidR="00FF296E">
        <w:rPr>
          <w:rFonts w:ascii="Times New Roman" w:eastAsia="Calibri" w:hAnsi="Times New Roman" w:cs="Times New Roman"/>
          <w:sz w:val="24"/>
          <w:szCs w:val="24"/>
        </w:rPr>
        <w:t xml:space="preserve"> </w:t>
      </w:r>
      <w:r>
        <w:rPr>
          <w:rFonts w:ascii="Times New Roman" w:eastAsia="Calibri" w:hAnsi="Times New Roman" w:cs="Times New Roman"/>
          <w:sz w:val="24"/>
          <w:szCs w:val="24"/>
        </w:rPr>
        <w:t>жд.</w:t>
      </w:r>
      <w:r w:rsidR="00FF296E">
        <w:rPr>
          <w:rFonts w:ascii="Times New Roman" w:eastAsia="Calibri" w:hAnsi="Times New Roman" w:cs="Times New Roman"/>
          <w:sz w:val="24"/>
          <w:szCs w:val="24"/>
        </w:rPr>
        <w:t xml:space="preserve"> </w:t>
      </w:r>
      <w:r>
        <w:rPr>
          <w:rFonts w:ascii="Times New Roman" w:eastAsia="Calibri" w:hAnsi="Times New Roman" w:cs="Times New Roman"/>
          <w:sz w:val="24"/>
          <w:szCs w:val="24"/>
        </w:rPr>
        <w:t>ст. Шеберта и уч. Варяг предусмотреть шумозащитные экраны от вредного воздействия железной дороги</w:t>
      </w:r>
      <w:r w:rsidR="00FF296E">
        <w:rPr>
          <w:rFonts w:ascii="Times New Roman" w:eastAsia="Calibri" w:hAnsi="Times New Roman" w:cs="Times New Roman"/>
          <w:sz w:val="24"/>
          <w:szCs w:val="24"/>
        </w:rPr>
        <w:t>.</w:t>
      </w:r>
    </w:p>
    <w:p w:rsidR="007F293A" w:rsidRPr="007F293A" w:rsidRDefault="007F293A" w:rsidP="00FB62AC">
      <w:pPr>
        <w:numPr>
          <w:ilvl w:val="0"/>
          <w:numId w:val="23"/>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 xml:space="preserve">Провести исследования концентраций радона в подвальных помещениях поселков Шебертинского </w:t>
      </w:r>
      <w:r w:rsidR="003D5F1D">
        <w:rPr>
          <w:rFonts w:ascii="Times New Roman" w:eastAsia="Calibri" w:hAnsi="Times New Roman" w:cs="Times New Roman"/>
          <w:sz w:val="24"/>
          <w:szCs w:val="24"/>
        </w:rPr>
        <w:t>МО</w:t>
      </w:r>
      <w:r w:rsidR="00FF296E">
        <w:rPr>
          <w:rFonts w:ascii="Times New Roman" w:eastAsia="Calibri" w:hAnsi="Times New Roman" w:cs="Times New Roman"/>
          <w:sz w:val="24"/>
          <w:szCs w:val="24"/>
        </w:rPr>
        <w:t>.</w:t>
      </w:r>
    </w:p>
    <w:p w:rsidR="007F293A" w:rsidRPr="007F293A" w:rsidRDefault="007F293A" w:rsidP="00FB62AC">
      <w:pPr>
        <w:numPr>
          <w:ilvl w:val="0"/>
          <w:numId w:val="23"/>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Определить закономерности распределения и аккумуляции загрязнения территории природными и техногенными радионуклидами</w:t>
      </w:r>
      <w:r w:rsidR="00FF296E">
        <w:rPr>
          <w:rFonts w:ascii="Times New Roman" w:eastAsia="Calibri" w:hAnsi="Times New Roman" w:cs="Times New Roman"/>
          <w:sz w:val="24"/>
          <w:szCs w:val="24"/>
        </w:rPr>
        <w:t>.</w:t>
      </w:r>
    </w:p>
    <w:p w:rsidR="007F293A" w:rsidRPr="007F293A" w:rsidRDefault="007F293A" w:rsidP="00FB62AC">
      <w:pPr>
        <w:numPr>
          <w:ilvl w:val="0"/>
          <w:numId w:val="23"/>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Провести радиоэкологическое районирование территории по степени благоприятности для застройки и проживания.</w:t>
      </w:r>
    </w:p>
    <w:p w:rsidR="007F293A" w:rsidRPr="00A6462F" w:rsidRDefault="007F293A" w:rsidP="00C50059">
      <w:pPr>
        <w:spacing w:after="0" w:line="240" w:lineRule="auto"/>
        <w:jc w:val="both"/>
        <w:rPr>
          <w:rFonts w:ascii="Times New Roman" w:eastAsia="Calibri" w:hAnsi="Times New Roman" w:cs="Times New Roman"/>
          <w:sz w:val="16"/>
          <w:szCs w:val="16"/>
        </w:rPr>
      </w:pPr>
    </w:p>
    <w:p w:rsidR="002643D1" w:rsidRPr="00CA32F3" w:rsidRDefault="002643D1" w:rsidP="00FF296E">
      <w:pPr>
        <w:pStyle w:val="1"/>
        <w:ind w:firstLine="284"/>
        <w:rPr>
          <w:sz w:val="24"/>
          <w:szCs w:val="24"/>
        </w:rPr>
      </w:pPr>
      <w:bookmarkStart w:id="120" w:name="_Toc374099558"/>
      <w:r w:rsidRPr="00CA32F3">
        <w:rPr>
          <w:sz w:val="24"/>
          <w:szCs w:val="24"/>
        </w:rPr>
        <w:t xml:space="preserve">ГЛАВА </w:t>
      </w:r>
      <w:r w:rsidR="009A4DC0">
        <w:rPr>
          <w:sz w:val="24"/>
          <w:szCs w:val="24"/>
        </w:rPr>
        <w:t>IX</w:t>
      </w:r>
      <w:r w:rsidRPr="00CA32F3">
        <w:rPr>
          <w:sz w:val="24"/>
          <w:szCs w:val="24"/>
        </w:rPr>
        <w:t>. ИНЖЕНЕРНАЯ ПОДГОТОВКА ТЕРРИТОРИИ</w:t>
      </w:r>
      <w:bookmarkEnd w:id="120"/>
      <w:r w:rsidRPr="00CA32F3">
        <w:rPr>
          <w:sz w:val="24"/>
          <w:szCs w:val="24"/>
        </w:rPr>
        <w:t xml:space="preserve"> </w:t>
      </w:r>
    </w:p>
    <w:p w:rsidR="002643D1" w:rsidRPr="00474F1C" w:rsidRDefault="00FF296E" w:rsidP="00FF296E">
      <w:pPr>
        <w:pStyle w:val="21"/>
        <w:rPr>
          <w:szCs w:val="24"/>
        </w:rPr>
      </w:pPr>
      <w:bookmarkStart w:id="121" w:name="_Toc374099559"/>
      <w:r>
        <w:rPr>
          <w:szCs w:val="24"/>
        </w:rPr>
        <w:t xml:space="preserve">23. </w:t>
      </w:r>
      <w:r w:rsidR="002643D1" w:rsidRPr="00A24CCA">
        <w:rPr>
          <w:szCs w:val="24"/>
        </w:rPr>
        <w:t>Существующее положение</w:t>
      </w:r>
      <w:bookmarkEnd w:id="121"/>
    </w:p>
    <w:p w:rsidR="00AD5B79" w:rsidRPr="00AD5B79" w:rsidRDefault="00AD5B79" w:rsidP="00AD5B79">
      <w:pPr>
        <w:spacing w:after="0" w:line="240" w:lineRule="auto"/>
        <w:ind w:firstLine="284"/>
        <w:jc w:val="both"/>
        <w:rPr>
          <w:rFonts w:ascii="Times New Roman" w:eastAsia="Calibri" w:hAnsi="Times New Roman" w:cs="Times New Roman"/>
          <w:sz w:val="24"/>
          <w:szCs w:val="24"/>
          <w:lang w:eastAsia="en-US"/>
        </w:rPr>
      </w:pPr>
      <w:r w:rsidRPr="00AD5B79">
        <w:rPr>
          <w:rFonts w:ascii="Times New Roman" w:eastAsia="Calibri" w:hAnsi="Times New Roman" w:cs="Times New Roman"/>
          <w:sz w:val="24"/>
          <w:szCs w:val="24"/>
          <w:lang w:eastAsia="en-US"/>
        </w:rPr>
        <w:t xml:space="preserve">На территории Шебертинского </w:t>
      </w:r>
      <w:r w:rsidR="00FF296E">
        <w:rPr>
          <w:rFonts w:ascii="Times New Roman" w:eastAsia="Calibri" w:hAnsi="Times New Roman" w:cs="Times New Roman"/>
          <w:sz w:val="24"/>
          <w:szCs w:val="24"/>
          <w:lang w:eastAsia="en-US"/>
        </w:rPr>
        <w:t>МО</w:t>
      </w:r>
      <w:r w:rsidRPr="00AD5B79">
        <w:rPr>
          <w:rFonts w:ascii="Times New Roman" w:eastAsia="Calibri" w:hAnsi="Times New Roman" w:cs="Times New Roman"/>
          <w:sz w:val="24"/>
          <w:szCs w:val="24"/>
          <w:lang w:eastAsia="en-US"/>
        </w:rPr>
        <w:t xml:space="preserve"> практически отсутствуют неблагоприятные факторы по инженерно-строительным условиям. Основные мероприятия инженерной подготовки направлены на улучшение обстановки на территориях с нарушенной организацией отвода поверхностных вод.</w:t>
      </w:r>
    </w:p>
    <w:p w:rsidR="00AD5B79" w:rsidRPr="00AD5B79" w:rsidRDefault="00AD5B79" w:rsidP="00AD5B79">
      <w:pPr>
        <w:spacing w:after="0" w:line="240" w:lineRule="auto"/>
        <w:ind w:firstLine="284"/>
        <w:jc w:val="both"/>
        <w:rPr>
          <w:rFonts w:ascii="Times New Roman" w:eastAsia="Calibri" w:hAnsi="Times New Roman" w:cs="Times New Roman"/>
          <w:sz w:val="24"/>
          <w:szCs w:val="24"/>
          <w:lang w:eastAsia="en-US"/>
        </w:rPr>
      </w:pPr>
      <w:r w:rsidRPr="00AD5B79">
        <w:rPr>
          <w:rFonts w:ascii="Times New Roman" w:eastAsia="Calibri" w:hAnsi="Times New Roman" w:cs="Times New Roman"/>
          <w:sz w:val="24"/>
          <w:szCs w:val="24"/>
          <w:lang w:eastAsia="en-US"/>
        </w:rPr>
        <w:t>В целях создания благоприятных условий необходимо выполнение следующих мероприятий по инженерной подготовке территории:</w:t>
      </w:r>
    </w:p>
    <w:p w:rsidR="00AD5B79" w:rsidRPr="00474F1C" w:rsidRDefault="00AD5B79" w:rsidP="00AD5B79">
      <w:pPr>
        <w:spacing w:after="0" w:line="240" w:lineRule="auto"/>
        <w:ind w:firstLine="284"/>
        <w:jc w:val="both"/>
        <w:rPr>
          <w:rFonts w:ascii="Times New Roman" w:eastAsia="Calibri" w:hAnsi="Times New Roman" w:cs="Times New Roman"/>
          <w:sz w:val="24"/>
          <w:szCs w:val="24"/>
          <w:lang w:eastAsia="en-US"/>
        </w:rPr>
      </w:pPr>
      <w:r w:rsidRPr="00AD5B79">
        <w:rPr>
          <w:rFonts w:ascii="Times New Roman" w:eastAsia="Calibri" w:hAnsi="Times New Roman" w:cs="Times New Roman"/>
          <w:sz w:val="24"/>
          <w:szCs w:val="24"/>
          <w:lang w:eastAsia="en-US"/>
        </w:rPr>
        <w:t>- организация отвода поверхностных вод.</w:t>
      </w:r>
    </w:p>
    <w:p w:rsidR="00AD5B79" w:rsidRPr="00A6462F" w:rsidRDefault="00AD5B79" w:rsidP="00AD5B79">
      <w:pPr>
        <w:spacing w:after="0" w:line="240" w:lineRule="auto"/>
        <w:ind w:firstLine="284"/>
        <w:jc w:val="both"/>
        <w:rPr>
          <w:rFonts w:ascii="Times New Roman" w:eastAsia="Calibri" w:hAnsi="Times New Roman" w:cs="Times New Roman"/>
          <w:sz w:val="16"/>
          <w:szCs w:val="16"/>
          <w:lang w:eastAsia="en-US"/>
        </w:rPr>
      </w:pPr>
    </w:p>
    <w:p w:rsidR="002643D1" w:rsidRPr="00474F1C" w:rsidRDefault="00C50059" w:rsidP="00C50059">
      <w:pPr>
        <w:pStyle w:val="21"/>
        <w:ind w:firstLine="284"/>
        <w:jc w:val="both"/>
        <w:rPr>
          <w:szCs w:val="24"/>
        </w:rPr>
      </w:pPr>
      <w:bookmarkStart w:id="122" w:name="_Toc374099560"/>
      <w:r>
        <w:rPr>
          <w:szCs w:val="24"/>
        </w:rPr>
        <w:t xml:space="preserve">23.1. </w:t>
      </w:r>
      <w:r w:rsidR="00AD5B79">
        <w:rPr>
          <w:szCs w:val="24"/>
        </w:rPr>
        <w:t>Нарушенная организация отвода поверхностных вод</w:t>
      </w:r>
      <w:bookmarkEnd w:id="122"/>
    </w:p>
    <w:p w:rsidR="00AD5B79" w:rsidRPr="00AD5B79" w:rsidRDefault="00AD5B79" w:rsidP="00AD5B79">
      <w:pPr>
        <w:spacing w:after="0" w:line="240" w:lineRule="auto"/>
        <w:ind w:firstLine="284"/>
        <w:jc w:val="both"/>
        <w:rPr>
          <w:rFonts w:ascii="Times New Roman" w:eastAsia="Calibri" w:hAnsi="Times New Roman" w:cs="Times New Roman"/>
          <w:sz w:val="24"/>
          <w:szCs w:val="24"/>
          <w:lang w:eastAsia="en-US"/>
        </w:rPr>
      </w:pPr>
      <w:r w:rsidRPr="00AD5B79">
        <w:rPr>
          <w:rFonts w:ascii="Times New Roman" w:eastAsia="Calibri" w:hAnsi="Times New Roman" w:cs="Times New Roman"/>
          <w:sz w:val="24"/>
          <w:szCs w:val="24"/>
          <w:lang w:eastAsia="en-US"/>
        </w:rPr>
        <w:t xml:space="preserve">В процессе застройки и благоустройства территории естественная система водоотвода нарушается. Взамен ее создают организованную закрытую систему водоотвода. Для отвода поверхностного стока с боковых склонов в соответствии с планировкой улиц проектируют боковою сеть водостоков. </w:t>
      </w:r>
    </w:p>
    <w:p w:rsidR="00AD5B79" w:rsidRPr="00AD5B79" w:rsidRDefault="00AD5B79" w:rsidP="00AD5B79">
      <w:pPr>
        <w:spacing w:after="0" w:line="240" w:lineRule="auto"/>
        <w:ind w:firstLine="284"/>
        <w:jc w:val="both"/>
        <w:rPr>
          <w:rFonts w:ascii="Times New Roman" w:eastAsia="Calibri" w:hAnsi="Times New Roman" w:cs="Times New Roman"/>
          <w:sz w:val="24"/>
          <w:szCs w:val="24"/>
          <w:lang w:eastAsia="en-US"/>
        </w:rPr>
      </w:pPr>
      <w:r w:rsidRPr="00AD5B79">
        <w:rPr>
          <w:rFonts w:ascii="Times New Roman" w:eastAsia="Calibri" w:hAnsi="Times New Roman" w:cs="Times New Roman"/>
          <w:sz w:val="24"/>
          <w:szCs w:val="24"/>
          <w:lang w:eastAsia="en-US"/>
        </w:rPr>
        <w:t>В целом</w:t>
      </w:r>
      <w:r w:rsidR="00A6462F">
        <w:rPr>
          <w:rFonts w:ascii="Times New Roman" w:eastAsia="Calibri" w:hAnsi="Times New Roman" w:cs="Times New Roman"/>
          <w:sz w:val="24"/>
          <w:szCs w:val="24"/>
          <w:lang w:eastAsia="en-US"/>
        </w:rPr>
        <w:t>,</w:t>
      </w:r>
      <w:r w:rsidRPr="00AD5B79">
        <w:rPr>
          <w:rFonts w:ascii="Times New Roman" w:eastAsia="Calibri" w:hAnsi="Times New Roman" w:cs="Times New Roman"/>
          <w:sz w:val="24"/>
          <w:szCs w:val="24"/>
          <w:lang w:eastAsia="en-US"/>
        </w:rPr>
        <w:t xml:space="preserve"> по территории создаются сложности с водоотведением: есть участки, где концентрируется поверхностный сток и не выводится.</w:t>
      </w:r>
    </w:p>
    <w:p w:rsidR="00AD5B79" w:rsidRPr="00AD5B79" w:rsidRDefault="00AD5B79" w:rsidP="00AD5B79">
      <w:pPr>
        <w:spacing w:after="0" w:line="240" w:lineRule="auto"/>
        <w:ind w:firstLine="284"/>
        <w:jc w:val="both"/>
        <w:rPr>
          <w:rFonts w:ascii="Times New Roman" w:eastAsia="Calibri" w:hAnsi="Times New Roman" w:cs="Times New Roman"/>
          <w:sz w:val="24"/>
          <w:szCs w:val="24"/>
          <w:lang w:eastAsia="en-US"/>
        </w:rPr>
      </w:pPr>
      <w:r w:rsidRPr="00AD5B79">
        <w:rPr>
          <w:rFonts w:ascii="Times New Roman" w:eastAsia="Calibri" w:hAnsi="Times New Roman" w:cs="Times New Roman"/>
          <w:sz w:val="24"/>
          <w:szCs w:val="24"/>
          <w:lang w:eastAsia="en-US"/>
        </w:rPr>
        <w:t>Отсутствие единого организованного водостока на территории поселения во время таяния снега и дождей приводит к подтоплению, а также разрушительно сказывается на улицах и дорогах.</w:t>
      </w:r>
    </w:p>
    <w:p w:rsidR="002643D1" w:rsidRPr="00A24CCA" w:rsidRDefault="002643D1" w:rsidP="002643D1">
      <w:pPr>
        <w:pStyle w:val="21"/>
        <w:ind w:firstLine="284"/>
        <w:rPr>
          <w:szCs w:val="24"/>
        </w:rPr>
      </w:pPr>
      <w:bookmarkStart w:id="123" w:name="_Toc374099561"/>
      <w:r w:rsidRPr="00A24CCA">
        <w:rPr>
          <w:szCs w:val="24"/>
        </w:rPr>
        <w:t>2</w:t>
      </w:r>
      <w:r w:rsidR="000A4B13">
        <w:rPr>
          <w:szCs w:val="24"/>
        </w:rPr>
        <w:t>4</w:t>
      </w:r>
      <w:r>
        <w:rPr>
          <w:szCs w:val="24"/>
        </w:rPr>
        <w:t xml:space="preserve">. </w:t>
      </w:r>
      <w:r w:rsidRPr="00A24CCA">
        <w:rPr>
          <w:szCs w:val="24"/>
        </w:rPr>
        <w:t>Проектн</w:t>
      </w:r>
      <w:r w:rsidR="000A4B13">
        <w:rPr>
          <w:szCs w:val="24"/>
        </w:rPr>
        <w:t>ое</w:t>
      </w:r>
      <w:r w:rsidRPr="00A24CCA">
        <w:rPr>
          <w:szCs w:val="24"/>
        </w:rPr>
        <w:t xml:space="preserve"> решени</w:t>
      </w:r>
      <w:r w:rsidR="000A4B13">
        <w:rPr>
          <w:szCs w:val="24"/>
        </w:rPr>
        <w:t>е</w:t>
      </w:r>
      <w:bookmarkEnd w:id="123"/>
    </w:p>
    <w:p w:rsidR="002643D1" w:rsidRPr="00C42DB1" w:rsidRDefault="002643D1" w:rsidP="002643D1">
      <w:pPr>
        <w:pStyle w:val="21"/>
        <w:ind w:firstLine="284"/>
        <w:jc w:val="left"/>
        <w:rPr>
          <w:szCs w:val="24"/>
        </w:rPr>
      </w:pPr>
      <w:bookmarkStart w:id="124" w:name="_Toc374099562"/>
      <w:r w:rsidRPr="00C42DB1">
        <w:rPr>
          <w:szCs w:val="24"/>
        </w:rPr>
        <w:t>2</w:t>
      </w:r>
      <w:r w:rsidR="000A4B13">
        <w:rPr>
          <w:szCs w:val="24"/>
        </w:rPr>
        <w:t>4</w:t>
      </w:r>
      <w:r w:rsidRPr="00C42DB1">
        <w:rPr>
          <w:szCs w:val="24"/>
        </w:rPr>
        <w:t>.</w:t>
      </w:r>
      <w:r w:rsidR="008C1AB8" w:rsidRPr="008C1AB8">
        <w:rPr>
          <w:szCs w:val="24"/>
        </w:rPr>
        <w:t>1</w:t>
      </w:r>
      <w:r w:rsidRPr="00C42DB1">
        <w:rPr>
          <w:szCs w:val="24"/>
        </w:rPr>
        <w:t>. Организация поверхностного стока</w:t>
      </w:r>
      <w:bookmarkEnd w:id="124"/>
    </w:p>
    <w:bookmarkEnd w:id="111"/>
    <w:p w:rsidR="008C1AB8" w:rsidRPr="008C1AB8" w:rsidRDefault="008C1AB8" w:rsidP="008C1AB8">
      <w:pPr>
        <w:spacing w:after="0" w:line="240" w:lineRule="auto"/>
        <w:ind w:firstLine="284"/>
        <w:jc w:val="both"/>
        <w:rPr>
          <w:rFonts w:ascii="Times New Roman" w:eastAsia="Calibri" w:hAnsi="Times New Roman" w:cs="Times New Roman"/>
          <w:sz w:val="24"/>
          <w:szCs w:val="24"/>
          <w:lang w:eastAsia="en-US"/>
        </w:rPr>
      </w:pPr>
      <w:r w:rsidRPr="008C1AB8">
        <w:rPr>
          <w:rFonts w:ascii="Times New Roman" w:eastAsia="Calibri" w:hAnsi="Times New Roman" w:cs="Times New Roman"/>
          <w:sz w:val="24"/>
          <w:szCs w:val="24"/>
          <w:lang w:eastAsia="en-US"/>
        </w:rPr>
        <w:t xml:space="preserve">Общим для населённых пунктов мероприятием по инженерной подготовке территории является организация поверхностного стока. </w:t>
      </w:r>
    </w:p>
    <w:p w:rsidR="008C1AB8" w:rsidRPr="008C1AB8" w:rsidRDefault="008C1AB8" w:rsidP="008C1AB8">
      <w:pPr>
        <w:spacing w:after="0" w:line="240" w:lineRule="auto"/>
        <w:ind w:firstLine="284"/>
        <w:jc w:val="both"/>
        <w:rPr>
          <w:rFonts w:ascii="Times New Roman" w:eastAsia="Calibri" w:hAnsi="Times New Roman" w:cs="Times New Roman"/>
          <w:sz w:val="24"/>
          <w:szCs w:val="24"/>
          <w:lang w:eastAsia="en-US"/>
        </w:rPr>
      </w:pPr>
      <w:r w:rsidRPr="008C1AB8">
        <w:rPr>
          <w:rFonts w:ascii="Times New Roman" w:eastAsia="Calibri" w:hAnsi="Times New Roman" w:cs="Times New Roman"/>
          <w:sz w:val="24"/>
          <w:szCs w:val="24"/>
          <w:lang w:eastAsia="en-US"/>
        </w:rPr>
        <w:t>Организация поверхностного стока ускоряет сток поверхностных вод, ликвидирует скопления воды в бессточных понижениях рельефа и сокращает инфиль</w:t>
      </w:r>
      <w:r w:rsidR="000A4B13">
        <w:rPr>
          <w:rFonts w:ascii="Times New Roman" w:eastAsia="Calibri" w:hAnsi="Times New Roman" w:cs="Times New Roman"/>
          <w:sz w:val="24"/>
          <w:szCs w:val="24"/>
          <w:lang w:eastAsia="en-US"/>
        </w:rPr>
        <w:t>трацию воды в грунт. Необходимо</w:t>
      </w:r>
      <w:r w:rsidRPr="008C1AB8">
        <w:rPr>
          <w:rFonts w:ascii="Times New Roman" w:eastAsia="Calibri" w:hAnsi="Times New Roman" w:cs="Times New Roman"/>
          <w:sz w:val="24"/>
          <w:szCs w:val="24"/>
          <w:lang w:eastAsia="en-US"/>
        </w:rPr>
        <w:t xml:space="preserve"> выполнение проектных работ по созданию единого организованного водостока.</w:t>
      </w:r>
    </w:p>
    <w:p w:rsidR="008C1AB8" w:rsidRDefault="008C1AB8" w:rsidP="008C1AB8">
      <w:pPr>
        <w:spacing w:after="0" w:line="240" w:lineRule="auto"/>
        <w:ind w:firstLine="284"/>
        <w:jc w:val="both"/>
        <w:rPr>
          <w:rFonts w:ascii="Times New Roman" w:eastAsia="Calibri" w:hAnsi="Times New Roman" w:cs="Times New Roman"/>
          <w:sz w:val="24"/>
          <w:szCs w:val="24"/>
          <w:lang w:eastAsia="en-US"/>
        </w:rPr>
      </w:pPr>
      <w:r w:rsidRPr="008C1AB8">
        <w:rPr>
          <w:rFonts w:ascii="Times New Roman" w:eastAsia="Calibri" w:hAnsi="Times New Roman" w:cs="Times New Roman"/>
          <w:sz w:val="24"/>
          <w:szCs w:val="24"/>
          <w:lang w:eastAsia="en-US"/>
        </w:rPr>
        <w:t>Водоотвод с территории индивидуальной застройки и зеленой зоны намечается осуществить открытыми водостоками. Канавы принимаются трапецеидального сечения с шириной по дну 0,5м, глубиной 0,6-1,0м, заложением одернованных откосов 1:2. На участках территории с уклоном более 0,03</w:t>
      </w:r>
      <w:r w:rsidR="000A4B13">
        <w:rPr>
          <w:rFonts w:ascii="Times New Roman" w:eastAsia="Calibri" w:hAnsi="Times New Roman" w:cs="Times New Roman"/>
          <w:sz w:val="24"/>
          <w:szCs w:val="24"/>
          <w:lang w:eastAsia="en-US"/>
        </w:rPr>
        <w:t>,</w:t>
      </w:r>
      <w:r w:rsidRPr="008C1AB8">
        <w:rPr>
          <w:rFonts w:ascii="Times New Roman" w:eastAsia="Calibri" w:hAnsi="Times New Roman" w:cs="Times New Roman"/>
          <w:sz w:val="24"/>
          <w:szCs w:val="24"/>
          <w:lang w:eastAsia="en-US"/>
        </w:rPr>
        <w:t xml:space="preserve"> во избежание размыва</w:t>
      </w:r>
      <w:r w:rsidR="000A4B13">
        <w:rPr>
          <w:rFonts w:ascii="Times New Roman" w:eastAsia="Calibri" w:hAnsi="Times New Roman" w:cs="Times New Roman"/>
          <w:sz w:val="24"/>
          <w:szCs w:val="24"/>
          <w:lang w:eastAsia="en-US"/>
        </w:rPr>
        <w:t>,</w:t>
      </w:r>
      <w:r w:rsidRPr="008C1AB8">
        <w:rPr>
          <w:rFonts w:ascii="Times New Roman" w:eastAsia="Calibri" w:hAnsi="Times New Roman" w:cs="Times New Roman"/>
          <w:sz w:val="24"/>
          <w:szCs w:val="24"/>
          <w:lang w:eastAsia="en-US"/>
        </w:rPr>
        <w:t xml:space="preserve"> проектируется устройство бетонных лотков прямоугольного сечения шириной 0,4 – 0,6м и глубиной до 1,0м.</w:t>
      </w:r>
    </w:p>
    <w:p w:rsidR="000A4B13" w:rsidRPr="008C1AB8" w:rsidRDefault="000A4B13" w:rsidP="008C1AB8">
      <w:pPr>
        <w:spacing w:after="0" w:line="240" w:lineRule="auto"/>
        <w:ind w:firstLine="284"/>
        <w:jc w:val="both"/>
        <w:rPr>
          <w:rFonts w:ascii="Times New Roman" w:eastAsia="Calibri" w:hAnsi="Times New Roman" w:cs="Times New Roman"/>
          <w:sz w:val="24"/>
          <w:szCs w:val="24"/>
          <w:lang w:eastAsia="en-US"/>
        </w:rPr>
      </w:pPr>
    </w:p>
    <w:p w:rsidR="00D235A0" w:rsidRPr="004F12FD" w:rsidRDefault="00D235A0" w:rsidP="000A4B13">
      <w:pPr>
        <w:pStyle w:val="1"/>
        <w:ind w:firstLine="284"/>
        <w:rPr>
          <w:kern w:val="0"/>
          <w:sz w:val="24"/>
          <w:szCs w:val="24"/>
        </w:rPr>
      </w:pPr>
      <w:bookmarkStart w:id="125" w:name="_Toc374099563"/>
      <w:r w:rsidRPr="004F12FD">
        <w:rPr>
          <w:sz w:val="24"/>
          <w:szCs w:val="24"/>
        </w:rPr>
        <w:t>ГЛАВА</w:t>
      </w:r>
      <w:r w:rsidR="009A4DC0">
        <w:rPr>
          <w:sz w:val="24"/>
          <w:szCs w:val="24"/>
        </w:rPr>
        <w:t xml:space="preserve"> </w:t>
      </w:r>
      <w:r w:rsidR="009A4DC0">
        <w:rPr>
          <w:sz w:val="24"/>
          <w:szCs w:val="24"/>
          <w:lang w:val="en-US"/>
        </w:rPr>
        <w:t>X</w:t>
      </w:r>
      <w:r w:rsidR="004F12FD" w:rsidRPr="004F12FD">
        <w:rPr>
          <w:sz w:val="24"/>
          <w:szCs w:val="24"/>
        </w:rPr>
        <w:t xml:space="preserve">. </w:t>
      </w:r>
      <w:r w:rsidR="0008121D" w:rsidRPr="004F12FD">
        <w:rPr>
          <w:sz w:val="24"/>
          <w:szCs w:val="24"/>
        </w:rPr>
        <w:t>ПЕРВАЯ ОЧЕРЕДЬ СТРОИТЕЛЬСТВА</w:t>
      </w:r>
      <w:bookmarkEnd w:id="125"/>
    </w:p>
    <w:p w:rsidR="004A5759" w:rsidRPr="00471AA6" w:rsidRDefault="000A4B13" w:rsidP="00AF71AC">
      <w:pPr>
        <w:pStyle w:val="21"/>
        <w:ind w:firstLine="284"/>
      </w:pPr>
      <w:bookmarkStart w:id="126" w:name="_Toc306145229"/>
      <w:bookmarkStart w:id="127" w:name="_Toc320609227"/>
      <w:bookmarkStart w:id="128" w:name="_Toc374099564"/>
      <w:bookmarkEnd w:id="110"/>
      <w:r>
        <w:t>25</w:t>
      </w:r>
      <w:r w:rsidR="004F12FD">
        <w:t>.</w:t>
      </w:r>
      <w:r w:rsidR="004A5759" w:rsidRPr="00A24CCA">
        <w:t xml:space="preserve"> Жилищное строительство</w:t>
      </w:r>
      <w:bookmarkEnd w:id="126"/>
      <w:bookmarkEnd w:id="127"/>
      <w:bookmarkEnd w:id="128"/>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Необходимый жилищный фонд на расчетную численность населения I очереди строительства (1,953 тыс. чел.) определен в объеме 20,33 тыс. м² общей площади</w:t>
      </w:r>
      <w:r w:rsidR="000A4B13">
        <w:rPr>
          <w:rFonts w:ascii="Times New Roman" w:eastAsia="Calibri" w:hAnsi="Times New Roman" w:cs="Times New Roman"/>
          <w:sz w:val="24"/>
          <w:szCs w:val="24"/>
          <w:lang w:eastAsia="en-US"/>
        </w:rPr>
        <w:t>,</w:t>
      </w:r>
      <w:r w:rsidRPr="008D67E9">
        <w:rPr>
          <w:rFonts w:ascii="Times New Roman" w:eastAsia="Calibri" w:hAnsi="Times New Roman" w:cs="Times New Roman"/>
          <w:sz w:val="24"/>
          <w:szCs w:val="24"/>
          <w:lang w:eastAsia="en-US"/>
        </w:rPr>
        <w:t xml:space="preserve"> исходя из средней обеспеченности </w:t>
      </w:r>
      <w:smartTag w:uri="urn:schemas-microsoft-com:office:smarttags" w:element="metricconverter">
        <w:smartTagPr>
          <w:attr w:name="ProductID" w:val="10 м²"/>
        </w:smartTagPr>
        <w:r w:rsidRPr="008D67E9">
          <w:rPr>
            <w:rFonts w:ascii="Times New Roman" w:eastAsia="Calibri" w:hAnsi="Times New Roman" w:cs="Times New Roman"/>
            <w:sz w:val="24"/>
            <w:szCs w:val="24"/>
            <w:lang w:eastAsia="en-US"/>
          </w:rPr>
          <w:t>10 м²</w:t>
        </w:r>
      </w:smartTag>
      <w:r w:rsidRPr="008D67E9">
        <w:rPr>
          <w:rFonts w:ascii="Times New Roman" w:eastAsia="Calibri" w:hAnsi="Times New Roman" w:cs="Times New Roman"/>
          <w:sz w:val="24"/>
          <w:szCs w:val="24"/>
          <w:lang w:eastAsia="en-US"/>
        </w:rPr>
        <w:t xml:space="preserve"> на одного жителя.</w:t>
      </w:r>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Проектом на I очередь строительства предусматривается снос некапитальных жилых 1-этажных домов. Основная причина убыли жилищного фонда – неудовлетворительное техническое состояние на окончание </w:t>
      </w:r>
      <w:r w:rsidR="000A4B13">
        <w:rPr>
          <w:rFonts w:ascii="Times New Roman" w:eastAsia="Calibri" w:hAnsi="Times New Roman" w:cs="Times New Roman"/>
          <w:sz w:val="24"/>
          <w:szCs w:val="24"/>
          <w:lang w:eastAsia="en-US"/>
        </w:rPr>
        <w:t>1</w:t>
      </w:r>
      <w:r w:rsidRPr="008D67E9">
        <w:rPr>
          <w:rFonts w:ascii="Times New Roman" w:eastAsia="Calibri" w:hAnsi="Times New Roman" w:cs="Times New Roman"/>
          <w:sz w:val="24"/>
          <w:szCs w:val="24"/>
          <w:lang w:eastAsia="en-US"/>
        </w:rPr>
        <w:t xml:space="preserve"> очереди реализации </w:t>
      </w:r>
      <w:r w:rsidR="000A4B13">
        <w:rPr>
          <w:rFonts w:ascii="Times New Roman" w:eastAsia="Calibri" w:hAnsi="Times New Roman" w:cs="Times New Roman"/>
          <w:sz w:val="24"/>
          <w:szCs w:val="24"/>
          <w:lang w:eastAsia="en-US"/>
        </w:rPr>
        <w:t>Г</w:t>
      </w:r>
      <w:r w:rsidRPr="008D67E9">
        <w:rPr>
          <w:rFonts w:ascii="Times New Roman" w:eastAsia="Calibri" w:hAnsi="Times New Roman" w:cs="Times New Roman"/>
          <w:sz w:val="24"/>
          <w:szCs w:val="24"/>
          <w:lang w:eastAsia="en-US"/>
        </w:rPr>
        <w:t>енерального плана. Таким образом, доля жилого фонда, выбывающего по причине сверхн</w:t>
      </w:r>
      <w:r w:rsidR="000A4B13">
        <w:rPr>
          <w:rFonts w:ascii="Times New Roman" w:eastAsia="Calibri" w:hAnsi="Times New Roman" w:cs="Times New Roman"/>
          <w:sz w:val="24"/>
          <w:szCs w:val="24"/>
          <w:lang w:eastAsia="en-US"/>
        </w:rPr>
        <w:t xml:space="preserve">ормативного износа, составляет </w:t>
      </w:r>
      <w:r w:rsidRPr="008D67E9">
        <w:rPr>
          <w:rFonts w:ascii="Times New Roman" w:eastAsia="Calibri" w:hAnsi="Times New Roman" w:cs="Times New Roman"/>
          <w:sz w:val="24"/>
          <w:szCs w:val="24"/>
          <w:lang w:eastAsia="en-US"/>
        </w:rPr>
        <w:t>7,7% (1,174 тыс.</w:t>
      </w:r>
      <w:r w:rsidR="000A4B13">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кв.</w:t>
      </w:r>
      <w:r w:rsidR="000A4B13">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м). Таким образом, сохранению подлежит 13,5185 тыс.</w:t>
      </w:r>
      <w:r w:rsidR="000A4B13">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кв.</w:t>
      </w:r>
      <w:r w:rsidR="000A4B13">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 xml:space="preserve">м (89%) существующего жилого фонда. Структура выбывающего жилищного фонда по населенным пунктам и по причинам сноса приведена в таблице </w:t>
      </w:r>
      <w:r w:rsidR="00B378C2">
        <w:rPr>
          <w:rFonts w:ascii="Times New Roman" w:eastAsia="Calibri" w:hAnsi="Times New Roman" w:cs="Times New Roman"/>
          <w:sz w:val="24"/>
          <w:szCs w:val="24"/>
          <w:lang w:eastAsia="en-US"/>
        </w:rPr>
        <w:t>3</w:t>
      </w:r>
      <w:r w:rsidR="008D2628">
        <w:rPr>
          <w:rFonts w:ascii="Times New Roman" w:eastAsia="Calibri" w:hAnsi="Times New Roman" w:cs="Times New Roman"/>
          <w:sz w:val="24"/>
          <w:szCs w:val="24"/>
          <w:lang w:eastAsia="en-US"/>
        </w:rPr>
        <w:t>9</w:t>
      </w:r>
      <w:r w:rsidRPr="008D67E9">
        <w:rPr>
          <w:rFonts w:ascii="Times New Roman" w:eastAsia="Calibri" w:hAnsi="Times New Roman" w:cs="Times New Roman"/>
          <w:sz w:val="24"/>
          <w:szCs w:val="24"/>
          <w:lang w:eastAsia="en-US"/>
        </w:rPr>
        <w:t>.</w:t>
      </w:r>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Дополнительная потребность в жилищном фонде на </w:t>
      </w:r>
      <w:r w:rsidR="000A4B13">
        <w:rPr>
          <w:rFonts w:ascii="Times New Roman" w:eastAsia="Calibri" w:hAnsi="Times New Roman" w:cs="Times New Roman"/>
          <w:sz w:val="24"/>
          <w:szCs w:val="24"/>
          <w:lang w:eastAsia="en-US"/>
        </w:rPr>
        <w:t>1</w:t>
      </w:r>
      <w:r w:rsidRPr="008D67E9">
        <w:rPr>
          <w:rFonts w:ascii="Times New Roman" w:eastAsia="Calibri" w:hAnsi="Times New Roman" w:cs="Times New Roman"/>
          <w:sz w:val="24"/>
          <w:szCs w:val="24"/>
          <w:lang w:eastAsia="en-US"/>
        </w:rPr>
        <w:t xml:space="preserve"> очередь строительства составит 6,8115 тыс.</w:t>
      </w:r>
      <w:r w:rsidR="000A4B13">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м² общей площади квартир. Проектное решение предусматривает размещение нового строительства</w:t>
      </w:r>
      <w:r w:rsidR="000A4B13">
        <w:rPr>
          <w:rFonts w:ascii="Times New Roman" w:eastAsia="Calibri" w:hAnsi="Times New Roman" w:cs="Times New Roman"/>
          <w:sz w:val="24"/>
          <w:szCs w:val="24"/>
          <w:lang w:eastAsia="en-US"/>
        </w:rPr>
        <w:t>,</w:t>
      </w:r>
      <w:r w:rsidRPr="008D67E9">
        <w:rPr>
          <w:rFonts w:ascii="Times New Roman" w:eastAsia="Calibri" w:hAnsi="Times New Roman" w:cs="Times New Roman"/>
          <w:sz w:val="24"/>
          <w:szCs w:val="24"/>
          <w:lang w:eastAsia="en-US"/>
        </w:rPr>
        <w:t xml:space="preserve"> в основном</w:t>
      </w:r>
      <w:r w:rsidR="000A4B13">
        <w:rPr>
          <w:rFonts w:ascii="Times New Roman" w:eastAsia="Calibri" w:hAnsi="Times New Roman" w:cs="Times New Roman"/>
          <w:sz w:val="24"/>
          <w:szCs w:val="24"/>
          <w:lang w:eastAsia="en-US"/>
        </w:rPr>
        <w:t>,</w:t>
      </w:r>
      <w:r w:rsidRPr="008D67E9">
        <w:rPr>
          <w:rFonts w:ascii="Times New Roman" w:eastAsia="Calibri" w:hAnsi="Times New Roman" w:cs="Times New Roman"/>
          <w:sz w:val="24"/>
          <w:szCs w:val="24"/>
          <w:lang w:eastAsia="en-US"/>
        </w:rPr>
        <w:t xml:space="preserve"> на высвобождаемой территории при сносе ветхого жилья. На первую очередь в общей площади проектируемого жилищного фонда учитываются площади жилых домов садоводств, переводимых в зону жилой застройки.</w:t>
      </w:r>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bookmarkStart w:id="129" w:name="_Toc306145230"/>
      <w:r w:rsidRPr="008D67E9">
        <w:rPr>
          <w:rFonts w:ascii="Times New Roman" w:eastAsia="Calibri" w:hAnsi="Times New Roman" w:cs="Times New Roman"/>
          <w:sz w:val="24"/>
          <w:szCs w:val="24"/>
          <w:lang w:eastAsia="en-US"/>
        </w:rPr>
        <w:t xml:space="preserve">Всего эскизом застройки предусматривается размещение на </w:t>
      </w:r>
      <w:r w:rsidR="000A4B13">
        <w:rPr>
          <w:rFonts w:ascii="Times New Roman" w:eastAsia="Calibri" w:hAnsi="Times New Roman" w:cs="Times New Roman"/>
          <w:sz w:val="24"/>
          <w:szCs w:val="24"/>
          <w:lang w:eastAsia="en-US"/>
        </w:rPr>
        <w:t>1</w:t>
      </w:r>
      <w:r w:rsidRPr="008D67E9">
        <w:rPr>
          <w:rFonts w:ascii="Times New Roman" w:eastAsia="Calibri" w:hAnsi="Times New Roman" w:cs="Times New Roman"/>
          <w:sz w:val="24"/>
          <w:szCs w:val="24"/>
          <w:lang w:eastAsia="en-US"/>
        </w:rPr>
        <w:t xml:space="preserve"> очередь строительства нового жилищного фонда в объеме дополнительной потребности при следующей структуре этажности:</w:t>
      </w:r>
      <w:bookmarkEnd w:id="129"/>
      <w:r w:rsidRPr="008D67E9">
        <w:rPr>
          <w:rFonts w:ascii="Times New Roman" w:eastAsia="Calibri" w:hAnsi="Times New Roman" w:cs="Times New Roman"/>
          <w:sz w:val="24"/>
          <w:szCs w:val="24"/>
          <w:lang w:eastAsia="en-US"/>
        </w:rPr>
        <w:t xml:space="preserve"> в 1-2-усадебных жилых домах общей площадью 6,8115 тыс.м².</w:t>
      </w:r>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Размещение опорного и проектируемого жилищного фонда по участкам застройки и по этажности на первую очередь реализации </w:t>
      </w:r>
      <w:r w:rsidR="000A4B13">
        <w:rPr>
          <w:rFonts w:ascii="Times New Roman" w:eastAsia="Calibri" w:hAnsi="Times New Roman" w:cs="Times New Roman"/>
          <w:sz w:val="24"/>
          <w:szCs w:val="24"/>
          <w:lang w:eastAsia="en-US"/>
        </w:rPr>
        <w:t>Г</w:t>
      </w:r>
      <w:r w:rsidRPr="008D67E9">
        <w:rPr>
          <w:rFonts w:ascii="Times New Roman" w:eastAsia="Calibri" w:hAnsi="Times New Roman" w:cs="Times New Roman"/>
          <w:sz w:val="24"/>
          <w:szCs w:val="24"/>
          <w:lang w:eastAsia="en-US"/>
        </w:rPr>
        <w:t xml:space="preserve">енерального плана приведено в таблице </w:t>
      </w:r>
      <w:r w:rsidR="008D2628">
        <w:rPr>
          <w:rFonts w:ascii="Times New Roman" w:eastAsia="Calibri" w:hAnsi="Times New Roman" w:cs="Times New Roman"/>
          <w:sz w:val="24"/>
          <w:szCs w:val="24"/>
          <w:lang w:eastAsia="en-US"/>
        </w:rPr>
        <w:t>40</w:t>
      </w:r>
      <w:r w:rsidRPr="008D67E9">
        <w:rPr>
          <w:rFonts w:ascii="Times New Roman" w:eastAsia="Calibri" w:hAnsi="Times New Roman" w:cs="Times New Roman"/>
          <w:sz w:val="24"/>
          <w:szCs w:val="24"/>
          <w:lang w:eastAsia="en-US"/>
        </w:rPr>
        <w:t>.</w:t>
      </w:r>
    </w:p>
    <w:p w:rsidR="00AF71AC" w:rsidRDefault="00AF71AC" w:rsidP="008D67E9">
      <w:pPr>
        <w:spacing w:after="0" w:line="240" w:lineRule="auto"/>
        <w:ind w:firstLine="284"/>
        <w:jc w:val="both"/>
        <w:rPr>
          <w:rFonts w:ascii="Times New Roman" w:eastAsia="Calibri" w:hAnsi="Times New Roman" w:cs="Times New Roman"/>
          <w:sz w:val="24"/>
          <w:szCs w:val="24"/>
          <w:lang w:eastAsia="en-US"/>
        </w:rPr>
      </w:pPr>
    </w:p>
    <w:p w:rsidR="000A4B13" w:rsidRDefault="000A4B13" w:rsidP="008D67E9">
      <w:pPr>
        <w:spacing w:after="0" w:line="240" w:lineRule="auto"/>
        <w:ind w:firstLine="284"/>
        <w:jc w:val="both"/>
        <w:rPr>
          <w:rFonts w:ascii="Times New Roman" w:eastAsia="Calibri" w:hAnsi="Times New Roman" w:cs="Times New Roman"/>
          <w:sz w:val="24"/>
          <w:szCs w:val="24"/>
          <w:lang w:eastAsia="en-US"/>
        </w:rPr>
      </w:pPr>
    </w:p>
    <w:p w:rsidR="000A4B13" w:rsidRPr="008D67E9" w:rsidRDefault="000A4B13" w:rsidP="008D67E9">
      <w:pPr>
        <w:spacing w:after="0" w:line="240" w:lineRule="auto"/>
        <w:ind w:firstLine="284"/>
        <w:jc w:val="both"/>
        <w:rPr>
          <w:rFonts w:ascii="Times New Roman" w:eastAsia="Calibri" w:hAnsi="Times New Roman" w:cs="Times New Roman"/>
          <w:sz w:val="24"/>
          <w:szCs w:val="24"/>
          <w:lang w:eastAsia="en-US"/>
        </w:rPr>
        <w:sectPr w:rsidR="000A4B13" w:rsidRPr="008D67E9" w:rsidSect="000659B4">
          <w:footerReference w:type="default" r:id="rId16"/>
          <w:footerReference w:type="first" r:id="rId17"/>
          <w:pgSz w:w="11906" w:h="16838"/>
          <w:pgMar w:top="1134" w:right="1133" w:bottom="709" w:left="1134" w:header="426" w:footer="91" w:gutter="0"/>
          <w:cols w:space="708"/>
          <w:docGrid w:linePitch="360"/>
        </w:sectPr>
      </w:pPr>
    </w:p>
    <w:p w:rsidR="00AF71AC" w:rsidRPr="000A4B13" w:rsidRDefault="00AF71AC" w:rsidP="000A4B13">
      <w:pPr>
        <w:spacing w:after="0" w:line="360" w:lineRule="auto"/>
        <w:ind w:firstLine="709"/>
        <w:rPr>
          <w:rFonts w:ascii="Times New Roman" w:hAnsi="Times New Roman" w:cs="Times New Roman"/>
          <w:sz w:val="24"/>
          <w:szCs w:val="24"/>
        </w:rPr>
      </w:pPr>
      <w:bookmarkStart w:id="130" w:name="_Toc306145231"/>
      <w:r w:rsidRPr="000A4B13">
        <w:rPr>
          <w:rFonts w:ascii="Times New Roman" w:hAnsi="Times New Roman" w:cs="Times New Roman"/>
          <w:sz w:val="24"/>
          <w:szCs w:val="24"/>
        </w:rPr>
        <w:t xml:space="preserve">Таблица </w:t>
      </w:r>
      <w:bookmarkEnd w:id="130"/>
      <w:r w:rsidR="00B378C2" w:rsidRPr="000A4B13">
        <w:rPr>
          <w:rFonts w:ascii="Times New Roman" w:hAnsi="Times New Roman" w:cs="Times New Roman"/>
          <w:sz w:val="24"/>
          <w:szCs w:val="24"/>
        </w:rPr>
        <w:t>3</w:t>
      </w:r>
      <w:r w:rsidR="008D2628" w:rsidRPr="000A4B13">
        <w:rPr>
          <w:rFonts w:ascii="Times New Roman" w:hAnsi="Times New Roman" w:cs="Times New Roman"/>
          <w:sz w:val="24"/>
          <w:szCs w:val="24"/>
        </w:rPr>
        <w:t>9</w:t>
      </w:r>
      <w:bookmarkStart w:id="131" w:name="_Toc306145232"/>
      <w:r w:rsidR="000A4B13" w:rsidRPr="000A4B13">
        <w:rPr>
          <w:rFonts w:ascii="Times New Roman" w:hAnsi="Times New Roman" w:cs="Times New Roman"/>
          <w:sz w:val="24"/>
          <w:szCs w:val="24"/>
        </w:rPr>
        <w:t xml:space="preserve">. </w:t>
      </w:r>
      <w:r w:rsidRPr="000A4B13">
        <w:rPr>
          <w:rFonts w:ascii="Times New Roman" w:eastAsia="Calibri" w:hAnsi="Times New Roman" w:cs="Times New Roman"/>
          <w:sz w:val="24"/>
          <w:szCs w:val="24"/>
        </w:rPr>
        <w:t>Распределение выбывающего жилищного фонда на I очередь строительства</w:t>
      </w:r>
      <w:bookmarkStart w:id="132" w:name="_Toc306145233"/>
      <w:bookmarkEnd w:id="131"/>
      <w:r w:rsidRPr="000A4B13">
        <w:rPr>
          <w:rFonts w:ascii="Times New Roman" w:eastAsia="Calibri" w:hAnsi="Times New Roman" w:cs="Times New Roman"/>
          <w:sz w:val="24"/>
          <w:szCs w:val="24"/>
        </w:rPr>
        <w:t xml:space="preserve"> по участкам застройки и по причинам сноса</w:t>
      </w:r>
      <w:bookmarkEnd w:id="132"/>
      <w:r w:rsidRPr="000A4B13">
        <w:rPr>
          <w:rFonts w:ascii="Times New Roman" w:eastAsia="Calibri" w:hAnsi="Times New Roman" w:cs="Times New Roman"/>
          <w:sz w:val="24"/>
          <w:szCs w:val="24"/>
        </w:rPr>
        <w:t xml:space="preserve"> тыс. м² общей площади</w:t>
      </w:r>
      <w:r w:rsidR="000A4B13" w:rsidRPr="000A4B13">
        <w:rPr>
          <w:rFonts w:ascii="Times New Roman" w:eastAsia="Calibri"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1"/>
        <w:gridCol w:w="1136"/>
        <w:gridCol w:w="991"/>
        <w:gridCol w:w="991"/>
        <w:gridCol w:w="1204"/>
        <w:gridCol w:w="923"/>
        <w:gridCol w:w="923"/>
        <w:gridCol w:w="825"/>
        <w:gridCol w:w="955"/>
        <w:gridCol w:w="1121"/>
        <w:gridCol w:w="1783"/>
      </w:tblGrid>
      <w:tr w:rsidR="00AF71AC" w:rsidRPr="00AF71AC" w:rsidTr="000A4B13">
        <w:trPr>
          <w:trHeight w:val="175"/>
        </w:trPr>
        <w:tc>
          <w:tcPr>
            <w:tcW w:w="708" w:type="pct"/>
            <w:vMerge w:val="restar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Населенные пункты</w:t>
            </w:r>
          </w:p>
        </w:tc>
        <w:tc>
          <w:tcPr>
            <w:tcW w:w="623" w:type="pct"/>
            <w:vMerge w:val="restar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Существующий жилищный фонд</w:t>
            </w:r>
          </w:p>
        </w:tc>
        <w:tc>
          <w:tcPr>
            <w:tcW w:w="1461" w:type="pct"/>
            <w:gridSpan w:val="4"/>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Убыль жилищного фонда по техническому состоянию с количеством этажей</w:t>
            </w:r>
          </w:p>
        </w:tc>
        <w:tc>
          <w:tcPr>
            <w:tcW w:w="1226" w:type="pct"/>
            <w:gridSpan w:val="4"/>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Убыль пригодного для проживания жилищного фонда с количеством этажей под организацию санитарно-защитных и водоохранных зон</w:t>
            </w:r>
          </w:p>
        </w:tc>
        <w:tc>
          <w:tcPr>
            <w:tcW w:w="379" w:type="pct"/>
            <w:vMerge w:val="restar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Убыль всего</w:t>
            </w:r>
          </w:p>
        </w:tc>
        <w:tc>
          <w:tcPr>
            <w:tcW w:w="603" w:type="pct"/>
            <w:vMerge w:val="restar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Сохраняемый опорный жилищный фонд</w:t>
            </w:r>
          </w:p>
        </w:tc>
      </w:tr>
      <w:tr w:rsidR="00AF71AC" w:rsidRPr="00AF71AC" w:rsidTr="000A4B13">
        <w:trPr>
          <w:trHeight w:val="70"/>
        </w:trPr>
        <w:tc>
          <w:tcPr>
            <w:tcW w:w="708" w:type="pct"/>
            <w:vMerge/>
            <w:shd w:val="clear" w:color="auto" w:fill="auto"/>
          </w:tcPr>
          <w:p w:rsidR="00AF71AC" w:rsidRPr="00AF71AC" w:rsidRDefault="00AF71AC" w:rsidP="00440F4A">
            <w:pPr>
              <w:pStyle w:val="affc"/>
              <w:rPr>
                <w:rFonts w:ascii="Times New Roman" w:hAnsi="Times New Roman" w:cs="Times New Roman"/>
              </w:rPr>
            </w:pPr>
          </w:p>
        </w:tc>
        <w:tc>
          <w:tcPr>
            <w:tcW w:w="623" w:type="pct"/>
            <w:vMerge/>
            <w:shd w:val="clear" w:color="auto" w:fill="auto"/>
          </w:tcPr>
          <w:p w:rsidR="00AF71AC" w:rsidRPr="00AF71AC" w:rsidRDefault="00AF71AC" w:rsidP="00440F4A">
            <w:pPr>
              <w:pStyle w:val="affc"/>
              <w:rPr>
                <w:rFonts w:ascii="Times New Roman" w:hAnsi="Times New Roman" w:cs="Times New Roman"/>
              </w:rPr>
            </w:pPr>
          </w:p>
        </w:tc>
        <w:tc>
          <w:tcPr>
            <w:tcW w:w="384"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1</w:t>
            </w:r>
          </w:p>
        </w:tc>
        <w:tc>
          <w:tcPr>
            <w:tcW w:w="335"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2</w:t>
            </w:r>
          </w:p>
        </w:tc>
        <w:tc>
          <w:tcPr>
            <w:tcW w:w="335"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3-5</w:t>
            </w:r>
          </w:p>
        </w:tc>
        <w:tc>
          <w:tcPr>
            <w:tcW w:w="406"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всего</w:t>
            </w:r>
          </w:p>
        </w:tc>
        <w:tc>
          <w:tcPr>
            <w:tcW w:w="312"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1</w:t>
            </w:r>
          </w:p>
        </w:tc>
        <w:tc>
          <w:tcPr>
            <w:tcW w:w="312"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2</w:t>
            </w:r>
          </w:p>
        </w:tc>
        <w:tc>
          <w:tcPr>
            <w:tcW w:w="279"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3-5</w:t>
            </w:r>
          </w:p>
        </w:tc>
        <w:tc>
          <w:tcPr>
            <w:tcW w:w="323"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всего</w:t>
            </w:r>
          </w:p>
        </w:tc>
        <w:tc>
          <w:tcPr>
            <w:tcW w:w="379" w:type="pct"/>
            <w:vMerge/>
            <w:shd w:val="clear" w:color="auto" w:fill="auto"/>
          </w:tcPr>
          <w:p w:rsidR="00AF71AC" w:rsidRPr="00AF71AC" w:rsidRDefault="00AF71AC" w:rsidP="00440F4A">
            <w:pPr>
              <w:pStyle w:val="affc"/>
              <w:rPr>
                <w:rFonts w:ascii="Times New Roman" w:hAnsi="Times New Roman" w:cs="Times New Roman"/>
              </w:rPr>
            </w:pPr>
          </w:p>
        </w:tc>
        <w:tc>
          <w:tcPr>
            <w:tcW w:w="603" w:type="pct"/>
            <w:vMerge/>
            <w:shd w:val="clear" w:color="auto" w:fill="auto"/>
          </w:tcPr>
          <w:p w:rsidR="00AF71AC" w:rsidRPr="00AF71AC" w:rsidRDefault="00AF71AC" w:rsidP="00440F4A">
            <w:pPr>
              <w:pStyle w:val="affc"/>
              <w:rPr>
                <w:rFonts w:ascii="Times New Roman" w:hAnsi="Times New Roman" w:cs="Times New Roman"/>
              </w:rPr>
            </w:pP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д.Большеверстовск</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2,647</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0,156</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0,156</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0,156</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2,491</w:t>
            </w: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п.Вершина</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3,622</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0,266</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0,266</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0,266</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3,356</w:t>
            </w: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п.ж/д ст.Шеберта</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2,4025</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0,216</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0,216</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0,216</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2,1865</w:t>
            </w: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с.Даур</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2,398</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0,256</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0,256</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0,42</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0,42</w:t>
            </w: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0,676</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1,722</w:t>
            </w:r>
          </w:p>
        </w:tc>
      </w:tr>
      <w:tr w:rsidR="00AF71AC" w:rsidRPr="00AF71AC" w:rsidTr="000A4B13">
        <w:trPr>
          <w:trHeight w:val="105"/>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с.Шеберта</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4,029</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0,28</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0,28</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0,07</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0,07</w:t>
            </w: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0,35</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3,679</w:t>
            </w:r>
          </w:p>
        </w:tc>
      </w:tr>
      <w:tr w:rsidR="00AF71AC" w:rsidRPr="00AF71AC" w:rsidTr="000A4B13">
        <w:trPr>
          <w:trHeight w:val="15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уч.Варяг</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0,084</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0,084</w:t>
            </w: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Итого</w:t>
            </w:r>
          </w:p>
        </w:tc>
        <w:tc>
          <w:tcPr>
            <w:tcW w:w="623"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15,1825</w:t>
            </w:r>
          </w:p>
        </w:tc>
        <w:tc>
          <w:tcPr>
            <w:tcW w:w="384"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1,174</w:t>
            </w:r>
          </w:p>
        </w:tc>
        <w:tc>
          <w:tcPr>
            <w:tcW w:w="335" w:type="pct"/>
            <w:shd w:val="clear" w:color="auto" w:fill="auto"/>
            <w:noWrap/>
          </w:tcPr>
          <w:p w:rsidR="00AF71AC" w:rsidRPr="00AF71AC" w:rsidRDefault="00AF71AC" w:rsidP="00951269">
            <w:pPr>
              <w:pStyle w:val="affc"/>
              <w:jc w:val="center"/>
              <w:rPr>
                <w:rFonts w:ascii="Times New Roman" w:hAnsi="Times New Roman" w:cs="Times New Roman"/>
              </w:rPr>
            </w:pPr>
          </w:p>
        </w:tc>
        <w:tc>
          <w:tcPr>
            <w:tcW w:w="335" w:type="pct"/>
            <w:shd w:val="clear" w:color="auto" w:fill="auto"/>
            <w:noWrap/>
          </w:tcPr>
          <w:p w:rsidR="00AF71AC" w:rsidRPr="00AF71AC" w:rsidRDefault="00AF71AC" w:rsidP="00951269">
            <w:pPr>
              <w:pStyle w:val="affc"/>
              <w:jc w:val="center"/>
              <w:rPr>
                <w:rFonts w:ascii="Times New Roman" w:hAnsi="Times New Roman" w:cs="Times New Roman"/>
              </w:rPr>
            </w:pPr>
          </w:p>
        </w:tc>
        <w:tc>
          <w:tcPr>
            <w:tcW w:w="406"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1,174</w:t>
            </w:r>
          </w:p>
        </w:tc>
        <w:tc>
          <w:tcPr>
            <w:tcW w:w="312"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0,49</w:t>
            </w:r>
          </w:p>
        </w:tc>
        <w:tc>
          <w:tcPr>
            <w:tcW w:w="312" w:type="pct"/>
            <w:shd w:val="clear" w:color="auto" w:fill="auto"/>
            <w:noWrap/>
          </w:tcPr>
          <w:p w:rsidR="00AF71AC" w:rsidRPr="00AF71AC" w:rsidRDefault="00AF71AC" w:rsidP="00951269">
            <w:pPr>
              <w:pStyle w:val="affc"/>
              <w:jc w:val="center"/>
              <w:rPr>
                <w:rFonts w:ascii="Times New Roman" w:hAnsi="Times New Roman" w:cs="Times New Roman"/>
              </w:rPr>
            </w:pPr>
          </w:p>
        </w:tc>
        <w:tc>
          <w:tcPr>
            <w:tcW w:w="279" w:type="pct"/>
            <w:shd w:val="clear" w:color="auto" w:fill="auto"/>
            <w:noWrap/>
          </w:tcPr>
          <w:p w:rsidR="00AF71AC" w:rsidRPr="00AF71AC" w:rsidRDefault="00AF71AC" w:rsidP="00951269">
            <w:pPr>
              <w:pStyle w:val="affc"/>
              <w:jc w:val="center"/>
              <w:rPr>
                <w:rFonts w:ascii="Times New Roman" w:hAnsi="Times New Roman" w:cs="Times New Roman"/>
              </w:rPr>
            </w:pPr>
          </w:p>
        </w:tc>
        <w:tc>
          <w:tcPr>
            <w:tcW w:w="323"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0,49</w:t>
            </w:r>
          </w:p>
        </w:tc>
        <w:tc>
          <w:tcPr>
            <w:tcW w:w="379"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1,664</w:t>
            </w:r>
          </w:p>
        </w:tc>
        <w:tc>
          <w:tcPr>
            <w:tcW w:w="603"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13,5185</w:t>
            </w:r>
          </w:p>
        </w:tc>
      </w:tr>
    </w:tbl>
    <w:p w:rsidR="00AF71AC" w:rsidRPr="00AF71AC" w:rsidRDefault="00AF71AC" w:rsidP="00AF71AC">
      <w:pPr>
        <w:pStyle w:val="affc"/>
        <w:rPr>
          <w:rFonts w:ascii="Times New Roman" w:hAnsi="Times New Roman" w:cs="Times New Roman"/>
        </w:rPr>
      </w:pPr>
    </w:p>
    <w:p w:rsidR="00AF71AC" w:rsidRDefault="00AF71AC" w:rsidP="000A4B13">
      <w:pPr>
        <w:spacing w:after="0" w:line="240" w:lineRule="auto"/>
        <w:ind w:firstLine="284"/>
        <w:jc w:val="both"/>
        <w:rPr>
          <w:rFonts w:ascii="Times New Roman" w:eastAsia="Calibri" w:hAnsi="Times New Roman" w:cs="Times New Roman"/>
          <w:b/>
          <w:sz w:val="24"/>
          <w:szCs w:val="24"/>
        </w:rPr>
      </w:pPr>
      <w:r w:rsidRPr="004D7A40">
        <w:rPr>
          <w:rFonts w:ascii="Times New Roman" w:eastAsia="Calibri" w:hAnsi="Times New Roman" w:cs="Times New Roman"/>
          <w:sz w:val="24"/>
          <w:szCs w:val="24"/>
          <w:lang w:eastAsia="en-US"/>
        </w:rPr>
        <w:t xml:space="preserve">Таблица </w:t>
      </w:r>
      <w:r w:rsidR="008D2628">
        <w:rPr>
          <w:rFonts w:ascii="Times New Roman" w:eastAsia="Calibri" w:hAnsi="Times New Roman" w:cs="Times New Roman"/>
          <w:sz w:val="24"/>
          <w:szCs w:val="24"/>
          <w:lang w:eastAsia="en-US"/>
        </w:rPr>
        <w:t>40</w:t>
      </w:r>
      <w:bookmarkStart w:id="133" w:name="_Toc306145235"/>
      <w:r w:rsidR="000A4B13">
        <w:rPr>
          <w:rFonts w:ascii="Times New Roman" w:eastAsia="Calibri" w:hAnsi="Times New Roman" w:cs="Times New Roman"/>
          <w:sz w:val="24"/>
          <w:szCs w:val="24"/>
          <w:lang w:eastAsia="en-US"/>
        </w:rPr>
        <w:t xml:space="preserve">. </w:t>
      </w:r>
      <w:r w:rsidRPr="000A4B13">
        <w:rPr>
          <w:rFonts w:ascii="Times New Roman" w:eastAsia="Calibri" w:hAnsi="Times New Roman" w:cs="Times New Roman"/>
          <w:sz w:val="24"/>
          <w:szCs w:val="24"/>
        </w:rPr>
        <w:t>Распределение жилищного фонда на I очередь строительства по населенным пунктам и по этажности</w:t>
      </w:r>
      <w:bookmarkEnd w:id="133"/>
      <w:r w:rsidRPr="000A4B13">
        <w:rPr>
          <w:rFonts w:ascii="Times New Roman" w:eastAsia="Calibri" w:hAnsi="Times New Roman" w:cs="Times New Roman"/>
          <w:sz w:val="24"/>
          <w:szCs w:val="24"/>
        </w:rPr>
        <w:t xml:space="preserve"> тыс. м² общей площади</w:t>
      </w:r>
      <w:r w:rsidR="000A4B13" w:rsidRPr="000A4B13">
        <w:rPr>
          <w:rFonts w:ascii="Times New Roman" w:eastAsia="Calibri" w:hAnsi="Times New Roman" w:cs="Times New Roman"/>
          <w:sz w:val="24"/>
          <w:szCs w:val="24"/>
        </w:rPr>
        <w:t>.</w:t>
      </w:r>
    </w:p>
    <w:p w:rsidR="000A4B13" w:rsidRPr="000A4B13" w:rsidRDefault="000A4B13" w:rsidP="000A4B13">
      <w:pPr>
        <w:spacing w:after="0" w:line="240" w:lineRule="auto"/>
        <w:ind w:firstLine="284"/>
        <w:jc w:val="both"/>
        <w:rPr>
          <w:rFonts w:ascii="Times New Roman" w:eastAsia="Calibri" w:hAnsi="Times New Roman"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1"/>
        <w:gridCol w:w="1136"/>
        <w:gridCol w:w="991"/>
        <w:gridCol w:w="991"/>
        <w:gridCol w:w="1204"/>
        <w:gridCol w:w="923"/>
        <w:gridCol w:w="923"/>
        <w:gridCol w:w="825"/>
        <w:gridCol w:w="955"/>
        <w:gridCol w:w="1121"/>
        <w:gridCol w:w="1783"/>
      </w:tblGrid>
      <w:tr w:rsidR="00AF71AC" w:rsidRPr="00AF71AC" w:rsidTr="000A4B13">
        <w:trPr>
          <w:trHeight w:val="70"/>
        </w:trPr>
        <w:tc>
          <w:tcPr>
            <w:tcW w:w="708" w:type="pct"/>
            <w:vMerge w:val="restar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Населенные пункты</w:t>
            </w:r>
          </w:p>
        </w:tc>
        <w:tc>
          <w:tcPr>
            <w:tcW w:w="623" w:type="pct"/>
            <w:vMerge w:val="restar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Существующий жилищный фонд</w:t>
            </w:r>
          </w:p>
        </w:tc>
        <w:tc>
          <w:tcPr>
            <w:tcW w:w="1461" w:type="pct"/>
            <w:gridSpan w:val="4"/>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Сохраняемый опорный жилищный фонд с количеством этажей</w:t>
            </w:r>
          </w:p>
        </w:tc>
        <w:tc>
          <w:tcPr>
            <w:tcW w:w="1226" w:type="pct"/>
            <w:gridSpan w:val="4"/>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Проектируемый жилищный фонд с количеством этажей</w:t>
            </w:r>
          </w:p>
        </w:tc>
        <w:tc>
          <w:tcPr>
            <w:tcW w:w="379" w:type="pct"/>
            <w:vMerge w:val="restar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Всего по проекту</w:t>
            </w:r>
          </w:p>
        </w:tc>
        <w:tc>
          <w:tcPr>
            <w:tcW w:w="603" w:type="pct"/>
            <w:vMerge w:val="restar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Население, тыс. чел.</w:t>
            </w:r>
          </w:p>
        </w:tc>
      </w:tr>
      <w:tr w:rsidR="00AF71AC" w:rsidRPr="00AF71AC" w:rsidTr="000A4B13">
        <w:trPr>
          <w:trHeight w:val="70"/>
        </w:trPr>
        <w:tc>
          <w:tcPr>
            <w:tcW w:w="708" w:type="pct"/>
            <w:vMerge/>
            <w:shd w:val="clear" w:color="auto" w:fill="auto"/>
          </w:tcPr>
          <w:p w:rsidR="00AF71AC" w:rsidRPr="00AF71AC" w:rsidRDefault="00AF71AC" w:rsidP="00440F4A">
            <w:pPr>
              <w:pStyle w:val="affc"/>
              <w:rPr>
                <w:rFonts w:ascii="Times New Roman" w:hAnsi="Times New Roman" w:cs="Times New Roman"/>
              </w:rPr>
            </w:pPr>
          </w:p>
        </w:tc>
        <w:tc>
          <w:tcPr>
            <w:tcW w:w="623" w:type="pct"/>
            <w:vMerge/>
            <w:shd w:val="clear" w:color="auto" w:fill="auto"/>
          </w:tcPr>
          <w:p w:rsidR="00AF71AC" w:rsidRPr="00AF71AC" w:rsidRDefault="00AF71AC" w:rsidP="00440F4A">
            <w:pPr>
              <w:pStyle w:val="affc"/>
              <w:rPr>
                <w:rFonts w:ascii="Times New Roman" w:hAnsi="Times New Roman" w:cs="Times New Roman"/>
              </w:rPr>
            </w:pPr>
          </w:p>
        </w:tc>
        <w:tc>
          <w:tcPr>
            <w:tcW w:w="384"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1</w:t>
            </w:r>
          </w:p>
        </w:tc>
        <w:tc>
          <w:tcPr>
            <w:tcW w:w="335"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2</w:t>
            </w:r>
          </w:p>
        </w:tc>
        <w:tc>
          <w:tcPr>
            <w:tcW w:w="335"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3-5</w:t>
            </w:r>
          </w:p>
        </w:tc>
        <w:tc>
          <w:tcPr>
            <w:tcW w:w="406"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итого</w:t>
            </w:r>
          </w:p>
        </w:tc>
        <w:tc>
          <w:tcPr>
            <w:tcW w:w="312"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1</w:t>
            </w:r>
          </w:p>
        </w:tc>
        <w:tc>
          <w:tcPr>
            <w:tcW w:w="312"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2</w:t>
            </w:r>
          </w:p>
        </w:tc>
        <w:tc>
          <w:tcPr>
            <w:tcW w:w="279"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3-5</w:t>
            </w:r>
          </w:p>
        </w:tc>
        <w:tc>
          <w:tcPr>
            <w:tcW w:w="323"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итого</w:t>
            </w:r>
          </w:p>
        </w:tc>
        <w:tc>
          <w:tcPr>
            <w:tcW w:w="379" w:type="pct"/>
            <w:vMerge/>
            <w:shd w:val="clear" w:color="auto" w:fill="auto"/>
          </w:tcPr>
          <w:p w:rsidR="00AF71AC" w:rsidRPr="00AF71AC" w:rsidRDefault="00AF71AC" w:rsidP="00440F4A">
            <w:pPr>
              <w:pStyle w:val="affc"/>
              <w:rPr>
                <w:rFonts w:ascii="Times New Roman" w:hAnsi="Times New Roman" w:cs="Times New Roman"/>
              </w:rPr>
            </w:pPr>
          </w:p>
        </w:tc>
        <w:tc>
          <w:tcPr>
            <w:tcW w:w="603" w:type="pct"/>
            <w:vMerge/>
            <w:shd w:val="clear" w:color="auto" w:fill="auto"/>
          </w:tcPr>
          <w:p w:rsidR="00AF71AC" w:rsidRPr="00AF71AC" w:rsidRDefault="00AF71AC" w:rsidP="00440F4A">
            <w:pPr>
              <w:pStyle w:val="affc"/>
              <w:rPr>
                <w:rFonts w:ascii="Times New Roman" w:hAnsi="Times New Roman" w:cs="Times New Roman"/>
              </w:rPr>
            </w:pP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д.Большеверстовск</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2,647</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2,491</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2,491</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0,43</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0,43</w:t>
            </w: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2,921</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0,127</w:t>
            </w: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п.Вершина</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3,622</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3,356</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3,356</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1,711</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1,711</w:t>
            </w: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5,067</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0,563</w:t>
            </w: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п.ж/д ст.Шеберта</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2,4025</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2,1865</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2,1865</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1,2155</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1,2155</w:t>
            </w: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3,402</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0,357</w:t>
            </w: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с.Даур</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2,398</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1,722</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1,722</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1,446</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1,446</w:t>
            </w: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3,168</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0,352</w:t>
            </w:r>
          </w:p>
        </w:tc>
      </w:tr>
      <w:tr w:rsidR="00AF71AC" w:rsidRPr="00AF71AC" w:rsidTr="000A4B13">
        <w:trPr>
          <w:trHeight w:val="103"/>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с.Шеберта</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4,029</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3,679</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3,679</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2,009</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2,009</w:t>
            </w: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5,688</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0,632</w:t>
            </w: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уч.Варяг</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0,084</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0,084</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0,084</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w:t>
            </w: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0,084</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0,002</w:t>
            </w:r>
          </w:p>
        </w:tc>
      </w:tr>
      <w:tr w:rsidR="00AF71AC" w:rsidRPr="002C655F" w:rsidTr="000A4B13">
        <w:trPr>
          <w:trHeight w:val="70"/>
        </w:trPr>
        <w:tc>
          <w:tcPr>
            <w:tcW w:w="70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Итого</w:t>
            </w:r>
          </w:p>
        </w:tc>
        <w:tc>
          <w:tcPr>
            <w:tcW w:w="623"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15,1825</w:t>
            </w:r>
          </w:p>
        </w:tc>
        <w:tc>
          <w:tcPr>
            <w:tcW w:w="384"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13,5185</w:t>
            </w:r>
          </w:p>
        </w:tc>
        <w:tc>
          <w:tcPr>
            <w:tcW w:w="335" w:type="pct"/>
            <w:shd w:val="clear" w:color="auto" w:fill="auto"/>
            <w:noWrap/>
          </w:tcPr>
          <w:p w:rsidR="00AF71AC" w:rsidRPr="00AF71AC" w:rsidRDefault="00AF71AC" w:rsidP="00951269">
            <w:pPr>
              <w:pStyle w:val="affc"/>
              <w:jc w:val="center"/>
              <w:rPr>
                <w:rFonts w:ascii="Times New Roman" w:hAnsi="Times New Roman" w:cs="Times New Roman"/>
              </w:rPr>
            </w:pPr>
          </w:p>
        </w:tc>
        <w:tc>
          <w:tcPr>
            <w:tcW w:w="335" w:type="pct"/>
            <w:shd w:val="clear" w:color="auto" w:fill="auto"/>
            <w:noWrap/>
          </w:tcPr>
          <w:p w:rsidR="00AF71AC" w:rsidRPr="00AF71AC" w:rsidRDefault="00AF71AC" w:rsidP="00951269">
            <w:pPr>
              <w:pStyle w:val="affc"/>
              <w:jc w:val="center"/>
              <w:rPr>
                <w:rFonts w:ascii="Times New Roman" w:hAnsi="Times New Roman" w:cs="Times New Roman"/>
              </w:rPr>
            </w:pPr>
          </w:p>
        </w:tc>
        <w:tc>
          <w:tcPr>
            <w:tcW w:w="406"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13,5185</w:t>
            </w:r>
          </w:p>
        </w:tc>
        <w:tc>
          <w:tcPr>
            <w:tcW w:w="312"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6,8115</w:t>
            </w:r>
          </w:p>
        </w:tc>
        <w:tc>
          <w:tcPr>
            <w:tcW w:w="312" w:type="pct"/>
            <w:shd w:val="clear" w:color="auto" w:fill="auto"/>
            <w:noWrap/>
          </w:tcPr>
          <w:p w:rsidR="00AF71AC" w:rsidRPr="00AF71AC" w:rsidRDefault="00AF71AC" w:rsidP="00951269">
            <w:pPr>
              <w:pStyle w:val="affc"/>
              <w:jc w:val="center"/>
              <w:rPr>
                <w:rFonts w:ascii="Times New Roman" w:hAnsi="Times New Roman" w:cs="Times New Roman"/>
              </w:rPr>
            </w:pPr>
          </w:p>
        </w:tc>
        <w:tc>
          <w:tcPr>
            <w:tcW w:w="279" w:type="pct"/>
            <w:shd w:val="clear" w:color="auto" w:fill="auto"/>
            <w:noWrap/>
          </w:tcPr>
          <w:p w:rsidR="00AF71AC" w:rsidRPr="00AF71AC" w:rsidRDefault="00AF71AC" w:rsidP="00951269">
            <w:pPr>
              <w:pStyle w:val="affc"/>
              <w:jc w:val="center"/>
              <w:rPr>
                <w:rFonts w:ascii="Times New Roman" w:hAnsi="Times New Roman" w:cs="Times New Roman"/>
              </w:rPr>
            </w:pPr>
          </w:p>
        </w:tc>
        <w:tc>
          <w:tcPr>
            <w:tcW w:w="323"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6,8115</w:t>
            </w:r>
          </w:p>
        </w:tc>
        <w:tc>
          <w:tcPr>
            <w:tcW w:w="379"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20,33</w:t>
            </w:r>
          </w:p>
        </w:tc>
        <w:tc>
          <w:tcPr>
            <w:tcW w:w="603" w:type="pct"/>
            <w:shd w:val="clear" w:color="auto" w:fill="auto"/>
            <w:noWrap/>
          </w:tcPr>
          <w:p w:rsidR="00AF71AC" w:rsidRPr="002C655F" w:rsidRDefault="00AF71AC" w:rsidP="00951269">
            <w:pPr>
              <w:pStyle w:val="affc"/>
              <w:jc w:val="center"/>
              <w:rPr>
                <w:rFonts w:ascii="Times New Roman" w:hAnsi="Times New Roman" w:cs="Times New Roman"/>
              </w:rPr>
            </w:pPr>
            <w:r w:rsidRPr="00AF71AC">
              <w:rPr>
                <w:rFonts w:ascii="Times New Roman" w:hAnsi="Times New Roman" w:cs="Times New Roman"/>
              </w:rPr>
              <w:t>2,033</w:t>
            </w:r>
          </w:p>
        </w:tc>
      </w:tr>
    </w:tbl>
    <w:p w:rsidR="00AF71AC" w:rsidRPr="00AC6101" w:rsidRDefault="00AF71AC" w:rsidP="00AF71AC">
      <w:pPr>
        <w:pStyle w:val="affc"/>
        <w:rPr>
          <w:rFonts w:ascii="Times New Roman" w:hAnsi="Times New Roman" w:cs="Times New Roman"/>
        </w:rPr>
        <w:sectPr w:rsidR="00AF71AC" w:rsidRPr="00AC6101" w:rsidSect="00440F4A">
          <w:pgSz w:w="16838" w:h="11906" w:orient="landscape"/>
          <w:pgMar w:top="1701" w:right="1134" w:bottom="748" w:left="1134" w:header="709" w:footer="709" w:gutter="0"/>
          <w:cols w:space="708"/>
          <w:docGrid w:linePitch="360"/>
        </w:sectPr>
      </w:pPr>
    </w:p>
    <w:p w:rsidR="004A5759" w:rsidRDefault="000A4B13" w:rsidP="000A4B13">
      <w:pPr>
        <w:pStyle w:val="21"/>
        <w:rPr>
          <w:lang w:val="en-US"/>
        </w:rPr>
      </w:pPr>
      <w:bookmarkStart w:id="134" w:name="_Toc320609228"/>
      <w:bookmarkStart w:id="135" w:name="_Toc374099565"/>
      <w:r>
        <w:t xml:space="preserve">26. </w:t>
      </w:r>
      <w:r w:rsidR="004A5759" w:rsidRPr="003C3B1D">
        <w:t>Культурно</w:t>
      </w:r>
      <w:r w:rsidR="004A5759" w:rsidRPr="00A24CCA">
        <w:t>-бытовое строительство</w:t>
      </w:r>
      <w:bookmarkEnd w:id="134"/>
      <w:bookmarkEnd w:id="135"/>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Размещение объектов обс</w:t>
      </w:r>
      <w:r w:rsidR="000A4B13">
        <w:rPr>
          <w:rFonts w:ascii="Times New Roman" w:eastAsia="Calibri" w:hAnsi="Times New Roman" w:cs="Times New Roman"/>
          <w:sz w:val="24"/>
          <w:szCs w:val="24"/>
          <w:lang w:eastAsia="en-US"/>
        </w:rPr>
        <w:t xml:space="preserve">луживания поселкового значения </w:t>
      </w:r>
      <w:r w:rsidRPr="008D67E9">
        <w:rPr>
          <w:rFonts w:ascii="Times New Roman" w:eastAsia="Calibri" w:hAnsi="Times New Roman" w:cs="Times New Roman"/>
          <w:sz w:val="24"/>
          <w:szCs w:val="24"/>
          <w:lang w:eastAsia="en-US"/>
        </w:rPr>
        <w:t xml:space="preserve">представлено в таблице </w:t>
      </w:r>
      <w:r w:rsidR="008D2628">
        <w:rPr>
          <w:rFonts w:ascii="Times New Roman" w:eastAsia="Calibri" w:hAnsi="Times New Roman" w:cs="Times New Roman"/>
          <w:sz w:val="24"/>
          <w:szCs w:val="24"/>
          <w:lang w:eastAsia="en-US"/>
        </w:rPr>
        <w:t>41</w:t>
      </w:r>
      <w:r w:rsidRPr="008D67E9">
        <w:rPr>
          <w:rFonts w:ascii="Times New Roman" w:eastAsia="Calibri" w:hAnsi="Times New Roman" w:cs="Times New Roman"/>
          <w:sz w:val="24"/>
          <w:szCs w:val="24"/>
          <w:lang w:eastAsia="en-US"/>
        </w:rPr>
        <w:t xml:space="preserve">. </w:t>
      </w:r>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Для расчета потребности в объектах обслуживания поселкового значения численность населения по поселкам принята ниже расчетного срока, что обусловлено прогнозом динамики численности населения Шебертинского </w:t>
      </w:r>
      <w:r w:rsidR="000A4B13">
        <w:rPr>
          <w:rFonts w:ascii="Times New Roman" w:eastAsia="Calibri" w:hAnsi="Times New Roman" w:cs="Times New Roman"/>
          <w:sz w:val="24"/>
          <w:szCs w:val="24"/>
          <w:lang w:eastAsia="en-US"/>
        </w:rPr>
        <w:t>МО</w:t>
      </w:r>
      <w:r w:rsidRPr="008D67E9">
        <w:rPr>
          <w:rFonts w:ascii="Times New Roman" w:eastAsia="Calibri" w:hAnsi="Times New Roman" w:cs="Times New Roman"/>
          <w:sz w:val="24"/>
          <w:szCs w:val="24"/>
          <w:lang w:eastAsia="en-US"/>
        </w:rPr>
        <w:t>, которая составит 2,033 тыс. чел.</w:t>
      </w:r>
    </w:p>
    <w:p w:rsidR="00AF71AC"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Большинство мероприятий, запланированных Генеральным планом, предлагаются к исполнению ещё на </w:t>
      </w:r>
      <w:r w:rsidR="0007498A">
        <w:rPr>
          <w:rFonts w:ascii="Times New Roman" w:eastAsia="Calibri" w:hAnsi="Times New Roman" w:cs="Times New Roman"/>
          <w:sz w:val="24"/>
          <w:szCs w:val="24"/>
          <w:lang w:eastAsia="en-US"/>
        </w:rPr>
        <w:t>1</w:t>
      </w:r>
      <w:r w:rsidRPr="008D67E9">
        <w:rPr>
          <w:rFonts w:ascii="Times New Roman" w:eastAsia="Calibri" w:hAnsi="Times New Roman" w:cs="Times New Roman"/>
          <w:sz w:val="24"/>
          <w:szCs w:val="24"/>
          <w:lang w:eastAsia="en-US"/>
        </w:rPr>
        <w:t xml:space="preserve"> очередь. Среди них строительство детского сада в с.</w:t>
      </w:r>
      <w:r w:rsidR="0007498A">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Даур, строительство кафе в с.</w:t>
      </w:r>
      <w:r w:rsidR="0007498A">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Шеберта, строительство библиотеки п</w:t>
      </w:r>
      <w:r w:rsidR="0007498A">
        <w:rPr>
          <w:rFonts w:ascii="Times New Roman" w:eastAsia="Calibri" w:hAnsi="Times New Roman" w:cs="Times New Roman"/>
          <w:sz w:val="24"/>
          <w:szCs w:val="24"/>
          <w:lang w:eastAsia="en-US"/>
        </w:rPr>
        <w:t>.</w:t>
      </w:r>
      <w:r w:rsidRPr="008D67E9">
        <w:rPr>
          <w:rFonts w:ascii="Times New Roman" w:eastAsia="Calibri" w:hAnsi="Times New Roman" w:cs="Times New Roman"/>
          <w:sz w:val="24"/>
          <w:szCs w:val="24"/>
          <w:lang w:eastAsia="en-US"/>
        </w:rPr>
        <w:t xml:space="preserve"> Вершина, спортивной площадки и пункта бытового обслуживания.</w:t>
      </w:r>
    </w:p>
    <w:p w:rsidR="000A4B13" w:rsidRPr="0007498A" w:rsidRDefault="000A4B13" w:rsidP="008D67E9">
      <w:pPr>
        <w:spacing w:after="0" w:line="240" w:lineRule="auto"/>
        <w:ind w:firstLine="284"/>
        <w:jc w:val="both"/>
        <w:rPr>
          <w:rFonts w:ascii="Times New Roman" w:eastAsia="Calibri" w:hAnsi="Times New Roman" w:cs="Times New Roman"/>
          <w:sz w:val="16"/>
          <w:szCs w:val="16"/>
          <w:lang w:eastAsia="en-US"/>
        </w:rPr>
      </w:pPr>
    </w:p>
    <w:p w:rsidR="00AF71AC" w:rsidRDefault="00AF71AC" w:rsidP="0007498A">
      <w:pPr>
        <w:spacing w:after="4"/>
        <w:ind w:firstLine="284"/>
        <w:rPr>
          <w:rFonts w:ascii="Times New Roman" w:hAnsi="Times New Roman" w:cs="Times New Roman"/>
          <w:sz w:val="24"/>
          <w:szCs w:val="24"/>
        </w:rPr>
      </w:pPr>
      <w:r w:rsidRPr="00951269">
        <w:rPr>
          <w:rFonts w:ascii="Times New Roman" w:hAnsi="Times New Roman" w:cs="Times New Roman"/>
          <w:sz w:val="24"/>
          <w:szCs w:val="24"/>
        </w:rPr>
        <w:t xml:space="preserve">Таблица </w:t>
      </w:r>
      <w:r w:rsidR="008D2628">
        <w:rPr>
          <w:rFonts w:ascii="Times New Roman" w:hAnsi="Times New Roman" w:cs="Times New Roman"/>
          <w:sz w:val="24"/>
          <w:szCs w:val="24"/>
        </w:rPr>
        <w:t>41</w:t>
      </w:r>
      <w:bookmarkStart w:id="136" w:name="_Toc306145238"/>
      <w:r w:rsidR="000A4B13">
        <w:rPr>
          <w:rFonts w:ascii="Times New Roman" w:hAnsi="Times New Roman" w:cs="Times New Roman"/>
          <w:sz w:val="24"/>
          <w:szCs w:val="24"/>
        </w:rPr>
        <w:t xml:space="preserve">. </w:t>
      </w:r>
      <w:r w:rsidRPr="000A4B13">
        <w:rPr>
          <w:rFonts w:ascii="Times New Roman" w:hAnsi="Times New Roman" w:cs="Times New Roman"/>
          <w:sz w:val="24"/>
          <w:szCs w:val="24"/>
        </w:rPr>
        <w:t>Расчет потребности в объектах обслуживания поселкового значения на I очередь строительства</w:t>
      </w:r>
      <w:bookmarkEnd w:id="136"/>
      <w:r w:rsidR="000A4B13" w:rsidRPr="000A4B13">
        <w:rPr>
          <w:rFonts w:ascii="Times New Roman" w:hAnsi="Times New Roman" w:cs="Times New Roman"/>
          <w:sz w:val="24"/>
          <w:szCs w:val="24"/>
        </w:rPr>
        <w:t>.</w:t>
      </w:r>
    </w:p>
    <w:p w:rsidR="0007498A" w:rsidRPr="0007498A" w:rsidRDefault="0007498A" w:rsidP="000A4B13">
      <w:pPr>
        <w:spacing w:after="4"/>
        <w:rPr>
          <w:rFonts w:ascii="Times New Roman" w:hAnsi="Times New Roman" w:cs="Times New Roman"/>
          <w:sz w:val="16"/>
          <w:szCs w:val="16"/>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1137"/>
        <w:gridCol w:w="1137"/>
        <w:gridCol w:w="994"/>
        <w:gridCol w:w="852"/>
        <w:gridCol w:w="996"/>
        <w:gridCol w:w="856"/>
        <w:gridCol w:w="1076"/>
      </w:tblGrid>
      <w:tr w:rsidR="00AF71AC" w:rsidRPr="00AF71AC" w:rsidTr="00101EB9">
        <w:trPr>
          <w:trHeight w:val="60"/>
        </w:trPr>
        <w:tc>
          <w:tcPr>
            <w:tcW w:w="1385" w:type="pct"/>
            <w:vMerge w:val="restart"/>
            <w:shd w:val="clear" w:color="auto" w:fill="auto"/>
          </w:tcPr>
          <w:p w:rsidR="00AF71AC" w:rsidRPr="00AF71AC" w:rsidRDefault="00AF71AC" w:rsidP="00B378C2">
            <w:pPr>
              <w:pStyle w:val="affc"/>
              <w:jc w:val="center"/>
              <w:rPr>
                <w:rFonts w:ascii="Times New Roman" w:hAnsi="Times New Roman" w:cs="Times New Roman"/>
              </w:rPr>
            </w:pPr>
            <w:r w:rsidRPr="00AF71AC">
              <w:rPr>
                <w:rFonts w:ascii="Times New Roman" w:hAnsi="Times New Roman" w:cs="Times New Roman"/>
              </w:rPr>
              <w:t>Объекты</w:t>
            </w:r>
          </w:p>
        </w:tc>
        <w:tc>
          <w:tcPr>
            <w:tcW w:w="3063" w:type="pct"/>
            <w:gridSpan w:val="6"/>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Участки застройки с численностью населения (тыс.</w:t>
            </w:r>
            <w:r w:rsidR="0007498A">
              <w:rPr>
                <w:rFonts w:ascii="Times New Roman" w:hAnsi="Times New Roman" w:cs="Times New Roman"/>
              </w:rPr>
              <w:t xml:space="preserve"> </w:t>
            </w:r>
            <w:r w:rsidRPr="00AF71AC">
              <w:rPr>
                <w:rFonts w:ascii="Times New Roman" w:hAnsi="Times New Roman" w:cs="Times New Roman"/>
              </w:rPr>
              <w:t>чел.)</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Всего</w:t>
            </w:r>
          </w:p>
        </w:tc>
      </w:tr>
      <w:tr w:rsidR="00101EB9" w:rsidRPr="00AF71AC" w:rsidTr="00101EB9">
        <w:trPr>
          <w:trHeight w:val="915"/>
        </w:trPr>
        <w:tc>
          <w:tcPr>
            <w:tcW w:w="1385" w:type="pct"/>
            <w:vMerge/>
            <w:shd w:val="clear" w:color="auto" w:fill="auto"/>
          </w:tcPr>
          <w:p w:rsidR="00AF71AC" w:rsidRPr="00AF71AC" w:rsidRDefault="00AF71AC" w:rsidP="00440F4A">
            <w:pPr>
              <w:pStyle w:val="affc"/>
              <w:rPr>
                <w:rFonts w:ascii="Times New Roman" w:hAnsi="Times New Roman" w:cs="Times New Roman"/>
              </w:rPr>
            </w:pP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w:t>
            </w:r>
            <w:r w:rsidR="0007498A">
              <w:rPr>
                <w:rFonts w:ascii="Times New Roman" w:hAnsi="Times New Roman" w:cs="Times New Roman"/>
              </w:rPr>
              <w:t xml:space="preserve"> </w:t>
            </w:r>
            <w:r w:rsidRPr="00AF71AC">
              <w:rPr>
                <w:rFonts w:ascii="Times New Roman" w:hAnsi="Times New Roman" w:cs="Times New Roman"/>
              </w:rPr>
              <w:t>Большеверстовск</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w:t>
            </w:r>
            <w:r w:rsidR="0007498A">
              <w:rPr>
                <w:rFonts w:ascii="Times New Roman" w:hAnsi="Times New Roman" w:cs="Times New Roman"/>
              </w:rPr>
              <w:t xml:space="preserve"> </w:t>
            </w:r>
            <w:r w:rsidRPr="00AF71AC">
              <w:rPr>
                <w:rFonts w:ascii="Times New Roman" w:hAnsi="Times New Roman" w:cs="Times New Roman"/>
              </w:rPr>
              <w:t>Вершина</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 ж/д ст.</w:t>
            </w:r>
            <w:r w:rsidR="0007498A">
              <w:rPr>
                <w:rFonts w:ascii="Times New Roman" w:hAnsi="Times New Roman" w:cs="Times New Roman"/>
              </w:rPr>
              <w:t xml:space="preserve"> </w:t>
            </w:r>
            <w:r w:rsidRPr="00AF71AC">
              <w:rPr>
                <w:rFonts w:ascii="Times New Roman" w:hAnsi="Times New Roman" w:cs="Times New Roman"/>
              </w:rPr>
              <w:t>Шеберта</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w:t>
            </w:r>
            <w:r w:rsidR="0007498A">
              <w:rPr>
                <w:rFonts w:ascii="Times New Roman" w:hAnsi="Times New Roman" w:cs="Times New Roman"/>
              </w:rPr>
              <w:t xml:space="preserve"> </w:t>
            </w:r>
            <w:r w:rsidRPr="00AF71AC">
              <w:rPr>
                <w:rFonts w:ascii="Times New Roman" w:hAnsi="Times New Roman" w:cs="Times New Roman"/>
              </w:rPr>
              <w:t>Даур</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w:t>
            </w:r>
            <w:r w:rsidR="0007498A">
              <w:rPr>
                <w:rFonts w:ascii="Times New Roman" w:hAnsi="Times New Roman" w:cs="Times New Roman"/>
              </w:rPr>
              <w:t xml:space="preserve"> </w:t>
            </w:r>
            <w:r w:rsidRPr="00AF71AC">
              <w:rPr>
                <w:rFonts w:ascii="Times New Roman" w:hAnsi="Times New Roman" w:cs="Times New Roman"/>
              </w:rPr>
              <w:t>Шеберта</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уч.</w:t>
            </w:r>
            <w:r w:rsidR="0007498A">
              <w:rPr>
                <w:rFonts w:ascii="Times New Roman" w:hAnsi="Times New Roman" w:cs="Times New Roman"/>
              </w:rPr>
              <w:t xml:space="preserve"> </w:t>
            </w:r>
            <w:r w:rsidRPr="00AF71AC">
              <w:rPr>
                <w:rFonts w:ascii="Times New Roman" w:hAnsi="Times New Roman" w:cs="Times New Roman"/>
              </w:rPr>
              <w:t>Варяг</w:t>
            </w:r>
          </w:p>
        </w:tc>
        <w:tc>
          <w:tcPr>
            <w:tcW w:w="553" w:type="pct"/>
            <w:shd w:val="clear" w:color="auto" w:fill="auto"/>
          </w:tcPr>
          <w:p w:rsidR="00AF71AC" w:rsidRPr="00AF71AC" w:rsidRDefault="00AF71AC" w:rsidP="0007498A">
            <w:pPr>
              <w:pStyle w:val="affc"/>
              <w:rPr>
                <w:rFonts w:ascii="Times New Roman" w:hAnsi="Times New Roman" w:cs="Times New Roman"/>
              </w:rPr>
            </w:pPr>
            <w:r w:rsidRPr="00AF71AC">
              <w:rPr>
                <w:rFonts w:ascii="Times New Roman" w:hAnsi="Times New Roman" w:cs="Times New Roman"/>
              </w:rPr>
              <w:t xml:space="preserve">Шебертинское </w:t>
            </w:r>
            <w:r w:rsidR="0007498A">
              <w:rPr>
                <w:rFonts w:ascii="Times New Roman" w:hAnsi="Times New Roman" w:cs="Times New Roman"/>
              </w:rPr>
              <w:t>МО</w:t>
            </w:r>
          </w:p>
        </w:tc>
      </w:tr>
      <w:tr w:rsidR="00101EB9" w:rsidRPr="00AF71AC" w:rsidTr="00101EB9">
        <w:trPr>
          <w:trHeight w:val="60"/>
        </w:trPr>
        <w:tc>
          <w:tcPr>
            <w:tcW w:w="1385" w:type="pct"/>
            <w:vMerge/>
            <w:shd w:val="clear" w:color="auto" w:fill="auto"/>
          </w:tcPr>
          <w:p w:rsidR="00AF71AC" w:rsidRPr="00AF71AC" w:rsidRDefault="00AF71AC" w:rsidP="00440F4A">
            <w:pPr>
              <w:pStyle w:val="affc"/>
              <w:rPr>
                <w:rFonts w:ascii="Times New Roman" w:hAnsi="Times New Roman" w:cs="Times New Roman"/>
              </w:rPr>
            </w:pP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0,127</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0,563</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0,357</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0,352</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0,632</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0,002</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2,033</w:t>
            </w:r>
          </w:p>
        </w:tc>
      </w:tr>
      <w:tr w:rsidR="00AF71AC" w:rsidRPr="00AF71AC" w:rsidTr="00101EB9">
        <w:trPr>
          <w:trHeight w:val="60"/>
        </w:trPr>
        <w:tc>
          <w:tcPr>
            <w:tcW w:w="5000" w:type="pct"/>
            <w:gridSpan w:val="8"/>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ДЕТСКИЕ УЧРЕЖДЕНИЯ</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Общеобразовательные школы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901A82">
        <w:trPr>
          <w:trHeight w:val="77"/>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120 мест/1000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6F071E">
        <w:trPr>
          <w:trHeight w:val="64"/>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мест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15</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68</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43</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42</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76</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244</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60</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60</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150</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270</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15</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8</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43</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66</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Детские дошкольные учреждения</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31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50 мест/1000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мест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6,35</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28,15</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17,85</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17,6</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31,6</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0,1</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101,65</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60</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35</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95</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6,35</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17,85</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17,6</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0,1</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41,9</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w:t>
            </w:r>
          </w:p>
        </w:tc>
      </w:tr>
      <w:tr w:rsidR="00AF71AC" w:rsidRPr="00AF71AC" w:rsidTr="00101EB9">
        <w:trPr>
          <w:trHeight w:val="270"/>
        </w:trPr>
        <w:tc>
          <w:tcPr>
            <w:tcW w:w="5000" w:type="pct"/>
            <w:gridSpan w:val="8"/>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УЧРЕЖДЕНИЯ ЗДРАВООХРАНЕНИЯ</w:t>
            </w:r>
          </w:p>
        </w:tc>
      </w:tr>
      <w:tr w:rsidR="00101EB9" w:rsidRPr="00AF71AC" w:rsidTr="00101EB9">
        <w:trPr>
          <w:trHeight w:val="6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Стационары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13,47 коек/1000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мест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8</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9</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27</w:t>
            </w:r>
          </w:p>
        </w:tc>
      </w:tr>
      <w:tr w:rsidR="00101EB9" w:rsidRPr="00AF71AC" w:rsidTr="00101EB9">
        <w:trPr>
          <w:trHeight w:val="24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125</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125</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8</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19</w:t>
            </w:r>
          </w:p>
        </w:tc>
      </w:tr>
      <w:tr w:rsidR="00101EB9" w:rsidRPr="00AF71AC" w:rsidTr="00101EB9">
        <w:trPr>
          <w:trHeight w:val="30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Поликлиники, амбулатории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52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18,15 посещений в смену/1000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мест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11</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37</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7</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25</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25</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57</w:t>
            </w:r>
          </w:p>
        </w:tc>
      </w:tr>
      <w:tr w:rsidR="00101EB9" w:rsidRPr="00AF71AC" w:rsidTr="00101EB9">
        <w:trPr>
          <w:trHeight w:val="33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17</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901A82">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Станции скорой помощи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1 автомобиль/1000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мест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6F071E">
        <w:trPr>
          <w:trHeight w:val="64"/>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Молочные кухни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49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37* порций в сутки/1000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33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w:t>
            </w:r>
            <w:r w:rsidRPr="00AF71AC">
              <w:rPr>
                <w:rFonts w:ascii="Times New Roman" w:hAnsi="Times New Roman" w:cs="Times New Roman"/>
                <w:vertAlign w:val="superscript"/>
              </w:rPr>
              <w:t>2</w:t>
            </w:r>
            <w:r w:rsidRPr="00AF71AC">
              <w:rPr>
                <w:rFonts w:ascii="Times New Roman" w:hAnsi="Times New Roman" w:cs="Times New Roman"/>
              </w:rPr>
              <w:t xml:space="preserve"> общей площади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4,699</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20,831</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13,209</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13,024</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23,384</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0,074</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75,221</w:t>
            </w:r>
          </w:p>
        </w:tc>
      </w:tr>
      <w:tr w:rsidR="00101EB9" w:rsidRPr="00AF71AC" w:rsidTr="00901A82">
        <w:trPr>
          <w:trHeight w:val="11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4,699</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20,831</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13,209</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13,024</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23,384</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0,074</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75,221</w:t>
            </w:r>
          </w:p>
        </w:tc>
      </w:tr>
      <w:tr w:rsidR="00101EB9" w:rsidRPr="00AF71AC" w:rsidTr="00101EB9">
        <w:trPr>
          <w:trHeight w:val="30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6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Аптеки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1объект /10000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33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w:t>
            </w:r>
            <w:r w:rsidRPr="00AF71AC">
              <w:rPr>
                <w:rFonts w:ascii="Times New Roman" w:hAnsi="Times New Roman" w:cs="Times New Roman"/>
                <w:vertAlign w:val="superscript"/>
              </w:rPr>
              <w:t>2</w:t>
            </w:r>
            <w:r w:rsidRPr="00AF71AC">
              <w:rPr>
                <w:rFonts w:ascii="Times New Roman" w:hAnsi="Times New Roman" w:cs="Times New Roman"/>
              </w:rPr>
              <w:t xml:space="preserve"> общей площади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r>
      <w:tr w:rsidR="00101EB9" w:rsidRPr="00AF71AC" w:rsidTr="00101EB9">
        <w:trPr>
          <w:trHeight w:val="30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r>
      <w:tr w:rsidR="00101EB9" w:rsidRPr="00AF71AC" w:rsidTr="00901A82">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AF71AC" w:rsidRPr="00AF71AC" w:rsidTr="00101EB9">
        <w:trPr>
          <w:trHeight w:val="60"/>
        </w:trPr>
        <w:tc>
          <w:tcPr>
            <w:tcW w:w="5000" w:type="pct"/>
            <w:gridSpan w:val="8"/>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ФИЗКУЛЬТУРНО-СПОРТИВНЫЕ СООРУЖЕНИЯ</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Спортивные залы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901A82">
        <w:trPr>
          <w:trHeight w:val="77"/>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smartTag w:uri="urn:schemas-microsoft-com:office:smarttags" w:element="metricconverter">
              <w:smartTagPr>
                <w:attr w:name="ProductID" w:val="60 м2"/>
              </w:smartTagPr>
              <w:r w:rsidRPr="00AF71AC">
                <w:rPr>
                  <w:rFonts w:ascii="Times New Roman" w:hAnsi="Times New Roman" w:cs="Times New Roman"/>
                  <w:iCs/>
                </w:rPr>
                <w:t>60 м</w:t>
              </w:r>
              <w:r w:rsidRPr="00AF71AC">
                <w:rPr>
                  <w:rFonts w:ascii="Times New Roman" w:hAnsi="Times New Roman" w:cs="Times New Roman"/>
                  <w:iCs/>
                  <w:vertAlign w:val="superscript"/>
                </w:rPr>
                <w:t>2</w:t>
              </w:r>
            </w:smartTag>
            <w:r w:rsidRPr="00AF71AC">
              <w:rPr>
                <w:rFonts w:ascii="Times New Roman" w:hAnsi="Times New Roman" w:cs="Times New Roman"/>
                <w:iCs/>
              </w:rPr>
              <w:t xml:space="preserve"> общей площади /1000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31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w:t>
            </w:r>
            <w:r w:rsidRPr="00AF71AC">
              <w:rPr>
                <w:rFonts w:ascii="Times New Roman" w:hAnsi="Times New Roman" w:cs="Times New Roman"/>
                <w:vertAlign w:val="superscript"/>
              </w:rPr>
              <w:t>2</w:t>
            </w:r>
            <w:r w:rsidRPr="00AF71AC">
              <w:rPr>
                <w:rFonts w:ascii="Times New Roman" w:hAnsi="Times New Roman" w:cs="Times New Roman"/>
              </w:rPr>
              <w:t xml:space="preserve"> общей площади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7,62</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33,78</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21,42</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21,12</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37,92</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0,12</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121,98</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265,7</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265,7</w:t>
            </w:r>
          </w:p>
        </w:tc>
      </w:tr>
      <w:tr w:rsidR="00101EB9" w:rsidRPr="00AF71AC" w:rsidTr="00101EB9">
        <w:trPr>
          <w:trHeight w:val="6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7,62</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33,78</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21,42</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21,12</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0,12</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84,06</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Территория спортивных сооружений</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52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smartTag w:uri="urn:schemas-microsoft-com:office:smarttags" w:element="metricconverter">
              <w:smartTagPr>
                <w:attr w:name="ProductID" w:val="0,7 га"/>
              </w:smartTagPr>
              <w:r w:rsidRPr="00AF71AC">
                <w:rPr>
                  <w:rFonts w:ascii="Times New Roman" w:hAnsi="Times New Roman" w:cs="Times New Roman"/>
                  <w:iCs/>
                </w:rPr>
                <w:t>0,7 га</w:t>
              </w:r>
            </w:smartTag>
            <w:r w:rsidRPr="00AF71AC">
              <w:rPr>
                <w:rFonts w:ascii="Times New Roman" w:hAnsi="Times New Roman" w:cs="Times New Roman"/>
                <w:iCs/>
              </w:rPr>
              <w:t xml:space="preserve">  общей площади /1000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w:t>
            </w:r>
            <w:r w:rsidRPr="00AF71AC">
              <w:rPr>
                <w:rFonts w:ascii="Times New Roman" w:hAnsi="Times New Roman" w:cs="Times New Roman"/>
                <w:vertAlign w:val="superscript"/>
              </w:rPr>
              <w:t>2</w:t>
            </w:r>
            <w:r w:rsidRPr="00AF71AC">
              <w:rPr>
                <w:rFonts w:ascii="Times New Roman" w:hAnsi="Times New Roman" w:cs="Times New Roman"/>
              </w:rPr>
              <w:t xml:space="preserve"> общей площади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0,0889</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0,3941</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0,2499</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0,2464</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0,4424</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0,0014</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1,4231</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0,0889</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0,3941</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0,2499</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0,2464</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0,4424</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0,0014</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1,4231</w:t>
            </w:r>
          </w:p>
        </w:tc>
      </w:tr>
      <w:tr w:rsidR="00101EB9" w:rsidRPr="00AF71AC" w:rsidTr="00101EB9">
        <w:trPr>
          <w:trHeight w:val="6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 площадка</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 площадка</w:t>
            </w:r>
          </w:p>
        </w:tc>
      </w:tr>
      <w:tr w:rsidR="00AF71AC" w:rsidRPr="00AF71AC" w:rsidTr="00101EB9">
        <w:trPr>
          <w:trHeight w:val="77"/>
        </w:trPr>
        <w:tc>
          <w:tcPr>
            <w:tcW w:w="5000" w:type="pct"/>
            <w:gridSpan w:val="8"/>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УЧРЕЖДЕНИЯ КУЛЬТУРЫ И ИСКУССТВА</w:t>
            </w:r>
          </w:p>
        </w:tc>
      </w:tr>
      <w:tr w:rsidR="00101EB9" w:rsidRPr="00AF71AC" w:rsidTr="00901A82">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Клубные учреждения</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80 мест /1000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33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w:t>
            </w:r>
            <w:r w:rsidRPr="00AF71AC">
              <w:rPr>
                <w:rFonts w:ascii="Times New Roman" w:hAnsi="Times New Roman" w:cs="Times New Roman"/>
                <w:vertAlign w:val="superscript"/>
              </w:rPr>
              <w:t>2</w:t>
            </w:r>
            <w:r w:rsidRPr="00AF71AC">
              <w:rPr>
                <w:rFonts w:ascii="Times New Roman" w:hAnsi="Times New Roman" w:cs="Times New Roman"/>
              </w:rPr>
              <w:t xml:space="preserve"> общей площади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45</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29</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28</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51</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163</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40</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200</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100</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350</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340</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29</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29</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Массовые библиотеки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901A82">
        <w:trPr>
          <w:trHeight w:val="240"/>
        </w:trPr>
        <w:tc>
          <w:tcPr>
            <w:tcW w:w="1385" w:type="pct"/>
            <w:shd w:val="clear" w:color="auto" w:fill="auto"/>
          </w:tcPr>
          <w:p w:rsidR="00AF71AC" w:rsidRPr="00AF71AC" w:rsidRDefault="00AF71AC" w:rsidP="00101EB9">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4,5 тыс.</w:t>
            </w:r>
            <w:r w:rsidR="00101EB9">
              <w:rPr>
                <w:rFonts w:ascii="Times New Roman" w:hAnsi="Times New Roman" w:cs="Times New Roman"/>
                <w:iCs/>
              </w:rPr>
              <w:t xml:space="preserve"> </w:t>
            </w:r>
            <w:r w:rsidRPr="00AF71AC">
              <w:rPr>
                <w:rFonts w:ascii="Times New Roman" w:hAnsi="Times New Roman" w:cs="Times New Roman"/>
                <w:iCs/>
              </w:rPr>
              <w:t>ед.</w:t>
            </w:r>
            <w:r w:rsidR="00101EB9">
              <w:rPr>
                <w:rFonts w:ascii="Times New Roman" w:hAnsi="Times New Roman" w:cs="Times New Roman"/>
                <w:iCs/>
              </w:rPr>
              <w:t xml:space="preserve"> </w:t>
            </w:r>
            <w:r w:rsidRPr="00AF71AC">
              <w:rPr>
                <w:rFonts w:ascii="Times New Roman" w:hAnsi="Times New Roman" w:cs="Times New Roman"/>
                <w:iCs/>
              </w:rPr>
              <w:t>хран</w:t>
            </w:r>
            <w:r w:rsidR="00101EB9">
              <w:rPr>
                <w:rFonts w:ascii="Times New Roman" w:hAnsi="Times New Roman" w:cs="Times New Roman"/>
                <w:iCs/>
              </w:rPr>
              <w:t>.</w:t>
            </w:r>
            <w:r w:rsidRPr="00AF71AC">
              <w:rPr>
                <w:rFonts w:ascii="Times New Roman" w:hAnsi="Times New Roman" w:cs="Times New Roman"/>
                <w:iCs/>
              </w:rPr>
              <w:t>/1000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101EB9">
            <w:pPr>
              <w:pStyle w:val="affc"/>
              <w:rPr>
                <w:rFonts w:ascii="Times New Roman" w:hAnsi="Times New Roman" w:cs="Times New Roman"/>
              </w:rPr>
            </w:pPr>
            <w:r w:rsidRPr="00AF71AC">
              <w:rPr>
                <w:rFonts w:ascii="Times New Roman" w:hAnsi="Times New Roman" w:cs="Times New Roman"/>
              </w:rPr>
              <w:t>Потребность тыс.</w:t>
            </w:r>
            <w:r w:rsidR="00101EB9">
              <w:rPr>
                <w:rFonts w:ascii="Times New Roman" w:hAnsi="Times New Roman" w:cs="Times New Roman"/>
              </w:rPr>
              <w:t xml:space="preserve"> </w:t>
            </w:r>
            <w:r w:rsidRPr="00AF71AC">
              <w:rPr>
                <w:rFonts w:ascii="Times New Roman" w:hAnsi="Times New Roman" w:cs="Times New Roman"/>
              </w:rPr>
              <w:t>д.</w:t>
            </w:r>
            <w:r w:rsidR="00101EB9">
              <w:rPr>
                <w:rFonts w:ascii="Times New Roman" w:hAnsi="Times New Roman" w:cs="Times New Roman"/>
              </w:rPr>
              <w:t xml:space="preserve"> </w:t>
            </w:r>
            <w:r w:rsidRPr="00AF71AC">
              <w:rPr>
                <w:rFonts w:ascii="Times New Roman" w:hAnsi="Times New Roman" w:cs="Times New Roman"/>
              </w:rPr>
              <w:t>хран</w:t>
            </w:r>
            <w:r w:rsidR="00101EB9">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0,5715</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2,5335</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1,6065</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1,584</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2,844</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0,009</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9,1485</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9,107</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12,1</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14,28</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35,487</w:t>
            </w:r>
          </w:p>
        </w:tc>
      </w:tr>
      <w:tr w:rsidR="00101EB9" w:rsidRPr="00AF71AC" w:rsidTr="00101EB9">
        <w:trPr>
          <w:trHeight w:val="30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0,5715</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1,6065</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0,009</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2,187</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w:t>
            </w:r>
          </w:p>
        </w:tc>
      </w:tr>
      <w:tr w:rsidR="00AF71AC" w:rsidRPr="00AF71AC" w:rsidTr="00101EB9">
        <w:trPr>
          <w:trHeight w:val="60"/>
        </w:trPr>
        <w:tc>
          <w:tcPr>
            <w:tcW w:w="5000" w:type="pct"/>
            <w:gridSpan w:val="8"/>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ПРЕДПРИЯТИЯ ТОРГОВЛИ, ОБЩЕСТВЕННОГО ПИТАНИЯ, БЫТОВОГО ОБСЛУЖИВАНИЯ</w:t>
            </w:r>
          </w:p>
        </w:tc>
      </w:tr>
      <w:tr w:rsidR="00101EB9" w:rsidRPr="00AF71AC" w:rsidTr="00101EB9">
        <w:trPr>
          <w:trHeight w:val="6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xml:space="preserve">Магазины </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903CFF">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3</w:t>
            </w:r>
            <w:r w:rsidR="00903CFF">
              <w:rPr>
                <w:rFonts w:ascii="Times New Roman" w:hAnsi="Times New Roman" w:cs="Times New Roman"/>
                <w:iCs/>
              </w:rPr>
              <w:t>35</w:t>
            </w:r>
            <w:r w:rsidRPr="00AF71AC">
              <w:rPr>
                <w:rFonts w:ascii="Times New Roman" w:hAnsi="Times New Roman" w:cs="Times New Roman"/>
                <w:iCs/>
              </w:rPr>
              <w:t xml:space="preserve"> м</w:t>
            </w:r>
            <w:r w:rsidRPr="00AF71AC">
              <w:rPr>
                <w:rFonts w:ascii="Times New Roman" w:hAnsi="Times New Roman" w:cs="Times New Roman"/>
                <w:iCs/>
                <w:vertAlign w:val="superscript"/>
              </w:rPr>
              <w:t>2</w:t>
            </w:r>
            <w:r w:rsidRPr="00AF71AC">
              <w:rPr>
                <w:rFonts w:ascii="Times New Roman" w:hAnsi="Times New Roman" w:cs="Times New Roman"/>
                <w:iCs/>
              </w:rPr>
              <w:t xml:space="preserve"> торг. площади /1000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w:t>
            </w:r>
            <w:r w:rsidRPr="00AF71AC">
              <w:rPr>
                <w:rFonts w:ascii="Times New Roman" w:hAnsi="Times New Roman" w:cs="Times New Roman"/>
                <w:vertAlign w:val="superscript"/>
              </w:rPr>
              <w:t>2</w:t>
            </w:r>
            <w:r w:rsidRPr="00AF71AC">
              <w:rPr>
                <w:rFonts w:ascii="Times New Roman" w:hAnsi="Times New Roman" w:cs="Times New Roman"/>
              </w:rPr>
              <w:t xml:space="preserve"> торг. площади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38,1</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168,9</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107,1</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105,6</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189,6</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0,6</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609,9</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55</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150</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106</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124</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290</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725</w:t>
            </w:r>
          </w:p>
        </w:tc>
      </w:tr>
      <w:tr w:rsidR="00101EB9" w:rsidRPr="00AF71AC" w:rsidTr="00101EB9">
        <w:trPr>
          <w:trHeight w:val="31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18,9</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1,1</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0,6</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20,6</w:t>
            </w:r>
          </w:p>
        </w:tc>
      </w:tr>
      <w:tr w:rsidR="00101EB9" w:rsidRPr="00AF71AC" w:rsidTr="00101EB9">
        <w:trPr>
          <w:trHeight w:val="6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Предприятия общественного питания</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31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40 мест/1000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мест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23</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14</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14</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25</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81</w:t>
            </w:r>
          </w:p>
        </w:tc>
      </w:tr>
      <w:tr w:rsidR="00101EB9" w:rsidRPr="00AF71AC" w:rsidTr="00101EB9">
        <w:trPr>
          <w:trHeight w:val="24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35</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40</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75</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14</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14</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33</w:t>
            </w:r>
          </w:p>
        </w:tc>
      </w:tr>
      <w:tr w:rsidR="00101EB9" w:rsidRPr="00AF71AC" w:rsidTr="00101EB9">
        <w:trPr>
          <w:trHeight w:val="30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w:t>
            </w:r>
          </w:p>
        </w:tc>
      </w:tr>
      <w:tr w:rsidR="00AF71AC" w:rsidRPr="00AF71AC" w:rsidTr="00101EB9">
        <w:trPr>
          <w:trHeight w:val="77"/>
        </w:trPr>
        <w:tc>
          <w:tcPr>
            <w:tcW w:w="5000" w:type="pct"/>
            <w:gridSpan w:val="8"/>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ПРЕДПРИЯТИЯ КОММУНАЛЬНОГО ОБСЛУЖИВАНИЯ</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Бани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31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5 рабочих мест/1000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мест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w:t>
            </w:r>
          </w:p>
        </w:tc>
      </w:tr>
      <w:tr w:rsidR="00101EB9" w:rsidRPr="00AF71AC" w:rsidTr="00101EB9">
        <w:trPr>
          <w:trHeight w:val="22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r>
      <w:tr w:rsidR="00101EB9" w:rsidRPr="00AF71AC" w:rsidTr="00101EB9">
        <w:trPr>
          <w:trHeight w:val="31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w:t>
            </w:r>
          </w:p>
        </w:tc>
      </w:tr>
      <w:tr w:rsidR="00101EB9" w:rsidRPr="00AF71AC" w:rsidTr="00101EB9">
        <w:trPr>
          <w:trHeight w:val="31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6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Гостиницы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6 рабочих мест/1000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мест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12</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12</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AF71AC" w:rsidRPr="00AF71AC" w:rsidTr="00101EB9">
        <w:trPr>
          <w:trHeight w:val="240"/>
        </w:trPr>
        <w:tc>
          <w:tcPr>
            <w:tcW w:w="5000" w:type="pct"/>
            <w:gridSpan w:val="8"/>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КРЕДИТНО-ФИНАНСОВЫЕ УЧРЕЖДЕНИЯ И ПРЕДПРИЯТИЯ СВЯЗИ</w:t>
            </w:r>
          </w:p>
        </w:tc>
      </w:tr>
      <w:tr w:rsidR="00101EB9" w:rsidRPr="00AF71AC" w:rsidTr="00101EB9">
        <w:trPr>
          <w:trHeight w:val="6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Отделения связи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1 объект на м/р 9-25 тыс. чел.</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объектов</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Отделения банков</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510"/>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1 операционная касса на 10-30 тыс. чел.</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операционных касс</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r>
      <w:tr w:rsidR="00101EB9" w:rsidRPr="00E66D23" w:rsidTr="00101EB9">
        <w:trPr>
          <w:trHeight w:val="270"/>
        </w:trPr>
        <w:tc>
          <w:tcPr>
            <w:tcW w:w="1385" w:type="pct"/>
            <w:shd w:val="clear" w:color="auto" w:fill="auto"/>
          </w:tcPr>
          <w:p w:rsidR="00AF71AC" w:rsidRPr="00E66D23"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E66D23" w:rsidRDefault="00AF71AC" w:rsidP="00440F4A">
            <w:pPr>
              <w:pStyle w:val="affc"/>
              <w:rPr>
                <w:rFonts w:ascii="Times New Roman" w:hAnsi="Times New Roman" w:cs="Times New Roman"/>
              </w:rPr>
            </w:pPr>
            <w:r w:rsidRPr="00E66D23">
              <w:rPr>
                <w:rFonts w:ascii="Times New Roman" w:hAnsi="Times New Roman" w:cs="Times New Roman"/>
              </w:rPr>
              <w:t> </w:t>
            </w:r>
          </w:p>
        </w:tc>
        <w:tc>
          <w:tcPr>
            <w:tcW w:w="583" w:type="pct"/>
            <w:shd w:val="clear" w:color="auto" w:fill="auto"/>
            <w:noWrap/>
          </w:tcPr>
          <w:p w:rsidR="00AF71AC" w:rsidRPr="00E66D23" w:rsidRDefault="00AF71AC" w:rsidP="00440F4A">
            <w:pPr>
              <w:pStyle w:val="affc"/>
              <w:rPr>
                <w:rFonts w:ascii="Times New Roman" w:hAnsi="Times New Roman" w:cs="Times New Roman"/>
              </w:rPr>
            </w:pPr>
            <w:r w:rsidRPr="00E66D23">
              <w:rPr>
                <w:rFonts w:ascii="Times New Roman" w:hAnsi="Times New Roman" w:cs="Times New Roman"/>
              </w:rPr>
              <w:t> </w:t>
            </w:r>
          </w:p>
        </w:tc>
        <w:tc>
          <w:tcPr>
            <w:tcW w:w="510" w:type="pct"/>
            <w:shd w:val="clear" w:color="auto" w:fill="auto"/>
            <w:noWrap/>
          </w:tcPr>
          <w:p w:rsidR="00AF71AC" w:rsidRPr="00E66D23" w:rsidRDefault="00AF71AC" w:rsidP="00440F4A">
            <w:pPr>
              <w:pStyle w:val="affc"/>
              <w:rPr>
                <w:rFonts w:ascii="Times New Roman" w:hAnsi="Times New Roman" w:cs="Times New Roman"/>
              </w:rPr>
            </w:pPr>
            <w:r w:rsidRPr="00E66D23">
              <w:rPr>
                <w:rFonts w:ascii="Times New Roman" w:hAnsi="Times New Roman" w:cs="Times New Roman"/>
              </w:rPr>
              <w:t> </w:t>
            </w:r>
          </w:p>
        </w:tc>
        <w:tc>
          <w:tcPr>
            <w:tcW w:w="437" w:type="pct"/>
            <w:shd w:val="clear" w:color="auto" w:fill="auto"/>
            <w:noWrap/>
          </w:tcPr>
          <w:p w:rsidR="00AF71AC" w:rsidRPr="00E66D23" w:rsidRDefault="00AF71AC" w:rsidP="00440F4A">
            <w:pPr>
              <w:pStyle w:val="affc"/>
              <w:rPr>
                <w:rFonts w:ascii="Times New Roman" w:hAnsi="Times New Roman" w:cs="Times New Roman"/>
              </w:rPr>
            </w:pPr>
            <w:r w:rsidRPr="00E66D23">
              <w:rPr>
                <w:rFonts w:ascii="Times New Roman" w:hAnsi="Times New Roman" w:cs="Times New Roman"/>
              </w:rPr>
              <w:t> </w:t>
            </w:r>
          </w:p>
        </w:tc>
        <w:tc>
          <w:tcPr>
            <w:tcW w:w="511" w:type="pct"/>
            <w:shd w:val="clear" w:color="auto" w:fill="auto"/>
            <w:noWrap/>
          </w:tcPr>
          <w:p w:rsidR="00AF71AC" w:rsidRPr="00E66D23" w:rsidRDefault="00AF71AC" w:rsidP="00440F4A">
            <w:pPr>
              <w:pStyle w:val="affc"/>
              <w:rPr>
                <w:rFonts w:ascii="Times New Roman" w:hAnsi="Times New Roman" w:cs="Times New Roman"/>
              </w:rPr>
            </w:pPr>
            <w:r w:rsidRPr="00E66D23">
              <w:rPr>
                <w:rFonts w:ascii="Times New Roman" w:hAnsi="Times New Roman" w:cs="Times New Roman"/>
              </w:rPr>
              <w:t> </w:t>
            </w:r>
          </w:p>
        </w:tc>
        <w:tc>
          <w:tcPr>
            <w:tcW w:w="438" w:type="pct"/>
            <w:shd w:val="clear" w:color="auto" w:fill="auto"/>
            <w:noWrap/>
          </w:tcPr>
          <w:p w:rsidR="00AF71AC" w:rsidRPr="00E66D23" w:rsidRDefault="00AF71AC" w:rsidP="00440F4A">
            <w:pPr>
              <w:pStyle w:val="affc"/>
              <w:rPr>
                <w:rFonts w:ascii="Times New Roman" w:hAnsi="Times New Roman" w:cs="Times New Roman"/>
              </w:rPr>
            </w:pPr>
            <w:r w:rsidRPr="00E66D23">
              <w:rPr>
                <w:rFonts w:ascii="Times New Roman" w:hAnsi="Times New Roman" w:cs="Times New Roman"/>
              </w:rPr>
              <w:t> </w:t>
            </w:r>
          </w:p>
        </w:tc>
        <w:tc>
          <w:tcPr>
            <w:tcW w:w="553" w:type="pct"/>
            <w:shd w:val="clear" w:color="auto" w:fill="auto"/>
            <w:noWrap/>
          </w:tcPr>
          <w:p w:rsidR="00AF71AC" w:rsidRPr="00E66D23" w:rsidRDefault="00AF71AC" w:rsidP="00440F4A">
            <w:pPr>
              <w:pStyle w:val="affc"/>
              <w:rPr>
                <w:rFonts w:ascii="Times New Roman" w:hAnsi="Times New Roman" w:cs="Times New Roman"/>
              </w:rPr>
            </w:pPr>
            <w:r w:rsidRPr="00E66D23">
              <w:rPr>
                <w:rFonts w:ascii="Times New Roman" w:hAnsi="Times New Roman" w:cs="Times New Roman"/>
              </w:rPr>
              <w:t> </w:t>
            </w:r>
          </w:p>
        </w:tc>
      </w:tr>
    </w:tbl>
    <w:p w:rsidR="00AF71AC" w:rsidRPr="000A4B13" w:rsidRDefault="00AF71AC" w:rsidP="00AF71AC">
      <w:pPr>
        <w:pStyle w:val="affc"/>
        <w:jc w:val="both"/>
        <w:rPr>
          <w:rFonts w:ascii="Times New Roman" w:hAnsi="Times New Roman" w:cs="Times New Roman"/>
          <w:sz w:val="16"/>
          <w:szCs w:val="16"/>
          <w:lang w:val="en-US"/>
        </w:rPr>
      </w:pPr>
    </w:p>
    <w:p w:rsidR="00AF71AC" w:rsidRDefault="000A4B13" w:rsidP="000A4B13">
      <w:pPr>
        <w:pStyle w:val="21"/>
        <w:rPr>
          <w:lang w:val="en-US"/>
        </w:rPr>
      </w:pPr>
      <w:bookmarkStart w:id="137" w:name="_Toc306145239"/>
      <w:bookmarkStart w:id="138" w:name="_Toc320609229"/>
      <w:bookmarkStart w:id="139" w:name="_Toc374099566"/>
      <w:r>
        <w:t xml:space="preserve">27. </w:t>
      </w:r>
      <w:r w:rsidR="004A5759" w:rsidRPr="00A24CCA">
        <w:t>Ориентировочный расчет стоимости строительства</w:t>
      </w:r>
      <w:bookmarkEnd w:id="137"/>
      <w:bookmarkEnd w:id="138"/>
      <w:bookmarkEnd w:id="139"/>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Расчет ориентировочного объема инвестиций по I этапу реализации проектных решений </w:t>
      </w:r>
      <w:r w:rsidR="006F071E">
        <w:rPr>
          <w:rFonts w:ascii="Times New Roman" w:eastAsia="Calibri" w:hAnsi="Times New Roman" w:cs="Times New Roman"/>
          <w:sz w:val="24"/>
          <w:szCs w:val="24"/>
          <w:lang w:eastAsia="en-US"/>
        </w:rPr>
        <w:t>Г</w:t>
      </w:r>
      <w:r w:rsidRPr="008D67E9">
        <w:rPr>
          <w:rFonts w:ascii="Times New Roman" w:eastAsia="Calibri" w:hAnsi="Times New Roman" w:cs="Times New Roman"/>
          <w:sz w:val="24"/>
          <w:szCs w:val="24"/>
          <w:lang w:eastAsia="en-US"/>
        </w:rPr>
        <w:t xml:space="preserve">енерального плана произведен в ценах IV квартала </w:t>
      </w:r>
      <w:smartTag w:uri="urn:schemas-microsoft-com:office:smarttags" w:element="metricconverter">
        <w:smartTagPr>
          <w:attr w:name="ProductID" w:val="2009 г"/>
        </w:smartTagPr>
        <w:r w:rsidRPr="008D67E9">
          <w:rPr>
            <w:rFonts w:ascii="Times New Roman" w:eastAsia="Calibri" w:hAnsi="Times New Roman" w:cs="Times New Roman"/>
            <w:sz w:val="24"/>
            <w:szCs w:val="24"/>
            <w:lang w:eastAsia="en-US"/>
          </w:rPr>
          <w:t>2009 г</w:t>
        </w:r>
      </w:smartTag>
      <w:r w:rsidRPr="008D67E9">
        <w:rPr>
          <w:rFonts w:ascii="Times New Roman" w:eastAsia="Calibri" w:hAnsi="Times New Roman" w:cs="Times New Roman"/>
          <w:sz w:val="24"/>
          <w:szCs w:val="24"/>
          <w:lang w:eastAsia="en-US"/>
        </w:rPr>
        <w:t>. на основании показателей типовых проектов, а также проектов, разработанных для г.</w:t>
      </w:r>
      <w:r w:rsidR="000A4B13">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 xml:space="preserve">Иркутска, укрупненных показателей сметной стоимости строительства для г. Иркутска, базовых технико-экономических показателей объектов жилищно-гражданского назначения и справочных материалов. </w:t>
      </w:r>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Расчет стоимости жилищного строительства произведен на основании данных Управления государственной вневедомственной экспертизы и ценообразования в строительстве администрации Иркутской области о средней стоимости строительства </w:t>
      </w:r>
      <w:smartTag w:uri="urn:schemas-microsoft-com:office:smarttags" w:element="metricconverter">
        <w:smartTagPr>
          <w:attr w:name="ProductID" w:val="1 м²"/>
        </w:smartTagPr>
        <w:r w:rsidRPr="008D67E9">
          <w:rPr>
            <w:rFonts w:ascii="Times New Roman" w:eastAsia="Calibri" w:hAnsi="Times New Roman" w:cs="Times New Roman"/>
            <w:sz w:val="24"/>
            <w:szCs w:val="24"/>
            <w:lang w:eastAsia="en-US"/>
          </w:rPr>
          <w:t>1 м²</w:t>
        </w:r>
      </w:smartTag>
      <w:r w:rsidRPr="008D67E9">
        <w:rPr>
          <w:rFonts w:ascii="Times New Roman" w:eastAsia="Calibri" w:hAnsi="Times New Roman" w:cs="Times New Roman"/>
          <w:sz w:val="24"/>
          <w:szCs w:val="24"/>
          <w:lang w:eastAsia="en-US"/>
        </w:rPr>
        <w:t xml:space="preserve"> общей площади квартир жилых домов в IV квартале </w:t>
      </w:r>
      <w:smartTag w:uri="urn:schemas-microsoft-com:office:smarttags" w:element="metricconverter">
        <w:smartTagPr>
          <w:attr w:name="ProductID" w:val="2009 г"/>
        </w:smartTagPr>
        <w:r w:rsidRPr="008D67E9">
          <w:rPr>
            <w:rFonts w:ascii="Times New Roman" w:eastAsia="Calibri" w:hAnsi="Times New Roman" w:cs="Times New Roman"/>
            <w:sz w:val="24"/>
            <w:szCs w:val="24"/>
            <w:lang w:eastAsia="en-US"/>
          </w:rPr>
          <w:t>2009 г</w:t>
        </w:r>
      </w:smartTag>
      <w:r w:rsidRPr="008D67E9">
        <w:rPr>
          <w:rFonts w:ascii="Times New Roman" w:eastAsia="Calibri" w:hAnsi="Times New Roman" w:cs="Times New Roman"/>
          <w:sz w:val="24"/>
          <w:szCs w:val="24"/>
          <w:lang w:eastAsia="en-US"/>
        </w:rPr>
        <w:t xml:space="preserve">. </w:t>
      </w:r>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Пере</w:t>
      </w:r>
      <w:r w:rsidR="006F071E">
        <w:rPr>
          <w:rFonts w:ascii="Times New Roman" w:eastAsia="Calibri" w:hAnsi="Times New Roman" w:cs="Times New Roman"/>
          <w:sz w:val="24"/>
          <w:szCs w:val="24"/>
          <w:lang w:eastAsia="en-US"/>
        </w:rPr>
        <w:t>ра</w:t>
      </w:r>
      <w:r w:rsidRPr="008D67E9">
        <w:rPr>
          <w:rFonts w:ascii="Times New Roman" w:eastAsia="Calibri" w:hAnsi="Times New Roman" w:cs="Times New Roman"/>
          <w:sz w:val="24"/>
          <w:szCs w:val="24"/>
          <w:lang w:eastAsia="en-US"/>
        </w:rPr>
        <w:t>счет стоимости строит</w:t>
      </w:r>
      <w:r w:rsidR="00101EB9">
        <w:rPr>
          <w:rFonts w:ascii="Times New Roman" w:eastAsia="Calibri" w:hAnsi="Times New Roman" w:cs="Times New Roman"/>
          <w:sz w:val="24"/>
          <w:szCs w:val="24"/>
          <w:lang w:eastAsia="en-US"/>
        </w:rPr>
        <w:t>ельства в цены IV квартала 2009г из цен 1991</w:t>
      </w:r>
      <w:r w:rsidRPr="008D67E9">
        <w:rPr>
          <w:rFonts w:ascii="Times New Roman" w:eastAsia="Calibri" w:hAnsi="Times New Roman" w:cs="Times New Roman"/>
          <w:sz w:val="24"/>
          <w:szCs w:val="24"/>
          <w:lang w:eastAsia="en-US"/>
        </w:rPr>
        <w:t>г для прочих объектов промышленно-гражданского строительства</w:t>
      </w:r>
      <w:r w:rsidR="00101EB9">
        <w:rPr>
          <w:rFonts w:ascii="Times New Roman" w:eastAsia="Calibri" w:hAnsi="Times New Roman" w:cs="Times New Roman"/>
          <w:sz w:val="24"/>
          <w:szCs w:val="24"/>
          <w:lang w:eastAsia="en-US"/>
        </w:rPr>
        <w:t xml:space="preserve"> произведен с коэффициентом к=</w:t>
      </w:r>
      <w:r w:rsidRPr="008D67E9">
        <w:rPr>
          <w:rFonts w:ascii="Times New Roman" w:eastAsia="Calibri" w:hAnsi="Times New Roman" w:cs="Times New Roman"/>
          <w:sz w:val="24"/>
          <w:szCs w:val="24"/>
          <w:lang w:eastAsia="en-US"/>
        </w:rPr>
        <w:t>62,82. Стои</w:t>
      </w:r>
      <w:r w:rsidR="00101EB9">
        <w:rPr>
          <w:rFonts w:ascii="Times New Roman" w:eastAsia="Calibri" w:hAnsi="Times New Roman" w:cs="Times New Roman"/>
          <w:sz w:val="24"/>
          <w:szCs w:val="24"/>
          <w:lang w:eastAsia="en-US"/>
        </w:rPr>
        <w:t>мость строительства из цен 1984г в цены 1991г</w:t>
      </w:r>
      <w:r w:rsidRPr="008D67E9">
        <w:rPr>
          <w:rFonts w:ascii="Times New Roman" w:eastAsia="Calibri" w:hAnsi="Times New Roman" w:cs="Times New Roman"/>
          <w:sz w:val="24"/>
          <w:szCs w:val="24"/>
          <w:lang w:eastAsia="en-US"/>
        </w:rPr>
        <w:t xml:space="preserve"> пересчитана в соответствии с письмами Госстроя СССР от 06.09.</w:t>
      </w:r>
      <w:r w:rsidR="00101EB9">
        <w:rPr>
          <w:rFonts w:ascii="Times New Roman" w:eastAsia="Calibri" w:hAnsi="Times New Roman" w:cs="Times New Roman"/>
          <w:sz w:val="24"/>
          <w:szCs w:val="24"/>
          <w:lang w:eastAsia="en-US"/>
        </w:rPr>
        <w:t>19</w:t>
      </w:r>
      <w:r w:rsidRPr="008D67E9">
        <w:rPr>
          <w:rFonts w:ascii="Times New Roman" w:eastAsia="Calibri" w:hAnsi="Times New Roman" w:cs="Times New Roman"/>
          <w:sz w:val="24"/>
          <w:szCs w:val="24"/>
          <w:lang w:eastAsia="en-US"/>
        </w:rPr>
        <w:t>90 № 14-Д, от 12.09.</w:t>
      </w:r>
      <w:r w:rsidR="00101EB9">
        <w:rPr>
          <w:rFonts w:ascii="Times New Roman" w:eastAsia="Calibri" w:hAnsi="Times New Roman" w:cs="Times New Roman"/>
          <w:sz w:val="24"/>
          <w:szCs w:val="24"/>
          <w:lang w:eastAsia="en-US"/>
        </w:rPr>
        <w:t>19</w:t>
      </w:r>
      <w:r w:rsidRPr="008D67E9">
        <w:rPr>
          <w:rFonts w:ascii="Times New Roman" w:eastAsia="Calibri" w:hAnsi="Times New Roman" w:cs="Times New Roman"/>
          <w:sz w:val="24"/>
          <w:szCs w:val="24"/>
          <w:lang w:eastAsia="en-US"/>
        </w:rPr>
        <w:t>90 № 15-Д и с распоряжением Иркутского облисполкома от 30.11.</w:t>
      </w:r>
      <w:r w:rsidR="00101EB9">
        <w:rPr>
          <w:rFonts w:ascii="Times New Roman" w:eastAsia="Calibri" w:hAnsi="Times New Roman" w:cs="Times New Roman"/>
          <w:sz w:val="24"/>
          <w:szCs w:val="24"/>
          <w:lang w:eastAsia="en-US"/>
        </w:rPr>
        <w:t>19</w:t>
      </w:r>
      <w:r w:rsidRPr="008D67E9">
        <w:rPr>
          <w:rFonts w:ascii="Times New Roman" w:eastAsia="Calibri" w:hAnsi="Times New Roman" w:cs="Times New Roman"/>
          <w:sz w:val="24"/>
          <w:szCs w:val="24"/>
          <w:lang w:eastAsia="en-US"/>
        </w:rPr>
        <w:t>90 № 1036-р. По типовым проектам базовые цены пере</w:t>
      </w:r>
      <w:r w:rsidR="000A4B13">
        <w:rPr>
          <w:rFonts w:ascii="Times New Roman" w:eastAsia="Calibri" w:hAnsi="Times New Roman" w:cs="Times New Roman"/>
          <w:sz w:val="24"/>
          <w:szCs w:val="24"/>
          <w:lang w:eastAsia="en-US"/>
        </w:rPr>
        <w:t>считаны в местные условия с к=</w:t>
      </w:r>
      <w:r w:rsidRPr="008D67E9">
        <w:rPr>
          <w:rFonts w:ascii="Times New Roman" w:eastAsia="Calibri" w:hAnsi="Times New Roman" w:cs="Times New Roman"/>
          <w:sz w:val="24"/>
          <w:szCs w:val="24"/>
          <w:lang w:eastAsia="en-US"/>
        </w:rPr>
        <w:t xml:space="preserve">1,6. Внутриплощадочные затраты по детским дошкольным учреждениям приняты в размере 26%, по общеобразовательным школам – 21%, другим объектам культурно-бытового и коммунального назначения – в размере 15% объектной стоимости строительства. Прочие затраты приняты в размере 15% стоимости строительства по главам 1-7. </w:t>
      </w:r>
    </w:p>
    <w:p w:rsidR="00AF71AC"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Расчет произведен для условий подрядного способа строительства. Ориентировочный объем инвестиций на </w:t>
      </w:r>
      <w:r w:rsidR="000A4B13">
        <w:rPr>
          <w:rFonts w:ascii="Times New Roman" w:eastAsia="Calibri" w:hAnsi="Times New Roman" w:cs="Times New Roman"/>
          <w:sz w:val="24"/>
          <w:szCs w:val="24"/>
          <w:lang w:eastAsia="en-US"/>
        </w:rPr>
        <w:t>1</w:t>
      </w:r>
      <w:r w:rsidRPr="008D67E9">
        <w:rPr>
          <w:rFonts w:ascii="Times New Roman" w:eastAsia="Calibri" w:hAnsi="Times New Roman" w:cs="Times New Roman"/>
          <w:sz w:val="24"/>
          <w:szCs w:val="24"/>
          <w:lang w:eastAsia="en-US"/>
        </w:rPr>
        <w:t xml:space="preserve"> очередь строительства по основным группам объектов приведен в таблице </w:t>
      </w:r>
      <w:r w:rsidR="008D2628">
        <w:rPr>
          <w:rFonts w:ascii="Times New Roman" w:eastAsia="Calibri" w:hAnsi="Times New Roman" w:cs="Times New Roman"/>
          <w:sz w:val="24"/>
          <w:szCs w:val="24"/>
          <w:lang w:eastAsia="en-US"/>
        </w:rPr>
        <w:t>42</w:t>
      </w:r>
      <w:r w:rsidRPr="008D67E9">
        <w:rPr>
          <w:rFonts w:ascii="Times New Roman" w:eastAsia="Calibri" w:hAnsi="Times New Roman" w:cs="Times New Roman"/>
          <w:sz w:val="24"/>
          <w:szCs w:val="24"/>
          <w:lang w:eastAsia="en-US"/>
        </w:rPr>
        <w:t>.</w:t>
      </w:r>
    </w:p>
    <w:p w:rsidR="00B378C2" w:rsidRPr="000A4B13" w:rsidRDefault="00B378C2" w:rsidP="008D67E9">
      <w:pPr>
        <w:spacing w:after="0" w:line="240" w:lineRule="auto"/>
        <w:ind w:firstLine="284"/>
        <w:jc w:val="both"/>
        <w:rPr>
          <w:rFonts w:ascii="Times New Roman" w:eastAsia="Calibri" w:hAnsi="Times New Roman" w:cs="Times New Roman"/>
          <w:sz w:val="16"/>
          <w:szCs w:val="16"/>
          <w:lang w:eastAsia="en-US"/>
        </w:rPr>
      </w:pPr>
    </w:p>
    <w:p w:rsidR="00AF71AC" w:rsidRDefault="00AF71AC" w:rsidP="000A4B13">
      <w:pPr>
        <w:spacing w:after="4"/>
        <w:ind w:firstLine="284"/>
        <w:rPr>
          <w:rFonts w:ascii="Times New Roman" w:hAnsi="Times New Roman" w:cs="Times New Roman"/>
          <w:b/>
          <w:sz w:val="24"/>
          <w:szCs w:val="24"/>
        </w:rPr>
      </w:pPr>
      <w:r w:rsidRPr="00951269">
        <w:rPr>
          <w:rFonts w:ascii="Times New Roman" w:hAnsi="Times New Roman" w:cs="Times New Roman"/>
          <w:sz w:val="24"/>
          <w:szCs w:val="24"/>
        </w:rPr>
        <w:t xml:space="preserve">Таблица </w:t>
      </w:r>
      <w:r w:rsidR="008D2628">
        <w:rPr>
          <w:rFonts w:ascii="Times New Roman" w:hAnsi="Times New Roman" w:cs="Times New Roman"/>
          <w:sz w:val="24"/>
          <w:szCs w:val="24"/>
        </w:rPr>
        <w:t>42</w:t>
      </w:r>
      <w:bookmarkStart w:id="140" w:name="_Toc306145240"/>
      <w:r w:rsidR="000A4B13">
        <w:rPr>
          <w:rFonts w:ascii="Times New Roman" w:hAnsi="Times New Roman" w:cs="Times New Roman"/>
          <w:sz w:val="24"/>
          <w:szCs w:val="24"/>
        </w:rPr>
        <w:t xml:space="preserve">. </w:t>
      </w:r>
      <w:r w:rsidRPr="000A4B13">
        <w:rPr>
          <w:rFonts w:ascii="Times New Roman" w:hAnsi="Times New Roman" w:cs="Times New Roman"/>
          <w:sz w:val="24"/>
          <w:szCs w:val="24"/>
        </w:rPr>
        <w:t xml:space="preserve">Ориентировочная стоимость строительства на </w:t>
      </w:r>
      <w:r w:rsidR="000A4B13">
        <w:rPr>
          <w:rFonts w:ascii="Times New Roman" w:hAnsi="Times New Roman" w:cs="Times New Roman"/>
          <w:sz w:val="24"/>
          <w:szCs w:val="24"/>
        </w:rPr>
        <w:t>1</w:t>
      </w:r>
      <w:r w:rsidRPr="000A4B13">
        <w:rPr>
          <w:rFonts w:ascii="Times New Roman" w:hAnsi="Times New Roman" w:cs="Times New Roman"/>
          <w:sz w:val="24"/>
          <w:szCs w:val="24"/>
        </w:rPr>
        <w:t xml:space="preserve"> очередь</w:t>
      </w:r>
      <w:bookmarkEnd w:id="140"/>
      <w:r w:rsidR="000A4B13" w:rsidRPr="000A4B13">
        <w:rPr>
          <w:rFonts w:ascii="Times New Roman" w:hAnsi="Times New Roman" w:cs="Times New Roman"/>
          <w:sz w:val="24"/>
          <w:szCs w:val="24"/>
        </w:rPr>
        <w:t xml:space="preserve"> </w:t>
      </w:r>
      <w:r w:rsidRPr="000A4B13">
        <w:rPr>
          <w:rFonts w:ascii="Times New Roman" w:hAnsi="Times New Roman" w:cs="Times New Roman"/>
          <w:sz w:val="24"/>
          <w:szCs w:val="24"/>
        </w:rPr>
        <w:t>(млн. руб.)</w:t>
      </w:r>
      <w:r w:rsidR="000A4B13" w:rsidRPr="000A4B13">
        <w:rPr>
          <w:rFonts w:ascii="Times New Roman" w:hAnsi="Times New Roman" w:cs="Times New Roman"/>
          <w:sz w:val="24"/>
          <w:szCs w:val="24"/>
        </w:rPr>
        <w:t>.</w:t>
      </w:r>
    </w:p>
    <w:p w:rsidR="000A4B13" w:rsidRPr="000A4B13" w:rsidRDefault="000A4B13" w:rsidP="000A4B13">
      <w:pPr>
        <w:spacing w:after="4"/>
        <w:ind w:left="644"/>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1"/>
        <w:gridCol w:w="3934"/>
      </w:tblGrid>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За период с исходного года по конец первой очереди</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1</w:t>
            </w:r>
            <w:r w:rsidR="00101EB9">
              <w:rPr>
                <w:rFonts w:ascii="Times New Roman" w:hAnsi="Times New Roman" w:cs="Times New Roman"/>
              </w:rPr>
              <w:t>.</w:t>
            </w:r>
            <w:r w:rsidRPr="00FB62AC">
              <w:rPr>
                <w:rFonts w:ascii="Times New Roman" w:hAnsi="Times New Roman" w:cs="Times New Roman"/>
              </w:rPr>
              <w:t xml:space="preserve"> Жилищное строительство</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238,4</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2</w:t>
            </w:r>
            <w:r w:rsidR="00101EB9">
              <w:rPr>
                <w:rFonts w:ascii="Times New Roman" w:hAnsi="Times New Roman" w:cs="Times New Roman"/>
              </w:rPr>
              <w:t>.</w:t>
            </w:r>
            <w:r w:rsidRPr="00FB62AC">
              <w:rPr>
                <w:rFonts w:ascii="Times New Roman" w:hAnsi="Times New Roman" w:cs="Times New Roman"/>
              </w:rPr>
              <w:t xml:space="preserve"> Строительство социально-бытовых объектов - всего</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16,42</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в т. ч. объектов просвещения</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7,176</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 xml:space="preserve">                           здравоохранения</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 xml:space="preserve">                           культуры</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0,244</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 xml:space="preserve">                           торговли и общественного питания</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9</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 xml:space="preserve">                           коммунально-бытового обслуживания</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 xml:space="preserve">                           физкультуры и спорта</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3</w:t>
            </w:r>
            <w:r w:rsidR="00101EB9">
              <w:rPr>
                <w:rFonts w:ascii="Times New Roman" w:hAnsi="Times New Roman" w:cs="Times New Roman"/>
              </w:rPr>
              <w:t>.</w:t>
            </w:r>
            <w:r w:rsidRPr="00FB62AC">
              <w:rPr>
                <w:rFonts w:ascii="Times New Roman" w:hAnsi="Times New Roman" w:cs="Times New Roman"/>
              </w:rPr>
              <w:t xml:space="preserve"> Благоустройство - всего</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 xml:space="preserve">                      озеленение и благоустройство</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636,3</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Всего</w:t>
            </w:r>
          </w:p>
        </w:tc>
        <w:tc>
          <w:tcPr>
            <w:tcW w:w="1996" w:type="pct"/>
            <w:shd w:val="clear" w:color="auto" w:fill="auto"/>
          </w:tcPr>
          <w:p w:rsidR="00AF71AC" w:rsidRPr="00FB62AC" w:rsidRDefault="00AF71AC" w:rsidP="00FB62AC">
            <w:pPr>
              <w:pStyle w:val="affc"/>
              <w:jc w:val="center"/>
              <w:rPr>
                <w:rFonts w:ascii="Times New Roman" w:hAnsi="Times New Roman" w:cs="Times New Roman"/>
                <w:lang w:val="en-US"/>
              </w:rPr>
            </w:pP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 xml:space="preserve">Стоимость строительства, тыс. руб. </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891,12</w:t>
            </w:r>
          </w:p>
        </w:tc>
      </w:tr>
    </w:tbl>
    <w:p w:rsidR="00AF71AC" w:rsidRPr="008D5F9F" w:rsidRDefault="00AF71AC" w:rsidP="008D5F9F">
      <w:pPr>
        <w:pStyle w:val="affc"/>
        <w:rPr>
          <w:sz w:val="16"/>
          <w:szCs w:val="16"/>
          <w:lang w:val="en-US"/>
        </w:rPr>
      </w:pPr>
    </w:p>
    <w:p w:rsidR="00F10344" w:rsidRPr="00CA32F3" w:rsidRDefault="00F10344" w:rsidP="008D5F9F">
      <w:pPr>
        <w:pStyle w:val="1"/>
        <w:ind w:firstLine="284"/>
        <w:rPr>
          <w:sz w:val="24"/>
          <w:szCs w:val="24"/>
        </w:rPr>
      </w:pPr>
      <w:bookmarkStart w:id="141" w:name="_Toc374099567"/>
      <w:r w:rsidRPr="004F449B">
        <w:rPr>
          <w:sz w:val="24"/>
          <w:szCs w:val="24"/>
        </w:rPr>
        <w:t xml:space="preserve">ГЛАВА </w:t>
      </w:r>
      <w:r w:rsidR="009A4DC0">
        <w:rPr>
          <w:sz w:val="24"/>
          <w:szCs w:val="24"/>
          <w:lang w:val="en-US"/>
        </w:rPr>
        <w:t>X</w:t>
      </w:r>
      <w:r w:rsidR="00F53D6A">
        <w:rPr>
          <w:sz w:val="24"/>
          <w:szCs w:val="24"/>
          <w:lang w:val="en-US"/>
        </w:rPr>
        <w:t>I</w:t>
      </w:r>
      <w:r w:rsidRPr="004F449B">
        <w:rPr>
          <w:sz w:val="24"/>
          <w:szCs w:val="24"/>
        </w:rPr>
        <w:t xml:space="preserve">. </w:t>
      </w:r>
      <w:r>
        <w:rPr>
          <w:sz w:val="24"/>
          <w:szCs w:val="24"/>
        </w:rPr>
        <w:t>ТЕХНИКО-ЭКОНОМИЧЕСКИЕ ПОКАЗАТЕЛИ</w:t>
      </w:r>
      <w:bookmarkEnd w:id="141"/>
    </w:p>
    <w:p w:rsidR="00F10344" w:rsidRPr="00EC0E6B" w:rsidRDefault="008D5F9F" w:rsidP="00F10344">
      <w:pPr>
        <w:pStyle w:val="21"/>
        <w:ind w:firstLine="284"/>
        <w:rPr>
          <w:szCs w:val="24"/>
        </w:rPr>
      </w:pPr>
      <w:bookmarkStart w:id="142" w:name="_Toc320609221"/>
      <w:bookmarkStart w:id="143" w:name="_Toc374099568"/>
      <w:r>
        <w:rPr>
          <w:szCs w:val="24"/>
        </w:rPr>
        <w:t>28</w:t>
      </w:r>
      <w:r w:rsidR="00F10344" w:rsidRPr="00EC0E6B">
        <w:rPr>
          <w:szCs w:val="24"/>
        </w:rPr>
        <w:t>. Использование территории</w:t>
      </w:r>
      <w:bookmarkEnd w:id="142"/>
      <w:bookmarkEnd w:id="143"/>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Территория Шебертинского </w:t>
      </w:r>
      <w:r w:rsidR="008D5F9F">
        <w:rPr>
          <w:rFonts w:ascii="Times New Roman" w:eastAsia="Calibri" w:hAnsi="Times New Roman" w:cs="Times New Roman"/>
          <w:sz w:val="24"/>
          <w:szCs w:val="24"/>
          <w:lang w:eastAsia="en-US"/>
        </w:rPr>
        <w:t>МО</w:t>
      </w:r>
      <w:r w:rsidRPr="008D67E9">
        <w:rPr>
          <w:rFonts w:ascii="Times New Roman" w:eastAsia="Calibri" w:hAnsi="Times New Roman" w:cs="Times New Roman"/>
          <w:sz w:val="24"/>
          <w:szCs w:val="24"/>
          <w:lang w:eastAsia="en-US"/>
        </w:rPr>
        <w:t xml:space="preserve"> в проектных границах населенного пункта составляет 50500га.</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Площадь зон застройки индивидуальными жилыми домами увеличивается с 450,701га в настоящее время до 606,978га к расчетному сроку Генерального плана.</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Генеральным планом предлагается значительное расширение участков под учреждения и предприятия обслуживания, физкультурно-спортивные сооружения. Их суммарная площадь увеличивается более чем в два раза. В большей степени увеличилась площадь спортивных сооружений.</w:t>
      </w:r>
    </w:p>
    <w:p w:rsidR="0095126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Площадь общественно-деловых зон в расчете на одного жителя по проекту увеличивается с 35,6м²/чел. в настоящее время до 52,8м²/чел. к расчетному сроку.</w:t>
      </w:r>
    </w:p>
    <w:p w:rsidR="008D5F9F" w:rsidRPr="008D5F9F" w:rsidRDefault="008D5F9F" w:rsidP="008D67E9">
      <w:pPr>
        <w:spacing w:after="0" w:line="240" w:lineRule="auto"/>
        <w:ind w:firstLine="284"/>
        <w:jc w:val="both"/>
        <w:rPr>
          <w:rFonts w:ascii="Times New Roman" w:eastAsia="Calibri" w:hAnsi="Times New Roman" w:cs="Times New Roman"/>
          <w:sz w:val="16"/>
          <w:szCs w:val="16"/>
          <w:lang w:eastAsia="en-US"/>
        </w:rPr>
      </w:pPr>
    </w:p>
    <w:p w:rsidR="0043130F" w:rsidRDefault="0043130F" w:rsidP="008D5F9F">
      <w:pPr>
        <w:spacing w:after="4"/>
        <w:ind w:firstLine="284"/>
        <w:rPr>
          <w:rFonts w:ascii="Times New Roman" w:hAnsi="Times New Roman" w:cs="Times New Roman"/>
          <w:b/>
          <w:sz w:val="24"/>
          <w:szCs w:val="24"/>
        </w:rPr>
      </w:pPr>
      <w:r w:rsidRPr="00AC6101">
        <w:rPr>
          <w:rFonts w:ascii="Times New Roman" w:hAnsi="Times New Roman" w:cs="Times New Roman"/>
          <w:sz w:val="24"/>
          <w:szCs w:val="24"/>
        </w:rPr>
        <w:t xml:space="preserve">Таблица </w:t>
      </w:r>
      <w:r w:rsidR="008D2628">
        <w:rPr>
          <w:rFonts w:ascii="Times New Roman" w:hAnsi="Times New Roman" w:cs="Times New Roman"/>
          <w:sz w:val="24"/>
          <w:szCs w:val="24"/>
        </w:rPr>
        <w:t>43</w:t>
      </w:r>
      <w:r w:rsidR="008D5F9F">
        <w:rPr>
          <w:rFonts w:ascii="Times New Roman" w:hAnsi="Times New Roman" w:cs="Times New Roman"/>
          <w:sz w:val="24"/>
          <w:szCs w:val="24"/>
        </w:rPr>
        <w:t xml:space="preserve">. </w:t>
      </w:r>
      <w:r w:rsidRPr="008D5F9F">
        <w:rPr>
          <w:rFonts w:ascii="Times New Roman" w:hAnsi="Times New Roman" w:cs="Times New Roman"/>
          <w:sz w:val="24"/>
          <w:szCs w:val="24"/>
        </w:rPr>
        <w:t xml:space="preserve">Проектное использование территории Шебертинского </w:t>
      </w:r>
      <w:r w:rsidR="008D5F9F" w:rsidRPr="008D5F9F">
        <w:rPr>
          <w:rFonts w:ascii="Times New Roman" w:hAnsi="Times New Roman" w:cs="Times New Roman"/>
          <w:sz w:val="24"/>
          <w:szCs w:val="24"/>
        </w:rPr>
        <w:t>МО.</w:t>
      </w:r>
    </w:p>
    <w:p w:rsidR="008D5F9F" w:rsidRPr="008D5F9F" w:rsidRDefault="008D5F9F" w:rsidP="008D5F9F">
      <w:pPr>
        <w:spacing w:after="4"/>
        <w:ind w:firstLine="709"/>
        <w:rPr>
          <w:rFonts w:ascii="Times New Roman" w:hAnsi="Times New Roman" w:cs="Times New Roman"/>
          <w:sz w:val="16"/>
          <w:szCs w:val="16"/>
        </w:rPr>
      </w:pP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8"/>
        <w:gridCol w:w="1316"/>
        <w:gridCol w:w="1170"/>
        <w:gridCol w:w="1273"/>
      </w:tblGrid>
      <w:tr w:rsidR="0043130F" w:rsidRPr="0043130F" w:rsidTr="00951269">
        <w:trPr>
          <w:trHeight w:val="70"/>
          <w:jc w:val="center"/>
        </w:trPr>
        <w:tc>
          <w:tcPr>
            <w:tcW w:w="3072"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Территории</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га</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м²/чел</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lang w:val="en-US"/>
              </w:rPr>
            </w:pPr>
            <w:r w:rsidRPr="0043130F">
              <w:rPr>
                <w:rFonts w:ascii="Times New Roman" w:hAnsi="Times New Roman" w:cs="Times New Roman"/>
                <w:lang w:val="en-US"/>
              </w:rPr>
              <w:t>I</w:t>
            </w:r>
            <w:r w:rsidR="008D5F9F">
              <w:rPr>
                <w:rFonts w:ascii="Times New Roman" w:hAnsi="Times New Roman" w:cs="Times New Roman"/>
              </w:rPr>
              <w:t>.</w:t>
            </w:r>
            <w:r w:rsidRPr="0043130F">
              <w:rPr>
                <w:rFonts w:ascii="Times New Roman" w:hAnsi="Times New Roman" w:cs="Times New Roman"/>
              </w:rPr>
              <w:t xml:space="preserve"> ЖИЛЫЕ ЗОНЫ</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застройки индивидуальными жилыми домами (1-3 этажа)</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606,978</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1,202</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2886,2</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размещения объектов дошкольного образования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1,571</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0,003</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7,5</w:t>
            </w:r>
          </w:p>
        </w:tc>
      </w:tr>
      <w:tr w:rsidR="0043130F" w:rsidRPr="0043130F" w:rsidTr="00951269">
        <w:trPr>
          <w:trHeight w:val="70"/>
          <w:jc w:val="center"/>
        </w:trPr>
        <w:tc>
          <w:tcPr>
            <w:tcW w:w="3072" w:type="pct"/>
            <w:shd w:val="clear" w:color="auto" w:fill="auto"/>
          </w:tcPr>
          <w:p w:rsidR="0043130F" w:rsidRPr="0043130F" w:rsidRDefault="0043130F" w:rsidP="008D5F9F">
            <w:pPr>
              <w:pStyle w:val="affc"/>
              <w:rPr>
                <w:rFonts w:ascii="Times New Roman" w:hAnsi="Times New Roman" w:cs="Times New Roman"/>
              </w:rPr>
            </w:pPr>
            <w:r w:rsidRPr="0043130F">
              <w:rPr>
                <w:rFonts w:ascii="Times New Roman" w:hAnsi="Times New Roman" w:cs="Times New Roman"/>
              </w:rPr>
              <w:t xml:space="preserve">Зоны размещения объектов школьного и </w:t>
            </w:r>
            <w:r w:rsidR="008D5F9F">
              <w:rPr>
                <w:rFonts w:ascii="Times New Roman" w:hAnsi="Times New Roman" w:cs="Times New Roman"/>
              </w:rPr>
              <w:t xml:space="preserve">дополнительного </w:t>
            </w:r>
            <w:r w:rsidRPr="0043130F">
              <w:rPr>
                <w:rFonts w:ascii="Times New Roman" w:hAnsi="Times New Roman" w:cs="Times New Roman"/>
              </w:rPr>
              <w:t>образования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6,071</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0,012</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28,9</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жилой застройки</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614,62</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1,217</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2922,6</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lang w:val="en-US"/>
              </w:rPr>
              <w:t>II</w:t>
            </w:r>
            <w:r w:rsidR="008D5F9F">
              <w:rPr>
                <w:rFonts w:ascii="Times New Roman" w:hAnsi="Times New Roman" w:cs="Times New Roman"/>
              </w:rPr>
              <w:t>.</w:t>
            </w:r>
            <w:r w:rsidRPr="0043130F">
              <w:rPr>
                <w:rFonts w:ascii="Times New Roman" w:hAnsi="Times New Roman" w:cs="Times New Roman"/>
              </w:rPr>
              <w:t xml:space="preserve"> ОБЩЕСТВЕННО-ДЕЛОВЫЕ ЗОНЫ</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объектов делового, общественного и коммерческого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6,795</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0,0135</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32,3</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размещения объектов социального, гостиничного и коммунально-бытового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0,691</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0,0014</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3,3</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размещения объектов здравоохранения и санаторно-курортного лечения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1,959</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0,004</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9,3</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color w:val="000000"/>
              </w:rPr>
            </w:pPr>
            <w:r w:rsidRPr="0043130F">
              <w:rPr>
                <w:rFonts w:ascii="Times New Roman" w:hAnsi="Times New Roman" w:cs="Times New Roman"/>
                <w:color w:val="000000"/>
              </w:rPr>
              <w:t>Зоны размещения объектов культуры и культовых зданий</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1,653</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0,0031</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7,9</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общественно-деловых зон</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11,098</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0,022</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52,8</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lang w:val="en-US"/>
              </w:rPr>
              <w:t>III</w:t>
            </w:r>
            <w:r w:rsidR="008D5F9F">
              <w:rPr>
                <w:rFonts w:ascii="Times New Roman" w:hAnsi="Times New Roman" w:cs="Times New Roman"/>
              </w:rPr>
              <w:t>.</w:t>
            </w:r>
            <w:r w:rsidRPr="0043130F">
              <w:rPr>
                <w:rFonts w:ascii="Times New Roman" w:hAnsi="Times New Roman" w:cs="Times New Roman"/>
              </w:rPr>
              <w:t xml:space="preserve"> ПРОИЗВОДСТВЕННЫЕ И КОММУНАЛЬНЫЕ ЗОНЫ</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размещения производственных объектов 4,</w:t>
            </w:r>
            <w:r w:rsidR="008D5F9F">
              <w:rPr>
                <w:rFonts w:ascii="Times New Roman" w:hAnsi="Times New Roman" w:cs="Times New Roman"/>
              </w:rPr>
              <w:t xml:space="preserve"> </w:t>
            </w:r>
            <w:r w:rsidRPr="0043130F">
              <w:rPr>
                <w:rFonts w:ascii="Times New Roman" w:hAnsi="Times New Roman" w:cs="Times New Roman"/>
              </w:rPr>
              <w:t>5 класса опасности</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11,187</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0,022</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размещения коммунальных и складских объектов</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5,034</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0,01</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производственных и коммунальных зон</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16,221</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0,032</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lang w:val="en-US"/>
              </w:rPr>
              <w:t>IV</w:t>
            </w:r>
            <w:r w:rsidR="008D5F9F">
              <w:rPr>
                <w:rFonts w:ascii="Times New Roman" w:hAnsi="Times New Roman" w:cs="Times New Roman"/>
              </w:rPr>
              <w:t>.</w:t>
            </w:r>
            <w:r w:rsidRPr="0043130F">
              <w:rPr>
                <w:rFonts w:ascii="Times New Roman" w:hAnsi="Times New Roman" w:cs="Times New Roman"/>
              </w:rPr>
              <w:t xml:space="preserve"> ЗОНЫ ИНЖЕНЕРНОЙ И ТРАНСПОРТНОЙ ИНФРАСТРУКТУР</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размещения объектов инженерной инфраструктуры</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1,068</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0,0021</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размещения объектов транспорта</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220,419</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0,4369</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зон инженерной и транспортной инфраструктуры</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221,487</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0,439</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lang w:val="en-US"/>
              </w:rPr>
              <w:t>V</w:t>
            </w:r>
            <w:r w:rsidR="008D5F9F">
              <w:rPr>
                <w:rFonts w:ascii="Times New Roman" w:hAnsi="Times New Roman" w:cs="Times New Roman"/>
              </w:rPr>
              <w:t>.</w:t>
            </w:r>
            <w:r w:rsidRPr="0043130F">
              <w:rPr>
                <w:rFonts w:ascii="Times New Roman" w:hAnsi="Times New Roman" w:cs="Times New Roman"/>
              </w:rPr>
              <w:t xml:space="preserve"> ЗОНЫ СЕЛЬСКОХОЗЯЙСТВЕННОГО ИСПОЛЬЗОВАНИЯ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сельскохозяйственных угодий</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10303,787</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20,404</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занятые объектами сельскохозяйственного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54,753</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0,108</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зон сельскохозяйственного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10358,54</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20,512</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lang w:val="en-US"/>
              </w:rPr>
              <w:t>VI</w:t>
            </w:r>
            <w:r w:rsidR="008D5F9F">
              <w:rPr>
                <w:rFonts w:ascii="Times New Roman" w:hAnsi="Times New Roman" w:cs="Times New Roman"/>
              </w:rPr>
              <w:t>.</w:t>
            </w:r>
            <w:r w:rsidRPr="0043130F">
              <w:rPr>
                <w:rFonts w:ascii="Times New Roman" w:hAnsi="Times New Roman" w:cs="Times New Roman"/>
              </w:rPr>
              <w:t xml:space="preserve"> ЗОНЫ РЕКРЕАЦИОННОГО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парков, скверов и бульваров</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124,759</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0,247</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размещения объектов физической культуры и массового спорта</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1,975</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0,004</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зон рекреационного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126,734</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0,251</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lang w:val="en-US"/>
              </w:rPr>
              <w:t>VII</w:t>
            </w:r>
            <w:r w:rsidR="008D5F9F">
              <w:rPr>
                <w:rFonts w:ascii="Times New Roman" w:hAnsi="Times New Roman" w:cs="Times New Roman"/>
              </w:rPr>
              <w:t>.</w:t>
            </w:r>
            <w:r w:rsidRPr="0043130F">
              <w:rPr>
                <w:rFonts w:ascii="Times New Roman" w:hAnsi="Times New Roman" w:cs="Times New Roman"/>
              </w:rPr>
              <w:t xml:space="preserve"> ЗОНЫ ПРИРОДНОГО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природных территорий</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3253,319</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6,442</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занятые лесами</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35000,754</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69,308</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15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территории болот</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824,422</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1,633</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водных объектов</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19,324</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0,038</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111"/>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зон природного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39097,819</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77,421</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lang w:val="en-US"/>
              </w:rPr>
              <w:t>VIII</w:t>
            </w:r>
            <w:r w:rsidR="008D5F9F">
              <w:rPr>
                <w:rFonts w:ascii="Times New Roman" w:hAnsi="Times New Roman" w:cs="Times New Roman"/>
              </w:rPr>
              <w:t>.</w:t>
            </w:r>
            <w:r w:rsidRPr="0043130F">
              <w:rPr>
                <w:rFonts w:ascii="Times New Roman" w:hAnsi="Times New Roman" w:cs="Times New Roman"/>
              </w:rPr>
              <w:t xml:space="preserve"> ЗОНЫ СПЕЦИАЛЬНОГО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111"/>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озеленения специального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49,448</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0,098</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150"/>
          <w:jc w:val="center"/>
        </w:trPr>
        <w:tc>
          <w:tcPr>
            <w:tcW w:w="3072" w:type="pct"/>
            <w:shd w:val="clear" w:color="auto" w:fill="auto"/>
          </w:tcPr>
          <w:p w:rsidR="0043130F" w:rsidRPr="0043130F" w:rsidRDefault="0043130F" w:rsidP="0043130F">
            <w:pPr>
              <w:pStyle w:val="affc"/>
              <w:rPr>
                <w:rFonts w:ascii="Times New Roman" w:hAnsi="Times New Roman" w:cs="Times New Roman"/>
                <w:color w:val="000000"/>
              </w:rPr>
            </w:pPr>
            <w:r w:rsidRPr="0043130F">
              <w:rPr>
                <w:rFonts w:ascii="Times New Roman" w:hAnsi="Times New Roman" w:cs="Times New Roman"/>
                <w:color w:val="000000"/>
              </w:rPr>
              <w:t>Зоны объектов специального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0,268</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0,0005</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15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кладбищ</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3,765</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0,0075</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зон специального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53,481</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0,106</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8D5F9F">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lang w:val="en-US"/>
              </w:rPr>
              <w:t xml:space="preserve">IX </w:t>
            </w:r>
            <w:r w:rsidRPr="0043130F">
              <w:rPr>
                <w:rFonts w:ascii="Times New Roman" w:hAnsi="Times New Roman" w:cs="Times New Roman"/>
              </w:rPr>
              <w:t>ИНЫЕ ЗОНЫ</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неиспользуемых территорий</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252"/>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иных зон</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8D5F9F">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ГРАНИЦАХ СЕЛЬСКОГО ПОСЕЛЕНИЯ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50500</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100</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240133,1</w:t>
            </w:r>
          </w:p>
        </w:tc>
      </w:tr>
    </w:tbl>
    <w:p w:rsidR="0043130F" w:rsidRPr="008D5F9F" w:rsidRDefault="0043130F" w:rsidP="008D5F9F">
      <w:pPr>
        <w:spacing w:after="0" w:line="240" w:lineRule="auto"/>
        <w:jc w:val="both"/>
        <w:rPr>
          <w:rFonts w:ascii="Times New Roman" w:eastAsia="Calibri" w:hAnsi="Times New Roman" w:cs="Times New Roman"/>
          <w:sz w:val="16"/>
          <w:szCs w:val="16"/>
          <w:lang w:eastAsia="en-US"/>
        </w:rPr>
      </w:pPr>
      <w:bookmarkStart w:id="144" w:name="_Toc320609222"/>
    </w:p>
    <w:p w:rsidR="00F10344" w:rsidRPr="00CA32F3" w:rsidRDefault="00F10344" w:rsidP="00F10344">
      <w:pPr>
        <w:pStyle w:val="21"/>
        <w:ind w:firstLine="284"/>
        <w:rPr>
          <w:szCs w:val="24"/>
        </w:rPr>
      </w:pPr>
      <w:bookmarkStart w:id="145" w:name="_Toc374099569"/>
      <w:r>
        <w:rPr>
          <w:szCs w:val="24"/>
        </w:rPr>
        <w:t>2</w:t>
      </w:r>
      <w:r w:rsidR="008D5F9F">
        <w:rPr>
          <w:szCs w:val="24"/>
        </w:rPr>
        <w:t>9</w:t>
      </w:r>
      <w:r>
        <w:rPr>
          <w:szCs w:val="24"/>
        </w:rPr>
        <w:t>.</w:t>
      </w:r>
      <w:r w:rsidRPr="00A24CCA">
        <w:rPr>
          <w:szCs w:val="24"/>
        </w:rPr>
        <w:t xml:space="preserve"> Жилищное строительство</w:t>
      </w:r>
      <w:bookmarkEnd w:id="144"/>
      <w:bookmarkEnd w:id="145"/>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bookmarkStart w:id="146" w:name="_Toc331407186"/>
      <w:r w:rsidRPr="008D67E9">
        <w:rPr>
          <w:rFonts w:ascii="Times New Roman" w:eastAsia="Calibri" w:hAnsi="Times New Roman" w:cs="Times New Roman"/>
          <w:sz w:val="24"/>
          <w:szCs w:val="24"/>
          <w:lang w:eastAsia="en-US"/>
        </w:rPr>
        <w:t xml:space="preserve">Необходимый жилищный фонд для Шебертинского </w:t>
      </w:r>
      <w:r w:rsidR="008D5F9F">
        <w:rPr>
          <w:rFonts w:ascii="Times New Roman" w:eastAsia="Calibri" w:hAnsi="Times New Roman" w:cs="Times New Roman"/>
          <w:sz w:val="24"/>
          <w:szCs w:val="24"/>
          <w:lang w:eastAsia="en-US"/>
        </w:rPr>
        <w:t>МО</w:t>
      </w:r>
      <w:r w:rsidRPr="008D67E9">
        <w:rPr>
          <w:rFonts w:ascii="Times New Roman" w:eastAsia="Calibri" w:hAnsi="Times New Roman" w:cs="Times New Roman"/>
          <w:sz w:val="24"/>
          <w:szCs w:val="24"/>
          <w:lang w:eastAsia="en-US"/>
        </w:rPr>
        <w:t xml:space="preserve"> на расчетный срок </w:t>
      </w:r>
      <w:r w:rsidR="008D5F9F">
        <w:rPr>
          <w:rFonts w:ascii="Times New Roman" w:eastAsia="Calibri" w:hAnsi="Times New Roman" w:cs="Times New Roman"/>
          <w:sz w:val="24"/>
          <w:szCs w:val="24"/>
          <w:lang w:eastAsia="en-US"/>
        </w:rPr>
        <w:t>Г</w:t>
      </w:r>
      <w:r w:rsidRPr="008D67E9">
        <w:rPr>
          <w:rFonts w:ascii="Times New Roman" w:eastAsia="Calibri" w:hAnsi="Times New Roman" w:cs="Times New Roman"/>
          <w:sz w:val="24"/>
          <w:szCs w:val="24"/>
          <w:lang w:eastAsia="en-US"/>
        </w:rPr>
        <w:t xml:space="preserve">енерального плана (2032г) определен в объеме 26,2875 тыс. м² общей площади при средней обеспеченности </w:t>
      </w:r>
      <w:smartTag w:uri="urn:schemas-microsoft-com:office:smarttags" w:element="metricconverter">
        <w:smartTagPr>
          <w:attr w:name="ProductID" w:val="12,5 м²"/>
        </w:smartTagPr>
        <w:r w:rsidRPr="008D67E9">
          <w:rPr>
            <w:rFonts w:ascii="Times New Roman" w:eastAsia="Calibri" w:hAnsi="Times New Roman" w:cs="Times New Roman"/>
            <w:sz w:val="24"/>
            <w:szCs w:val="24"/>
            <w:lang w:eastAsia="en-US"/>
          </w:rPr>
          <w:t>12,5 м²</w:t>
        </w:r>
      </w:smartTag>
      <w:r w:rsidRPr="008D67E9">
        <w:rPr>
          <w:rFonts w:ascii="Times New Roman" w:eastAsia="Calibri" w:hAnsi="Times New Roman" w:cs="Times New Roman"/>
          <w:sz w:val="24"/>
          <w:szCs w:val="24"/>
          <w:lang w:eastAsia="en-US"/>
        </w:rPr>
        <w:t xml:space="preserve"> на одного жителя. </w:t>
      </w:r>
    </w:p>
    <w:p w:rsidR="0043130F" w:rsidRPr="008D67E9" w:rsidRDefault="00101EB9" w:rsidP="008D67E9">
      <w:pPr>
        <w:spacing w:after="0" w:line="240" w:lineRule="auto"/>
        <w:ind w:firstLine="284"/>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Ж</w:t>
      </w:r>
      <w:r w:rsidR="0043130F" w:rsidRPr="008D67E9">
        <w:rPr>
          <w:rFonts w:ascii="Times New Roman" w:eastAsia="Calibri" w:hAnsi="Times New Roman" w:cs="Times New Roman"/>
          <w:sz w:val="24"/>
          <w:szCs w:val="24"/>
          <w:lang w:eastAsia="en-US"/>
        </w:rPr>
        <w:t xml:space="preserve">илищный фонд Шебертинского </w:t>
      </w:r>
      <w:r w:rsidR="008D5F9F">
        <w:rPr>
          <w:rFonts w:ascii="Times New Roman" w:eastAsia="Calibri" w:hAnsi="Times New Roman" w:cs="Times New Roman"/>
          <w:sz w:val="24"/>
          <w:szCs w:val="24"/>
          <w:lang w:eastAsia="en-US"/>
        </w:rPr>
        <w:t>МО</w:t>
      </w:r>
      <w:r w:rsidR="0043130F" w:rsidRPr="008D67E9">
        <w:rPr>
          <w:rFonts w:ascii="Times New Roman" w:eastAsia="Calibri" w:hAnsi="Times New Roman" w:cs="Times New Roman"/>
          <w:sz w:val="24"/>
          <w:szCs w:val="24"/>
          <w:lang w:eastAsia="en-US"/>
        </w:rPr>
        <w:t xml:space="preserve"> составляет 15,1825 тыс. м² общей площади, отличается хорошим техническим состоянием. К сносу предлагаются некапитальные одноэтажные дома. Общий объем убыли жилищного фонда составит 1,69 тыс.</w:t>
      </w:r>
      <w:r w:rsidR="008D5F9F">
        <w:rPr>
          <w:rFonts w:ascii="Times New Roman" w:eastAsia="Calibri" w:hAnsi="Times New Roman" w:cs="Times New Roman"/>
          <w:sz w:val="24"/>
          <w:szCs w:val="24"/>
          <w:lang w:eastAsia="en-US"/>
        </w:rPr>
        <w:t xml:space="preserve"> м² общей площади</w:t>
      </w:r>
      <w:r w:rsidR="0043130F" w:rsidRPr="008D67E9">
        <w:rPr>
          <w:rFonts w:ascii="Times New Roman" w:eastAsia="Calibri" w:hAnsi="Times New Roman" w:cs="Times New Roman"/>
          <w:sz w:val="24"/>
          <w:szCs w:val="24"/>
          <w:lang w:eastAsia="en-US"/>
        </w:rPr>
        <w:t xml:space="preserve"> или 11,1% существующего фонда. Предполагается, что вне зоны реконструкции в частном секторе замену обветшавшего жилья население будет производить самостоятельно. </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Сохраняемый опорный жилищный фонд на расчетный срок генплана составит 13,4925 тыс.м² общей площади, структура его этажности и размещение по территории сельского поселения отражены в таблице </w:t>
      </w:r>
      <w:r w:rsidR="008D2628">
        <w:rPr>
          <w:rFonts w:ascii="Times New Roman" w:eastAsia="Calibri" w:hAnsi="Times New Roman" w:cs="Times New Roman"/>
          <w:sz w:val="24"/>
          <w:szCs w:val="24"/>
          <w:lang w:eastAsia="en-US"/>
        </w:rPr>
        <w:t>44</w:t>
      </w:r>
      <w:r w:rsidRPr="008D67E9">
        <w:rPr>
          <w:rFonts w:ascii="Times New Roman" w:eastAsia="Calibri" w:hAnsi="Times New Roman" w:cs="Times New Roman"/>
          <w:sz w:val="24"/>
          <w:szCs w:val="24"/>
          <w:lang w:eastAsia="en-US"/>
        </w:rPr>
        <w:t>. Дополнительная потребность в жилищном фонде составит 12,795 тыс. м² общей площади.</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Проектное решение предусматривает размещение нового строительства</w:t>
      </w:r>
      <w:r w:rsidR="008D5F9F">
        <w:rPr>
          <w:rFonts w:ascii="Times New Roman" w:eastAsia="Calibri" w:hAnsi="Times New Roman" w:cs="Times New Roman"/>
          <w:sz w:val="24"/>
          <w:szCs w:val="24"/>
          <w:lang w:eastAsia="en-US"/>
        </w:rPr>
        <w:t>,</w:t>
      </w:r>
      <w:r w:rsidRPr="008D67E9">
        <w:rPr>
          <w:rFonts w:ascii="Times New Roman" w:eastAsia="Calibri" w:hAnsi="Times New Roman" w:cs="Times New Roman"/>
          <w:sz w:val="24"/>
          <w:szCs w:val="24"/>
          <w:lang w:eastAsia="en-US"/>
        </w:rPr>
        <w:t xml:space="preserve"> главным образом</w:t>
      </w:r>
      <w:r w:rsidR="008D5F9F">
        <w:rPr>
          <w:rFonts w:ascii="Times New Roman" w:eastAsia="Calibri" w:hAnsi="Times New Roman" w:cs="Times New Roman"/>
          <w:sz w:val="24"/>
          <w:szCs w:val="24"/>
          <w:lang w:eastAsia="en-US"/>
        </w:rPr>
        <w:t>,</w:t>
      </w:r>
      <w:r w:rsidRPr="008D67E9">
        <w:rPr>
          <w:rFonts w:ascii="Times New Roman" w:eastAsia="Calibri" w:hAnsi="Times New Roman" w:cs="Times New Roman"/>
          <w:sz w:val="24"/>
          <w:szCs w:val="24"/>
          <w:lang w:eastAsia="en-US"/>
        </w:rPr>
        <w:t xml:space="preserve"> на участках, освобождаемых при сносе ветхих жилых домов и на участках, выделенных под индивидуальное строительство. Проектируемый жилфонд составляет 1-этажная застройка.</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Предлагаемая структура застройки сбалансирована по этажности и типам жилья. </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Размещение опорного и проектируемого жилищного фонда по населенным пунктам и по этажности на расчетный срок приведено в таблице </w:t>
      </w:r>
      <w:r w:rsidR="008D2628">
        <w:rPr>
          <w:rFonts w:ascii="Times New Roman" w:eastAsia="Calibri" w:hAnsi="Times New Roman" w:cs="Times New Roman"/>
          <w:sz w:val="24"/>
          <w:szCs w:val="24"/>
          <w:lang w:eastAsia="en-US"/>
        </w:rPr>
        <w:t>45</w:t>
      </w:r>
      <w:r w:rsidRPr="008D67E9">
        <w:rPr>
          <w:rFonts w:ascii="Times New Roman" w:eastAsia="Calibri" w:hAnsi="Times New Roman" w:cs="Times New Roman"/>
          <w:sz w:val="24"/>
          <w:szCs w:val="24"/>
          <w:lang w:eastAsia="en-US"/>
        </w:rPr>
        <w:t>.</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Средняя плотнос</w:t>
      </w:r>
      <w:r w:rsidR="008D5F9F">
        <w:rPr>
          <w:rFonts w:ascii="Times New Roman" w:eastAsia="Calibri" w:hAnsi="Times New Roman" w:cs="Times New Roman"/>
          <w:sz w:val="24"/>
          <w:szCs w:val="24"/>
          <w:lang w:eastAsia="en-US"/>
        </w:rPr>
        <w:t xml:space="preserve">ть населения в жилой застройке </w:t>
      </w:r>
      <w:r w:rsidRPr="008D67E9">
        <w:rPr>
          <w:rFonts w:ascii="Times New Roman" w:eastAsia="Calibri" w:hAnsi="Times New Roman" w:cs="Times New Roman"/>
          <w:sz w:val="24"/>
          <w:szCs w:val="24"/>
          <w:lang w:eastAsia="en-US"/>
        </w:rPr>
        <w:t>по проекту составит 3,4 чел./га. Такой низкий уровень плотности обусловлен тем, что около 99% территории жилой застройки (606,978га из 614,62га) приходится на кварталы малоэтажных жилых домов.</w:t>
      </w:r>
    </w:p>
    <w:p w:rsidR="0043130F" w:rsidRPr="00471AA6" w:rsidRDefault="0043130F" w:rsidP="0043130F">
      <w:pPr>
        <w:pStyle w:val="affc"/>
        <w:jc w:val="both"/>
        <w:rPr>
          <w:rFonts w:ascii="Times New Roman" w:hAnsi="Times New Roman" w:cs="Times New Roman"/>
          <w:sz w:val="24"/>
          <w:szCs w:val="24"/>
        </w:rPr>
        <w:sectPr w:rsidR="0043130F" w:rsidRPr="00471AA6" w:rsidSect="00901A82">
          <w:footerReference w:type="even" r:id="rId18"/>
          <w:footerReference w:type="default" r:id="rId19"/>
          <w:pgSz w:w="11907" w:h="16840" w:code="9"/>
          <w:pgMar w:top="889" w:right="1134" w:bottom="851" w:left="1134" w:header="426" w:footer="93" w:gutter="0"/>
          <w:cols w:space="708"/>
          <w:docGrid w:linePitch="360"/>
        </w:sectPr>
      </w:pPr>
    </w:p>
    <w:p w:rsidR="0043130F" w:rsidRPr="008D5F9F" w:rsidRDefault="0043130F" w:rsidP="008D5F9F">
      <w:pPr>
        <w:pStyle w:val="affc"/>
        <w:ind w:firstLine="284"/>
        <w:rPr>
          <w:rFonts w:ascii="Times New Roman" w:eastAsia="Calibri" w:hAnsi="Times New Roman" w:cs="Times New Roman"/>
          <w:b/>
          <w:sz w:val="24"/>
          <w:szCs w:val="24"/>
        </w:rPr>
      </w:pPr>
      <w:r w:rsidRPr="008D5F9F">
        <w:rPr>
          <w:rFonts w:ascii="Times New Roman" w:hAnsi="Times New Roman" w:cs="Times New Roman"/>
          <w:sz w:val="24"/>
          <w:szCs w:val="24"/>
        </w:rPr>
        <w:t xml:space="preserve">Таблица </w:t>
      </w:r>
      <w:r w:rsidR="00C83C02" w:rsidRPr="008D5F9F">
        <w:rPr>
          <w:rFonts w:ascii="Times New Roman" w:hAnsi="Times New Roman" w:cs="Times New Roman"/>
          <w:sz w:val="24"/>
          <w:szCs w:val="24"/>
        </w:rPr>
        <w:t>44</w:t>
      </w:r>
      <w:r w:rsidR="008D5F9F" w:rsidRPr="008D5F9F">
        <w:rPr>
          <w:rFonts w:ascii="Times New Roman" w:hAnsi="Times New Roman" w:cs="Times New Roman"/>
          <w:sz w:val="24"/>
          <w:szCs w:val="24"/>
        </w:rPr>
        <w:t xml:space="preserve">. </w:t>
      </w:r>
      <w:r w:rsidRPr="008D5F9F">
        <w:rPr>
          <w:rFonts w:ascii="Times New Roman" w:eastAsia="Calibri" w:hAnsi="Times New Roman" w:cs="Times New Roman"/>
          <w:sz w:val="24"/>
          <w:szCs w:val="24"/>
        </w:rPr>
        <w:t>Распределение выбывающего жилищного фонда на расчетный срок по населенным пунктам, причинам сноса и этажности тыс. м² общей площади</w:t>
      </w:r>
      <w:r w:rsidR="008D5F9F" w:rsidRPr="008D5F9F">
        <w:rPr>
          <w:rFonts w:ascii="Times New Roman" w:eastAsia="Calibri" w:hAnsi="Times New Roman" w:cs="Times New Roman"/>
          <w:sz w:val="24"/>
          <w:szCs w:val="24"/>
        </w:rPr>
        <w:t>.</w:t>
      </w:r>
    </w:p>
    <w:p w:rsidR="008D5F9F" w:rsidRPr="006F071E" w:rsidRDefault="008D5F9F" w:rsidP="008D5F9F">
      <w:pPr>
        <w:pStyle w:val="affc"/>
        <w:ind w:firstLine="284"/>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1999"/>
        <w:gridCol w:w="964"/>
        <w:gridCol w:w="932"/>
        <w:gridCol w:w="932"/>
        <w:gridCol w:w="964"/>
        <w:gridCol w:w="964"/>
        <w:gridCol w:w="899"/>
        <w:gridCol w:w="840"/>
        <w:gridCol w:w="964"/>
        <w:gridCol w:w="1124"/>
        <w:gridCol w:w="1783"/>
      </w:tblGrid>
      <w:tr w:rsidR="0043130F" w:rsidRPr="0043130F" w:rsidTr="0043130F">
        <w:trPr>
          <w:trHeight w:val="70"/>
        </w:trPr>
        <w:tc>
          <w:tcPr>
            <w:tcW w:w="819" w:type="pct"/>
            <w:vMerge w:val="restar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Населенные пункты</w:t>
            </w:r>
          </w:p>
        </w:tc>
        <w:tc>
          <w:tcPr>
            <w:tcW w:w="676" w:type="pct"/>
            <w:vMerge w:val="restar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Существующий жилищный фонд</w:t>
            </w:r>
          </w:p>
        </w:tc>
        <w:tc>
          <w:tcPr>
            <w:tcW w:w="1282" w:type="pct"/>
            <w:gridSpan w:val="4"/>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Убыль жилищного фонда по техническому состоянию с количеством этажей</w:t>
            </w:r>
          </w:p>
        </w:tc>
        <w:tc>
          <w:tcPr>
            <w:tcW w:w="1240" w:type="pct"/>
            <w:gridSpan w:val="4"/>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Убыль пригодного для проживания жилищного фонда с количеством этажей под организацию санитарно-защитных и водоохранных зон</w:t>
            </w:r>
          </w:p>
        </w:tc>
        <w:tc>
          <w:tcPr>
            <w:tcW w:w="380" w:type="pct"/>
            <w:vMerge w:val="restar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Убыль всего</w:t>
            </w:r>
          </w:p>
        </w:tc>
        <w:tc>
          <w:tcPr>
            <w:tcW w:w="603" w:type="pct"/>
            <w:vMerge w:val="restar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Сохраняемый опорный жилищный фонд</w:t>
            </w:r>
          </w:p>
        </w:tc>
      </w:tr>
      <w:tr w:rsidR="0043130F" w:rsidRPr="0043130F" w:rsidTr="0043130F">
        <w:trPr>
          <w:trHeight w:val="70"/>
        </w:trPr>
        <w:tc>
          <w:tcPr>
            <w:tcW w:w="819" w:type="pct"/>
            <w:vMerge/>
            <w:shd w:val="clear" w:color="auto" w:fill="auto"/>
          </w:tcPr>
          <w:p w:rsidR="0043130F" w:rsidRPr="0043130F" w:rsidRDefault="0043130F" w:rsidP="0043130F">
            <w:pPr>
              <w:pStyle w:val="affc"/>
              <w:rPr>
                <w:rFonts w:ascii="Times New Roman" w:hAnsi="Times New Roman" w:cs="Times New Roman"/>
              </w:rPr>
            </w:pPr>
          </w:p>
        </w:tc>
        <w:tc>
          <w:tcPr>
            <w:tcW w:w="676" w:type="pct"/>
            <w:vMerge/>
            <w:shd w:val="clear" w:color="auto" w:fill="auto"/>
          </w:tcPr>
          <w:p w:rsidR="0043130F" w:rsidRPr="0043130F" w:rsidRDefault="0043130F" w:rsidP="0043130F">
            <w:pPr>
              <w:pStyle w:val="affc"/>
              <w:rPr>
                <w:rFonts w:ascii="Times New Roman" w:hAnsi="Times New Roman" w:cs="Times New Roman"/>
              </w:rPr>
            </w:pPr>
          </w:p>
        </w:tc>
        <w:tc>
          <w:tcPr>
            <w:tcW w:w="326"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1</w:t>
            </w:r>
          </w:p>
        </w:tc>
        <w:tc>
          <w:tcPr>
            <w:tcW w:w="315"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2</w:t>
            </w:r>
          </w:p>
        </w:tc>
        <w:tc>
          <w:tcPr>
            <w:tcW w:w="315"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3-5</w:t>
            </w:r>
          </w:p>
        </w:tc>
        <w:tc>
          <w:tcPr>
            <w:tcW w:w="326"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всего</w:t>
            </w:r>
          </w:p>
        </w:tc>
        <w:tc>
          <w:tcPr>
            <w:tcW w:w="326"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1</w:t>
            </w:r>
          </w:p>
        </w:tc>
        <w:tc>
          <w:tcPr>
            <w:tcW w:w="304"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2</w:t>
            </w:r>
          </w:p>
        </w:tc>
        <w:tc>
          <w:tcPr>
            <w:tcW w:w="284"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3-5</w:t>
            </w:r>
          </w:p>
        </w:tc>
        <w:tc>
          <w:tcPr>
            <w:tcW w:w="326"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всего</w:t>
            </w:r>
          </w:p>
        </w:tc>
        <w:tc>
          <w:tcPr>
            <w:tcW w:w="380" w:type="pct"/>
            <w:vMerge/>
            <w:shd w:val="clear" w:color="auto" w:fill="auto"/>
          </w:tcPr>
          <w:p w:rsidR="0043130F" w:rsidRPr="0043130F" w:rsidRDefault="0043130F" w:rsidP="0043130F">
            <w:pPr>
              <w:pStyle w:val="affc"/>
              <w:rPr>
                <w:rFonts w:ascii="Times New Roman" w:hAnsi="Times New Roman" w:cs="Times New Roman"/>
              </w:rPr>
            </w:pPr>
          </w:p>
        </w:tc>
        <w:tc>
          <w:tcPr>
            <w:tcW w:w="603" w:type="pct"/>
            <w:vMerge/>
            <w:shd w:val="clear" w:color="auto" w:fill="auto"/>
          </w:tcPr>
          <w:p w:rsidR="0043130F" w:rsidRPr="0043130F" w:rsidRDefault="0043130F" w:rsidP="0043130F">
            <w:pPr>
              <w:pStyle w:val="affc"/>
              <w:rPr>
                <w:rFonts w:ascii="Times New Roman" w:hAnsi="Times New Roman" w:cs="Times New Roman"/>
              </w:rPr>
            </w:pP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д.Большеверстовск</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2,647</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0,16</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0,16</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0,16</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2,487</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п.Вершина</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3,622</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0,27</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0,27</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0,27</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3,352</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п.ж/д ст.Шеберта</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2,4025</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0,22</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0,22</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0,22</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2,1825</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с.Даур</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2,398</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0,26</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0,26</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0,42</w:t>
            </w: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0,42</w:t>
            </w: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0,68</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1,718</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с.Шеберта</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4,029</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0,29</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0,29</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0,07</w:t>
            </w: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0,07</w:t>
            </w: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0,36</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3,669</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уч.Варяг</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0,084</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0,084</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w:t>
            </w:r>
          </w:p>
        </w:tc>
        <w:tc>
          <w:tcPr>
            <w:tcW w:w="6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15,1825</w:t>
            </w:r>
          </w:p>
        </w:tc>
        <w:tc>
          <w:tcPr>
            <w:tcW w:w="32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w:t>
            </w:r>
          </w:p>
        </w:tc>
        <w:tc>
          <w:tcPr>
            <w:tcW w:w="31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31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32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w:t>
            </w:r>
          </w:p>
        </w:tc>
        <w:tc>
          <w:tcPr>
            <w:tcW w:w="32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0,49</w:t>
            </w:r>
          </w:p>
        </w:tc>
        <w:tc>
          <w:tcPr>
            <w:tcW w:w="304" w:type="pct"/>
            <w:shd w:val="clear" w:color="auto" w:fill="auto"/>
            <w:noWrap/>
          </w:tcPr>
          <w:p w:rsidR="0043130F" w:rsidRPr="0043130F" w:rsidRDefault="0043130F" w:rsidP="00951269">
            <w:pPr>
              <w:pStyle w:val="affc"/>
              <w:jc w:val="center"/>
              <w:rPr>
                <w:rFonts w:ascii="Times New Roman" w:hAnsi="Times New Roman" w:cs="Times New Roman"/>
              </w:rPr>
            </w:pPr>
          </w:p>
        </w:tc>
        <w:tc>
          <w:tcPr>
            <w:tcW w:w="284" w:type="pct"/>
            <w:shd w:val="clear" w:color="auto" w:fill="auto"/>
            <w:noWrap/>
          </w:tcPr>
          <w:p w:rsidR="0043130F" w:rsidRPr="0043130F" w:rsidRDefault="0043130F" w:rsidP="00951269">
            <w:pPr>
              <w:pStyle w:val="affc"/>
              <w:jc w:val="center"/>
              <w:rPr>
                <w:rFonts w:ascii="Times New Roman" w:hAnsi="Times New Roman" w:cs="Times New Roman"/>
              </w:rPr>
            </w:pPr>
          </w:p>
        </w:tc>
        <w:tc>
          <w:tcPr>
            <w:tcW w:w="32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0,49</w:t>
            </w:r>
          </w:p>
        </w:tc>
        <w:tc>
          <w:tcPr>
            <w:tcW w:w="380"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1,69</w:t>
            </w:r>
          </w:p>
        </w:tc>
        <w:tc>
          <w:tcPr>
            <w:tcW w:w="603"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13,4925</w:t>
            </w:r>
          </w:p>
        </w:tc>
      </w:tr>
    </w:tbl>
    <w:p w:rsidR="0043130F" w:rsidRPr="006F071E" w:rsidRDefault="0043130F" w:rsidP="008D5F9F">
      <w:pPr>
        <w:pStyle w:val="affc"/>
        <w:rPr>
          <w:rFonts w:ascii="Times New Roman" w:hAnsi="Times New Roman" w:cs="Times New Roman"/>
          <w:sz w:val="16"/>
          <w:szCs w:val="16"/>
          <w:lang w:val="en-US"/>
        </w:rPr>
      </w:pPr>
    </w:p>
    <w:p w:rsidR="0043130F" w:rsidRPr="008D5F9F" w:rsidRDefault="0043130F" w:rsidP="008D5F9F">
      <w:pPr>
        <w:pStyle w:val="affc"/>
        <w:rPr>
          <w:rFonts w:ascii="Times New Roman" w:eastAsia="Calibri" w:hAnsi="Times New Roman" w:cs="Times New Roman"/>
          <w:sz w:val="24"/>
          <w:szCs w:val="24"/>
        </w:rPr>
      </w:pPr>
      <w:r w:rsidRPr="008D5F9F">
        <w:rPr>
          <w:rFonts w:ascii="Times New Roman" w:hAnsi="Times New Roman" w:cs="Times New Roman"/>
          <w:sz w:val="24"/>
          <w:szCs w:val="24"/>
        </w:rPr>
        <w:t xml:space="preserve">Таблица </w:t>
      </w:r>
      <w:r w:rsidR="00C83C02" w:rsidRPr="008D5F9F">
        <w:rPr>
          <w:rFonts w:ascii="Times New Roman" w:hAnsi="Times New Roman" w:cs="Times New Roman"/>
          <w:sz w:val="24"/>
          <w:szCs w:val="24"/>
        </w:rPr>
        <w:t>45</w:t>
      </w:r>
      <w:r w:rsidR="008D5F9F" w:rsidRPr="008D5F9F">
        <w:rPr>
          <w:rFonts w:ascii="Times New Roman" w:hAnsi="Times New Roman" w:cs="Times New Roman"/>
          <w:sz w:val="24"/>
          <w:szCs w:val="24"/>
        </w:rPr>
        <w:t xml:space="preserve">. </w:t>
      </w:r>
      <w:r w:rsidRPr="008D5F9F">
        <w:rPr>
          <w:rFonts w:ascii="Times New Roman" w:eastAsia="Calibri" w:hAnsi="Times New Roman" w:cs="Times New Roman"/>
          <w:sz w:val="24"/>
          <w:szCs w:val="24"/>
        </w:rPr>
        <w:t>Распределение жилищного фонда на расчетный срок по населенным пунктам и по этажности тыс. м² общей площади</w:t>
      </w:r>
      <w:r w:rsidR="008D5F9F" w:rsidRPr="008D5F9F">
        <w:rPr>
          <w:rFonts w:ascii="Times New Roman" w:eastAsia="Calibri" w:hAnsi="Times New Roman" w:cs="Times New Roman"/>
          <w:sz w:val="24"/>
          <w:szCs w:val="24"/>
        </w:rPr>
        <w:t>.</w:t>
      </w:r>
    </w:p>
    <w:p w:rsidR="008D5F9F" w:rsidRPr="006F071E" w:rsidRDefault="008D5F9F" w:rsidP="008D5F9F">
      <w:pPr>
        <w:pStyle w:val="affc"/>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1999"/>
        <w:gridCol w:w="964"/>
        <w:gridCol w:w="932"/>
        <w:gridCol w:w="932"/>
        <w:gridCol w:w="964"/>
        <w:gridCol w:w="964"/>
        <w:gridCol w:w="899"/>
        <w:gridCol w:w="840"/>
        <w:gridCol w:w="964"/>
        <w:gridCol w:w="1124"/>
        <w:gridCol w:w="1783"/>
      </w:tblGrid>
      <w:tr w:rsidR="0043130F" w:rsidRPr="0043130F" w:rsidTr="0043130F">
        <w:trPr>
          <w:trHeight w:val="70"/>
        </w:trPr>
        <w:tc>
          <w:tcPr>
            <w:tcW w:w="819" w:type="pct"/>
            <w:vMerge w:val="restar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Населенные пункты</w:t>
            </w:r>
          </w:p>
        </w:tc>
        <w:tc>
          <w:tcPr>
            <w:tcW w:w="676" w:type="pct"/>
            <w:vMerge w:val="restar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Существующий жилищный фонд</w:t>
            </w:r>
          </w:p>
        </w:tc>
        <w:tc>
          <w:tcPr>
            <w:tcW w:w="1282" w:type="pct"/>
            <w:gridSpan w:val="4"/>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Сохраняемый опорный жилищный фонд с количеством этажей</w:t>
            </w:r>
          </w:p>
        </w:tc>
        <w:tc>
          <w:tcPr>
            <w:tcW w:w="1240" w:type="pct"/>
            <w:gridSpan w:val="4"/>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Проектируемый жилищный фонд с количеством этажей</w:t>
            </w:r>
          </w:p>
        </w:tc>
        <w:tc>
          <w:tcPr>
            <w:tcW w:w="380" w:type="pct"/>
            <w:vMerge w:val="restar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Всего по проекту</w:t>
            </w:r>
          </w:p>
        </w:tc>
        <w:tc>
          <w:tcPr>
            <w:tcW w:w="603" w:type="pct"/>
            <w:vMerge w:val="restar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Население, тыс. чел.</w:t>
            </w:r>
          </w:p>
        </w:tc>
      </w:tr>
      <w:tr w:rsidR="0043130F" w:rsidRPr="0043130F" w:rsidTr="0043130F">
        <w:trPr>
          <w:trHeight w:val="70"/>
        </w:trPr>
        <w:tc>
          <w:tcPr>
            <w:tcW w:w="819" w:type="pct"/>
            <w:vMerge/>
            <w:shd w:val="clear" w:color="auto" w:fill="auto"/>
          </w:tcPr>
          <w:p w:rsidR="0043130F" w:rsidRPr="0043130F" w:rsidRDefault="0043130F" w:rsidP="0043130F">
            <w:pPr>
              <w:pStyle w:val="affc"/>
              <w:rPr>
                <w:rFonts w:ascii="Times New Roman" w:hAnsi="Times New Roman" w:cs="Times New Roman"/>
              </w:rPr>
            </w:pPr>
          </w:p>
        </w:tc>
        <w:tc>
          <w:tcPr>
            <w:tcW w:w="676" w:type="pct"/>
            <w:vMerge/>
            <w:shd w:val="clear" w:color="auto" w:fill="auto"/>
          </w:tcPr>
          <w:p w:rsidR="0043130F" w:rsidRPr="0043130F" w:rsidRDefault="0043130F" w:rsidP="0043130F">
            <w:pPr>
              <w:pStyle w:val="affc"/>
              <w:rPr>
                <w:rFonts w:ascii="Times New Roman" w:hAnsi="Times New Roman" w:cs="Times New Roman"/>
              </w:rPr>
            </w:pPr>
          </w:p>
        </w:tc>
        <w:tc>
          <w:tcPr>
            <w:tcW w:w="326" w:type="pc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1</w:t>
            </w:r>
          </w:p>
        </w:tc>
        <w:tc>
          <w:tcPr>
            <w:tcW w:w="315" w:type="pc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2</w:t>
            </w:r>
          </w:p>
        </w:tc>
        <w:tc>
          <w:tcPr>
            <w:tcW w:w="315" w:type="pc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3-5</w:t>
            </w:r>
          </w:p>
        </w:tc>
        <w:tc>
          <w:tcPr>
            <w:tcW w:w="326" w:type="pc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итого</w:t>
            </w:r>
          </w:p>
        </w:tc>
        <w:tc>
          <w:tcPr>
            <w:tcW w:w="326" w:type="pc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1</w:t>
            </w:r>
          </w:p>
        </w:tc>
        <w:tc>
          <w:tcPr>
            <w:tcW w:w="304" w:type="pc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2</w:t>
            </w:r>
          </w:p>
        </w:tc>
        <w:tc>
          <w:tcPr>
            <w:tcW w:w="284" w:type="pc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3-5</w:t>
            </w:r>
          </w:p>
        </w:tc>
        <w:tc>
          <w:tcPr>
            <w:tcW w:w="326" w:type="pc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итого</w:t>
            </w:r>
          </w:p>
        </w:tc>
        <w:tc>
          <w:tcPr>
            <w:tcW w:w="380" w:type="pct"/>
            <w:vMerge/>
            <w:shd w:val="clear" w:color="auto" w:fill="auto"/>
          </w:tcPr>
          <w:p w:rsidR="0043130F" w:rsidRPr="0043130F" w:rsidRDefault="0043130F" w:rsidP="0043130F">
            <w:pPr>
              <w:pStyle w:val="affc"/>
              <w:rPr>
                <w:rFonts w:ascii="Times New Roman" w:hAnsi="Times New Roman" w:cs="Times New Roman"/>
              </w:rPr>
            </w:pPr>
          </w:p>
        </w:tc>
        <w:tc>
          <w:tcPr>
            <w:tcW w:w="603" w:type="pct"/>
            <w:vMerge/>
            <w:shd w:val="clear" w:color="auto" w:fill="auto"/>
          </w:tcPr>
          <w:p w:rsidR="0043130F" w:rsidRPr="0043130F" w:rsidRDefault="0043130F" w:rsidP="0043130F">
            <w:pPr>
              <w:pStyle w:val="affc"/>
              <w:rPr>
                <w:rFonts w:ascii="Times New Roman" w:hAnsi="Times New Roman" w:cs="Times New Roman"/>
              </w:rPr>
            </w:pP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д.Большеверстовск</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2,647</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2,487</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2,487</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0,7715</w:t>
            </w: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0,7715</w:t>
            </w: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3,2585</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0,133</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п.Вершина</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3,622</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3,352</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3,352</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3,1556</w:t>
            </w: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3,1556</w:t>
            </w: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6,5076</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0,582</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п.ж/д ст.Шеберта</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2,4025</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2,1825</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2,1825</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2,405</w:t>
            </w: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2,405</w:t>
            </w: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4,5875</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0,367</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с.Даур</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2,398</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1,718</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1,718</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2,445</w:t>
            </w: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2,445</w:t>
            </w: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4,163</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0,362</w:t>
            </w:r>
          </w:p>
        </w:tc>
      </w:tr>
      <w:tr w:rsidR="0043130F" w:rsidRPr="0043130F" w:rsidTr="0043130F">
        <w:trPr>
          <w:trHeight w:val="75"/>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с.Шеберта</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4,029</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3,669</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3,669</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4,0179</w:t>
            </w: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4,0179</w:t>
            </w: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7,6869</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0,657</w:t>
            </w:r>
          </w:p>
        </w:tc>
      </w:tr>
      <w:tr w:rsidR="0043130F" w:rsidRPr="0043130F" w:rsidTr="0043130F">
        <w:trPr>
          <w:trHeight w:val="165"/>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уч.Варяг</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0,084</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0,084</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0,084</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0,084</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0,002</w:t>
            </w:r>
          </w:p>
        </w:tc>
      </w:tr>
      <w:tr w:rsidR="0043130F" w:rsidRPr="002C655F" w:rsidTr="0043130F">
        <w:trPr>
          <w:trHeight w:val="70"/>
        </w:trPr>
        <w:tc>
          <w:tcPr>
            <w:tcW w:w="819"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w:t>
            </w:r>
          </w:p>
        </w:tc>
        <w:tc>
          <w:tcPr>
            <w:tcW w:w="6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15,1825</w:t>
            </w:r>
          </w:p>
        </w:tc>
        <w:tc>
          <w:tcPr>
            <w:tcW w:w="32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13,4925</w:t>
            </w:r>
          </w:p>
        </w:tc>
        <w:tc>
          <w:tcPr>
            <w:tcW w:w="31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31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32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13,4925</w:t>
            </w:r>
          </w:p>
        </w:tc>
        <w:tc>
          <w:tcPr>
            <w:tcW w:w="32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12,795</w:t>
            </w:r>
          </w:p>
        </w:tc>
        <w:tc>
          <w:tcPr>
            <w:tcW w:w="304" w:type="pct"/>
            <w:shd w:val="clear" w:color="auto" w:fill="auto"/>
            <w:noWrap/>
          </w:tcPr>
          <w:p w:rsidR="0043130F" w:rsidRPr="0043130F" w:rsidRDefault="0043130F" w:rsidP="00951269">
            <w:pPr>
              <w:pStyle w:val="affc"/>
              <w:jc w:val="center"/>
              <w:rPr>
                <w:rFonts w:ascii="Times New Roman" w:hAnsi="Times New Roman" w:cs="Times New Roman"/>
              </w:rPr>
            </w:pPr>
          </w:p>
        </w:tc>
        <w:tc>
          <w:tcPr>
            <w:tcW w:w="284" w:type="pct"/>
            <w:shd w:val="clear" w:color="auto" w:fill="auto"/>
            <w:noWrap/>
          </w:tcPr>
          <w:p w:rsidR="0043130F" w:rsidRPr="0043130F" w:rsidRDefault="0043130F" w:rsidP="00951269">
            <w:pPr>
              <w:pStyle w:val="affc"/>
              <w:jc w:val="center"/>
              <w:rPr>
                <w:rFonts w:ascii="Times New Roman" w:hAnsi="Times New Roman" w:cs="Times New Roman"/>
              </w:rPr>
            </w:pPr>
          </w:p>
        </w:tc>
        <w:tc>
          <w:tcPr>
            <w:tcW w:w="32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12,795</w:t>
            </w:r>
          </w:p>
        </w:tc>
        <w:tc>
          <w:tcPr>
            <w:tcW w:w="380"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26,2875</w:t>
            </w:r>
          </w:p>
        </w:tc>
        <w:tc>
          <w:tcPr>
            <w:tcW w:w="603" w:type="pct"/>
            <w:shd w:val="clear" w:color="auto" w:fill="auto"/>
            <w:noWrap/>
          </w:tcPr>
          <w:p w:rsidR="0043130F" w:rsidRPr="002C655F" w:rsidRDefault="0043130F" w:rsidP="00951269">
            <w:pPr>
              <w:pStyle w:val="affc"/>
              <w:jc w:val="center"/>
              <w:rPr>
                <w:rFonts w:ascii="Times New Roman" w:hAnsi="Times New Roman" w:cs="Times New Roman"/>
              </w:rPr>
            </w:pPr>
            <w:r w:rsidRPr="0043130F">
              <w:rPr>
                <w:rFonts w:ascii="Times New Roman" w:hAnsi="Times New Roman" w:cs="Times New Roman"/>
              </w:rPr>
              <w:t>2,103</w:t>
            </w:r>
          </w:p>
        </w:tc>
      </w:tr>
    </w:tbl>
    <w:p w:rsidR="0043130F" w:rsidRDefault="0043130F" w:rsidP="0043130F">
      <w:pPr>
        <w:rPr>
          <w:rFonts w:ascii="Times New Roman" w:hAnsi="Times New Roman" w:cs="Times New Roman"/>
          <w:sz w:val="24"/>
          <w:szCs w:val="24"/>
        </w:rPr>
      </w:pPr>
    </w:p>
    <w:p w:rsidR="008D5F9F" w:rsidRDefault="008D5F9F" w:rsidP="0043130F">
      <w:pPr>
        <w:rPr>
          <w:rFonts w:ascii="Times New Roman" w:hAnsi="Times New Roman" w:cs="Times New Roman"/>
          <w:sz w:val="24"/>
          <w:szCs w:val="24"/>
        </w:rPr>
      </w:pPr>
    </w:p>
    <w:p w:rsidR="008D5F9F" w:rsidRPr="008D5F9F" w:rsidRDefault="008D5F9F" w:rsidP="0043130F">
      <w:pPr>
        <w:rPr>
          <w:rFonts w:ascii="Times New Roman" w:hAnsi="Times New Roman" w:cs="Times New Roman"/>
          <w:sz w:val="24"/>
          <w:szCs w:val="24"/>
        </w:rPr>
        <w:sectPr w:rsidR="008D5F9F" w:rsidRPr="008D5F9F" w:rsidSect="008D5F9F">
          <w:pgSz w:w="16838" w:h="11906" w:orient="landscape"/>
          <w:pgMar w:top="1701" w:right="1134" w:bottom="748" w:left="1134" w:header="709" w:footer="265" w:gutter="0"/>
          <w:cols w:space="708"/>
          <w:docGrid w:linePitch="360"/>
        </w:sectPr>
      </w:pPr>
    </w:p>
    <w:p w:rsidR="0043130F" w:rsidRPr="0043130F" w:rsidRDefault="0043130F" w:rsidP="0043130F">
      <w:pPr>
        <w:pStyle w:val="21"/>
        <w:rPr>
          <w:szCs w:val="24"/>
          <w:lang w:val="en-US"/>
        </w:rPr>
      </w:pPr>
      <w:bookmarkStart w:id="147" w:name="_Toc374099570"/>
      <w:r w:rsidRPr="00AC6101">
        <w:rPr>
          <w:szCs w:val="24"/>
        </w:rPr>
        <w:t>3</w:t>
      </w:r>
      <w:r w:rsidR="008D5F9F">
        <w:rPr>
          <w:szCs w:val="24"/>
        </w:rPr>
        <w:t>0</w:t>
      </w:r>
      <w:r w:rsidRPr="00AC6101">
        <w:rPr>
          <w:szCs w:val="24"/>
        </w:rPr>
        <w:t>. Культурно-бытовое строительство</w:t>
      </w:r>
      <w:bookmarkEnd w:id="147"/>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Для оценки перспектив развития сети объектов культурно-бытового обслуживания представляется возможным воспользоваться рекомендательными нормативами СНиП 2.07.01-89* «Градостроительство. Планировка и застройка городских и сельских поселений», а также Социальными нормативами и нормами, одобренными распоряжением Правительства РФ от 3 июня </w:t>
      </w:r>
      <w:smartTag w:uri="urn:schemas-microsoft-com:office:smarttags" w:element="metricconverter">
        <w:smartTagPr>
          <w:attr w:name="ProductID" w:val="1996 г"/>
        </w:smartTagPr>
        <w:r w:rsidRPr="008D67E9">
          <w:rPr>
            <w:rFonts w:ascii="Times New Roman" w:eastAsia="Calibri" w:hAnsi="Times New Roman" w:cs="Times New Roman"/>
            <w:sz w:val="24"/>
            <w:szCs w:val="24"/>
            <w:lang w:eastAsia="en-US"/>
          </w:rPr>
          <w:t>1996 г</w:t>
        </w:r>
      </w:smartTag>
      <w:r w:rsidRPr="008D67E9">
        <w:rPr>
          <w:rFonts w:ascii="Times New Roman" w:eastAsia="Calibri" w:hAnsi="Times New Roman" w:cs="Times New Roman"/>
          <w:sz w:val="24"/>
          <w:szCs w:val="24"/>
          <w:lang w:eastAsia="en-US"/>
        </w:rPr>
        <w:t>. № 1063-р и рекомендованными Главгосэкспертизой. Однако следует учитывать, что разрабатывались они еще на методической основе времен плановой экономики и практически не были реализованы даже в период централизованного финансирования развития социальной сферы. Кроме того, в современных условиях можно достаточно обоснованно предлагать размещение только тех учреждений обслуживания, строительство и содержание которых осуществляется за счет бюджетных средств (учреждения здравоохранения, образования и ряд других). Основной вклад в совершенствование объектов обслуживания (учреждения торговли, бытового обслуживания, зрелищные и др.) вносит рыночный сектор экономики, развитие которого можно только прогнозировать. При этом в качестве ориентира может быть использована расчетная потребность в учреждениях и предприятиях обслуживания, определенная на основании нормативов С</w:t>
      </w:r>
      <w:r w:rsidR="008D5F9F">
        <w:rPr>
          <w:rFonts w:ascii="Times New Roman" w:eastAsia="Calibri" w:hAnsi="Times New Roman" w:cs="Times New Roman"/>
          <w:sz w:val="24"/>
          <w:szCs w:val="24"/>
          <w:lang w:eastAsia="en-US"/>
        </w:rPr>
        <w:t>Н</w:t>
      </w:r>
      <w:r w:rsidRPr="008D67E9">
        <w:rPr>
          <w:rFonts w:ascii="Times New Roman" w:eastAsia="Calibri" w:hAnsi="Times New Roman" w:cs="Times New Roman"/>
          <w:sz w:val="24"/>
          <w:szCs w:val="24"/>
          <w:lang w:eastAsia="en-US"/>
        </w:rPr>
        <w:t>иП и социальных нормативов.</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Численность постоянного населения Шебертинского </w:t>
      </w:r>
      <w:r w:rsidR="008D5F9F">
        <w:rPr>
          <w:rFonts w:ascii="Times New Roman" w:eastAsia="Calibri" w:hAnsi="Times New Roman" w:cs="Times New Roman"/>
          <w:sz w:val="24"/>
          <w:szCs w:val="24"/>
          <w:lang w:eastAsia="en-US"/>
        </w:rPr>
        <w:t>МО</w:t>
      </w:r>
      <w:r w:rsidRPr="008D67E9">
        <w:rPr>
          <w:rFonts w:ascii="Times New Roman" w:eastAsia="Calibri" w:hAnsi="Times New Roman" w:cs="Times New Roman"/>
          <w:sz w:val="24"/>
          <w:szCs w:val="24"/>
          <w:lang w:eastAsia="en-US"/>
        </w:rPr>
        <w:t xml:space="preserve"> на расчетный срок принимается равной 2,103 тыс. чел</w:t>
      </w:r>
      <w:r w:rsidR="00101EB9">
        <w:rPr>
          <w:rFonts w:ascii="Times New Roman" w:eastAsia="Calibri" w:hAnsi="Times New Roman" w:cs="Times New Roman"/>
          <w:sz w:val="24"/>
          <w:szCs w:val="24"/>
          <w:lang w:eastAsia="en-US"/>
        </w:rPr>
        <w:t>.</w:t>
      </w:r>
      <w:r w:rsidRPr="008D67E9">
        <w:rPr>
          <w:rFonts w:ascii="Times New Roman" w:eastAsia="Calibri" w:hAnsi="Times New Roman" w:cs="Times New Roman"/>
          <w:sz w:val="24"/>
          <w:szCs w:val="24"/>
          <w:lang w:eastAsia="en-US"/>
        </w:rPr>
        <w:t xml:space="preserve"> при стабилизации демографической ситуации. На исходный год разработки </w:t>
      </w:r>
      <w:r w:rsidR="009A4DC0">
        <w:rPr>
          <w:rFonts w:ascii="Times New Roman" w:eastAsia="Calibri" w:hAnsi="Times New Roman" w:cs="Times New Roman"/>
          <w:sz w:val="24"/>
          <w:szCs w:val="24"/>
          <w:lang w:eastAsia="en-US"/>
        </w:rPr>
        <w:t>Г</w:t>
      </w:r>
      <w:r w:rsidRPr="008D67E9">
        <w:rPr>
          <w:rFonts w:ascii="Times New Roman" w:eastAsia="Calibri" w:hAnsi="Times New Roman" w:cs="Times New Roman"/>
          <w:sz w:val="24"/>
          <w:szCs w:val="24"/>
          <w:lang w:eastAsia="en-US"/>
        </w:rPr>
        <w:t xml:space="preserve">енерального плана численность населения составила 1,953 тыс. чел. На основании расчета нормативной потребности и с учетом существующих опорных объектов, сохраняемых на расчетный срок </w:t>
      </w:r>
      <w:r w:rsidR="009A4DC0">
        <w:rPr>
          <w:rFonts w:ascii="Times New Roman" w:eastAsia="Calibri" w:hAnsi="Times New Roman" w:cs="Times New Roman"/>
          <w:sz w:val="24"/>
          <w:szCs w:val="24"/>
          <w:lang w:eastAsia="en-US"/>
        </w:rPr>
        <w:t>Г</w:t>
      </w:r>
      <w:r w:rsidRPr="008D67E9">
        <w:rPr>
          <w:rFonts w:ascii="Times New Roman" w:eastAsia="Calibri" w:hAnsi="Times New Roman" w:cs="Times New Roman"/>
          <w:sz w:val="24"/>
          <w:szCs w:val="24"/>
          <w:lang w:eastAsia="en-US"/>
        </w:rPr>
        <w:t xml:space="preserve">енерального плана, определена дополнительная потребность в объектах культурно-бытового обслуживания (см. таблицы </w:t>
      </w:r>
      <w:r w:rsidR="00C83C02">
        <w:rPr>
          <w:rFonts w:ascii="Times New Roman" w:eastAsia="Calibri" w:hAnsi="Times New Roman" w:cs="Times New Roman"/>
          <w:sz w:val="24"/>
          <w:szCs w:val="24"/>
          <w:lang w:eastAsia="en-US"/>
        </w:rPr>
        <w:t>4</w:t>
      </w:r>
      <w:r w:rsidR="003E6056">
        <w:rPr>
          <w:rFonts w:ascii="Times New Roman" w:eastAsia="Calibri" w:hAnsi="Times New Roman" w:cs="Times New Roman"/>
          <w:sz w:val="24"/>
          <w:szCs w:val="24"/>
          <w:lang w:eastAsia="en-US"/>
        </w:rPr>
        <w:t>6</w:t>
      </w:r>
      <w:r w:rsidRPr="008D67E9">
        <w:rPr>
          <w:rFonts w:ascii="Times New Roman" w:eastAsia="Calibri" w:hAnsi="Times New Roman" w:cs="Times New Roman"/>
          <w:sz w:val="24"/>
          <w:szCs w:val="24"/>
          <w:lang w:eastAsia="en-US"/>
        </w:rPr>
        <w:t>).</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Из наиболее важных мероприятий, предусмотренных Генпланом, можно назвать строительство детского сада в с.</w:t>
      </w:r>
      <w:r w:rsidR="009A4DC0">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Даур на 2</w:t>
      </w:r>
      <w:r w:rsidR="009A4DC0">
        <w:rPr>
          <w:rFonts w:ascii="Times New Roman" w:eastAsia="Calibri" w:hAnsi="Times New Roman" w:cs="Times New Roman"/>
          <w:sz w:val="24"/>
          <w:szCs w:val="24"/>
          <w:lang w:eastAsia="en-US"/>
        </w:rPr>
        <w:t xml:space="preserve">0 мест и с. Шеберта на 40 мест, </w:t>
      </w:r>
      <w:r w:rsidRPr="008D67E9">
        <w:rPr>
          <w:rFonts w:ascii="Times New Roman" w:eastAsia="Calibri" w:hAnsi="Times New Roman" w:cs="Times New Roman"/>
          <w:sz w:val="24"/>
          <w:szCs w:val="24"/>
          <w:lang w:eastAsia="en-US"/>
        </w:rPr>
        <w:t>строительство ФАПа в с.</w:t>
      </w:r>
      <w:r w:rsidR="009A4DC0">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Даур на 25 посещений в смену, строительство клуба и библиотеки.</w:t>
      </w:r>
    </w:p>
    <w:p w:rsidR="0043130F"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Среди прочего запланировано строительство гостиницы на 10 мест в с.</w:t>
      </w:r>
      <w:r w:rsidR="009A4DC0">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Шеберта, также строительство кафе в с.</w:t>
      </w:r>
      <w:r w:rsidR="009A4DC0">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Шеберта на 20 мест, спортивных площадок и пункта бытового обслуживания, капитальный ремонт Вершинского и Шебертинского детских садов, Шебертинской СОШ, Вершинской ООШ и Даурской ООШ, выделение площадки под организацию розничного рынка.</w:t>
      </w:r>
    </w:p>
    <w:p w:rsidR="009A4DC0" w:rsidRPr="009A4DC0" w:rsidRDefault="009A4DC0" w:rsidP="008D67E9">
      <w:pPr>
        <w:spacing w:after="0" w:line="240" w:lineRule="auto"/>
        <w:ind w:firstLine="284"/>
        <w:jc w:val="both"/>
        <w:rPr>
          <w:rFonts w:ascii="Times New Roman" w:eastAsia="Calibri" w:hAnsi="Times New Roman" w:cs="Times New Roman"/>
          <w:sz w:val="16"/>
          <w:szCs w:val="16"/>
          <w:lang w:eastAsia="en-US"/>
        </w:rPr>
      </w:pPr>
    </w:p>
    <w:p w:rsidR="0043130F" w:rsidRDefault="0043130F" w:rsidP="009A4DC0">
      <w:pPr>
        <w:spacing w:after="4"/>
        <w:ind w:firstLine="284"/>
        <w:rPr>
          <w:rFonts w:ascii="Times New Roman" w:hAnsi="Times New Roman" w:cs="Times New Roman"/>
          <w:b/>
          <w:sz w:val="24"/>
          <w:szCs w:val="24"/>
        </w:rPr>
      </w:pPr>
      <w:r w:rsidRPr="00AC6101">
        <w:rPr>
          <w:rFonts w:ascii="Times New Roman" w:hAnsi="Times New Roman" w:cs="Times New Roman"/>
          <w:sz w:val="24"/>
          <w:szCs w:val="24"/>
        </w:rPr>
        <w:t xml:space="preserve">Таблица </w:t>
      </w:r>
      <w:r w:rsidR="00C83C02">
        <w:rPr>
          <w:rFonts w:ascii="Times New Roman" w:hAnsi="Times New Roman" w:cs="Times New Roman"/>
          <w:sz w:val="24"/>
          <w:szCs w:val="24"/>
        </w:rPr>
        <w:t>46</w:t>
      </w:r>
      <w:r w:rsidR="009A4DC0">
        <w:rPr>
          <w:rFonts w:ascii="Times New Roman" w:hAnsi="Times New Roman" w:cs="Times New Roman"/>
          <w:sz w:val="24"/>
          <w:szCs w:val="24"/>
        </w:rPr>
        <w:t xml:space="preserve">. </w:t>
      </w:r>
      <w:r w:rsidRPr="009A4DC0">
        <w:rPr>
          <w:rFonts w:ascii="Times New Roman" w:hAnsi="Times New Roman" w:cs="Times New Roman"/>
          <w:sz w:val="24"/>
          <w:szCs w:val="24"/>
        </w:rPr>
        <w:t>Расчет потребности в объектах обслуживания поселкового значения</w:t>
      </w:r>
      <w:r w:rsidR="009A4DC0" w:rsidRPr="009A4DC0">
        <w:rPr>
          <w:rFonts w:ascii="Times New Roman" w:hAnsi="Times New Roman" w:cs="Times New Roman"/>
          <w:sz w:val="24"/>
          <w:szCs w:val="24"/>
        </w:rPr>
        <w:t>.</w:t>
      </w:r>
    </w:p>
    <w:p w:rsidR="009A4DC0" w:rsidRPr="009A4DC0" w:rsidRDefault="009A4DC0" w:rsidP="009A4DC0">
      <w:pPr>
        <w:spacing w:after="4"/>
        <w:ind w:firstLine="709"/>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136"/>
        <w:gridCol w:w="1133"/>
        <w:gridCol w:w="1135"/>
        <w:gridCol w:w="851"/>
        <w:gridCol w:w="1133"/>
        <w:gridCol w:w="851"/>
        <w:gridCol w:w="1096"/>
      </w:tblGrid>
      <w:tr w:rsidR="0043130F" w:rsidRPr="0043130F" w:rsidTr="000A2F84">
        <w:trPr>
          <w:trHeight w:val="60"/>
        </w:trPr>
        <w:tc>
          <w:tcPr>
            <w:tcW w:w="1278" w:type="pct"/>
            <w:vMerge w:val="restar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Объекты</w:t>
            </w:r>
          </w:p>
        </w:tc>
        <w:tc>
          <w:tcPr>
            <w:tcW w:w="3165" w:type="pct"/>
            <w:gridSpan w:val="6"/>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Участки застройки с численностью населения (тыс.чел.)</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Всего</w:t>
            </w:r>
          </w:p>
        </w:tc>
      </w:tr>
      <w:tr w:rsidR="0043130F" w:rsidRPr="0043130F" w:rsidTr="000A2F84">
        <w:trPr>
          <w:trHeight w:val="269"/>
        </w:trPr>
        <w:tc>
          <w:tcPr>
            <w:tcW w:w="1278" w:type="pct"/>
            <w:vMerge/>
            <w:shd w:val="clear" w:color="auto" w:fill="auto"/>
          </w:tcPr>
          <w:p w:rsidR="0043130F" w:rsidRPr="0043130F" w:rsidRDefault="0043130F" w:rsidP="0043130F">
            <w:pPr>
              <w:pStyle w:val="affc"/>
              <w:rPr>
                <w:rFonts w:ascii="Times New Roman" w:hAnsi="Times New Roman" w:cs="Times New Roman"/>
              </w:rPr>
            </w:pP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д.</w:t>
            </w:r>
            <w:r w:rsidR="009A4DC0">
              <w:rPr>
                <w:rFonts w:ascii="Times New Roman" w:hAnsi="Times New Roman" w:cs="Times New Roman"/>
              </w:rPr>
              <w:t xml:space="preserve"> </w:t>
            </w:r>
            <w:r w:rsidRPr="0043130F">
              <w:rPr>
                <w:rFonts w:ascii="Times New Roman" w:hAnsi="Times New Roman" w:cs="Times New Roman"/>
              </w:rPr>
              <w:t>Большеверстовск</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п.</w:t>
            </w:r>
            <w:r w:rsidR="009A4DC0">
              <w:rPr>
                <w:rFonts w:ascii="Times New Roman" w:hAnsi="Times New Roman" w:cs="Times New Roman"/>
              </w:rPr>
              <w:t xml:space="preserve"> </w:t>
            </w:r>
            <w:r w:rsidRPr="0043130F">
              <w:rPr>
                <w:rFonts w:ascii="Times New Roman" w:hAnsi="Times New Roman" w:cs="Times New Roman"/>
              </w:rPr>
              <w:t>Вершина</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п ж/д ст.</w:t>
            </w:r>
            <w:r w:rsidR="00101EB9">
              <w:rPr>
                <w:rFonts w:ascii="Times New Roman" w:hAnsi="Times New Roman" w:cs="Times New Roman"/>
              </w:rPr>
              <w:t xml:space="preserve"> </w:t>
            </w:r>
            <w:r w:rsidRPr="0043130F">
              <w:rPr>
                <w:rFonts w:ascii="Times New Roman" w:hAnsi="Times New Roman" w:cs="Times New Roman"/>
              </w:rPr>
              <w:t>Шеберта</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с.</w:t>
            </w:r>
            <w:r w:rsidR="009A4DC0">
              <w:rPr>
                <w:rFonts w:ascii="Times New Roman" w:hAnsi="Times New Roman" w:cs="Times New Roman"/>
              </w:rPr>
              <w:t xml:space="preserve"> </w:t>
            </w:r>
            <w:r w:rsidRPr="0043130F">
              <w:rPr>
                <w:rFonts w:ascii="Times New Roman" w:hAnsi="Times New Roman" w:cs="Times New Roman"/>
              </w:rPr>
              <w:t>Даур</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с.</w:t>
            </w:r>
            <w:r w:rsidR="009A4DC0">
              <w:rPr>
                <w:rFonts w:ascii="Times New Roman" w:hAnsi="Times New Roman" w:cs="Times New Roman"/>
              </w:rPr>
              <w:t xml:space="preserve"> </w:t>
            </w:r>
            <w:r w:rsidRPr="0043130F">
              <w:rPr>
                <w:rFonts w:ascii="Times New Roman" w:hAnsi="Times New Roman" w:cs="Times New Roman"/>
              </w:rPr>
              <w:t>Шеберта</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уч.</w:t>
            </w:r>
            <w:r w:rsidR="009A4DC0">
              <w:rPr>
                <w:rFonts w:ascii="Times New Roman" w:hAnsi="Times New Roman" w:cs="Times New Roman"/>
              </w:rPr>
              <w:t xml:space="preserve"> </w:t>
            </w:r>
            <w:r w:rsidRPr="0043130F">
              <w:rPr>
                <w:rFonts w:ascii="Times New Roman" w:hAnsi="Times New Roman" w:cs="Times New Roman"/>
              </w:rPr>
              <w:t>Варяг</w:t>
            </w:r>
          </w:p>
        </w:tc>
        <w:tc>
          <w:tcPr>
            <w:tcW w:w="557" w:type="pct"/>
            <w:shd w:val="clear" w:color="auto" w:fill="auto"/>
          </w:tcPr>
          <w:p w:rsidR="0043130F" w:rsidRPr="0043130F" w:rsidRDefault="0043130F" w:rsidP="009A4DC0">
            <w:pPr>
              <w:pStyle w:val="affc"/>
              <w:jc w:val="center"/>
              <w:rPr>
                <w:rFonts w:ascii="Times New Roman" w:hAnsi="Times New Roman" w:cs="Times New Roman"/>
              </w:rPr>
            </w:pPr>
            <w:r w:rsidRPr="0043130F">
              <w:rPr>
                <w:rFonts w:ascii="Times New Roman" w:hAnsi="Times New Roman" w:cs="Times New Roman"/>
              </w:rPr>
              <w:t xml:space="preserve">Шебертинское </w:t>
            </w:r>
            <w:r w:rsidR="009A4DC0">
              <w:rPr>
                <w:rFonts w:ascii="Times New Roman" w:hAnsi="Times New Roman" w:cs="Times New Roman"/>
              </w:rPr>
              <w:t>МО</w:t>
            </w:r>
          </w:p>
        </w:tc>
      </w:tr>
      <w:tr w:rsidR="0043130F" w:rsidRPr="0043130F" w:rsidTr="000A2F84">
        <w:trPr>
          <w:trHeight w:val="77"/>
        </w:trPr>
        <w:tc>
          <w:tcPr>
            <w:tcW w:w="1278" w:type="pct"/>
            <w:vMerge/>
            <w:shd w:val="clear" w:color="auto" w:fill="auto"/>
          </w:tcPr>
          <w:p w:rsidR="0043130F" w:rsidRPr="0043130F" w:rsidRDefault="0043130F" w:rsidP="0043130F">
            <w:pPr>
              <w:pStyle w:val="affc"/>
              <w:rPr>
                <w:rFonts w:ascii="Times New Roman" w:hAnsi="Times New Roman" w:cs="Times New Roman"/>
              </w:rPr>
            </w:pP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0,133</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0,582</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0,367</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0,362</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0,657</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0,002</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2,103</w:t>
            </w:r>
          </w:p>
        </w:tc>
      </w:tr>
      <w:tr w:rsidR="0043130F" w:rsidRPr="0043130F" w:rsidTr="000A2F84">
        <w:trPr>
          <w:trHeight w:val="60"/>
        </w:trPr>
        <w:tc>
          <w:tcPr>
            <w:tcW w:w="5000" w:type="pct"/>
            <w:gridSpan w:val="8"/>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ДЕТСКИЕ УЧРЕЖДЕНИЯ</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Общеобразовательные школы</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28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120 мест/1000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3D5F1D">
        <w:trPr>
          <w:trHeight w:val="144"/>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мест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70</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44</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43</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79</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252</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60</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60</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150</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270</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44</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70</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Детские дошкольные учреждения</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50 мест/1000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мест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29</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18</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18</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33</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105</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60</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35</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95</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18</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18</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43</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40</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20</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60</w:t>
            </w:r>
          </w:p>
        </w:tc>
      </w:tr>
      <w:tr w:rsidR="0043130F" w:rsidRPr="0043130F" w:rsidTr="000A2F84">
        <w:trPr>
          <w:trHeight w:val="77"/>
        </w:trPr>
        <w:tc>
          <w:tcPr>
            <w:tcW w:w="5000" w:type="pct"/>
            <w:gridSpan w:val="8"/>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УЧРЕЖДЕНИЯ ЗДРАВООХРАНЕНИЯ</w:t>
            </w:r>
          </w:p>
        </w:tc>
      </w:tr>
      <w:tr w:rsidR="0043130F" w:rsidRPr="0043130F" w:rsidTr="003D5F1D">
        <w:trPr>
          <w:trHeight w:val="143"/>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Стационары</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28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13,47 коек/1000 жит.</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мест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1,79</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7,84</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4,94</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4,88</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8,85</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0,03</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28,33</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125</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125</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1,79</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7,84</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4,94</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4,88</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0,03</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19,48</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Поликлиники, амбулатории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55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18,15 посещений в смену/1000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мест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2,41</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10,56</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6,66</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6,57</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11,92</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0,04</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38,17</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25</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25</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57</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6,66</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11,92</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0,04</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18,62</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25</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25</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Станции скорой помощи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28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1 автомобиль/1000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мест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Молочные кухни</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37* порций в сутки/1000 жит.</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порций в сутки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4,921</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21,534</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13,579</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13,394</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24,309</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0,074</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77,811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4,921</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21,534</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13,579</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13,394</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24,309</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0,074</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77,811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Аптеки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1объект /10000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33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w:t>
            </w:r>
            <w:r w:rsidRPr="0043130F">
              <w:rPr>
                <w:rFonts w:ascii="Times New Roman" w:hAnsi="Times New Roman" w:cs="Times New Roman"/>
                <w:vertAlign w:val="superscript"/>
              </w:rPr>
              <w:t>2</w:t>
            </w:r>
            <w:r w:rsidRPr="0043130F">
              <w:rPr>
                <w:rFonts w:ascii="Times New Roman" w:hAnsi="Times New Roman" w:cs="Times New Roman"/>
              </w:rPr>
              <w:t xml:space="preserve"> общей площади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5000" w:type="pct"/>
            <w:gridSpan w:val="8"/>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ФИЗКУЛЬТУРНО-СПОРТИВНЫЕ СООРУЖЕНИЯ</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Спортивные залы</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smartTag w:uri="urn:schemas-microsoft-com:office:smarttags" w:element="metricconverter">
              <w:smartTagPr>
                <w:attr w:name="ProductID" w:val="60 м2"/>
              </w:smartTagPr>
              <w:r w:rsidRPr="0043130F">
                <w:rPr>
                  <w:rFonts w:ascii="Times New Roman" w:hAnsi="Times New Roman" w:cs="Times New Roman"/>
                  <w:iCs/>
                </w:rPr>
                <w:t>60 м</w:t>
              </w:r>
              <w:r w:rsidRPr="0043130F">
                <w:rPr>
                  <w:rFonts w:ascii="Times New Roman" w:hAnsi="Times New Roman" w:cs="Times New Roman"/>
                  <w:iCs/>
                  <w:vertAlign w:val="superscript"/>
                </w:rPr>
                <w:t>2</w:t>
              </w:r>
            </w:smartTag>
            <w:r w:rsidRPr="0043130F">
              <w:rPr>
                <w:rFonts w:ascii="Times New Roman" w:hAnsi="Times New Roman" w:cs="Times New Roman"/>
                <w:iCs/>
              </w:rPr>
              <w:t xml:space="preserve"> общей площади /1000 жит.</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33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w:t>
            </w:r>
            <w:r w:rsidRPr="0043130F">
              <w:rPr>
                <w:rFonts w:ascii="Times New Roman" w:hAnsi="Times New Roman" w:cs="Times New Roman"/>
                <w:vertAlign w:val="superscript"/>
              </w:rPr>
              <w:t>2</w:t>
            </w:r>
            <w:r w:rsidRPr="0043130F">
              <w:rPr>
                <w:rFonts w:ascii="Times New Roman" w:hAnsi="Times New Roman" w:cs="Times New Roman"/>
              </w:rPr>
              <w:t xml:space="preserve"> общей площади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7,98</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34,92</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22,02</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21,72</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39,42</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0,12</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126,18</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265,7</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265,7</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7,98</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34,92</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22,02</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21,72</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0,12</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86,76</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3D5F1D">
        <w:trPr>
          <w:trHeight w:val="265"/>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Территория спортивных сооружений</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55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smartTag w:uri="urn:schemas-microsoft-com:office:smarttags" w:element="metricconverter">
              <w:smartTagPr>
                <w:attr w:name="ProductID" w:val="0,7 га"/>
              </w:smartTagPr>
              <w:r w:rsidRPr="0043130F">
                <w:rPr>
                  <w:rFonts w:ascii="Times New Roman" w:hAnsi="Times New Roman" w:cs="Times New Roman"/>
                  <w:iCs/>
                </w:rPr>
                <w:t>0,7 га</w:t>
              </w:r>
            </w:smartTag>
            <w:r w:rsidRPr="0043130F">
              <w:rPr>
                <w:rFonts w:ascii="Times New Roman" w:hAnsi="Times New Roman" w:cs="Times New Roman"/>
                <w:iCs/>
              </w:rPr>
              <w:t xml:space="preserve">  общей площади /1000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33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w:t>
            </w:r>
            <w:r w:rsidRPr="0043130F">
              <w:rPr>
                <w:rFonts w:ascii="Times New Roman" w:hAnsi="Times New Roman" w:cs="Times New Roman"/>
                <w:vertAlign w:val="superscript"/>
              </w:rPr>
              <w:t>2</w:t>
            </w:r>
            <w:r w:rsidRPr="0043130F">
              <w:rPr>
                <w:rFonts w:ascii="Times New Roman" w:hAnsi="Times New Roman" w:cs="Times New Roman"/>
              </w:rPr>
              <w:t xml:space="preserve"> общей площади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0,093</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0,407</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0,257</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0,253</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0,460</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0,001</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1,472</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0,093</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0,407</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0,257</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0,253</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0,460</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0,001</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1,472</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 площадка</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 площакдка</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 площадки</w:t>
            </w:r>
          </w:p>
        </w:tc>
      </w:tr>
      <w:tr w:rsidR="0043130F" w:rsidRPr="0043130F" w:rsidTr="000A2F84">
        <w:trPr>
          <w:trHeight w:val="77"/>
        </w:trPr>
        <w:tc>
          <w:tcPr>
            <w:tcW w:w="5000" w:type="pct"/>
            <w:gridSpan w:val="8"/>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УЧРЕЖДЕНИЯ КУЛЬТУРЫ И ИСКУССТВА</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Клубные учреждения</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28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80 мест /1000 жит.</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33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w:t>
            </w:r>
            <w:r w:rsidRPr="0043130F">
              <w:rPr>
                <w:rFonts w:ascii="Times New Roman" w:hAnsi="Times New Roman" w:cs="Times New Roman"/>
                <w:vertAlign w:val="superscript"/>
              </w:rPr>
              <w:t>2</w:t>
            </w:r>
            <w:r w:rsidRPr="0043130F">
              <w:rPr>
                <w:rFonts w:ascii="Times New Roman" w:hAnsi="Times New Roman" w:cs="Times New Roman"/>
              </w:rPr>
              <w:t xml:space="preserve"> общей площади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10,64</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46,56</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29,36</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28,96</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52,56</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0,16</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168,24</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40</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200</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100</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350</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340</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29,36</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0,16</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29,52</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150</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150</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Массовые библиотеки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0A2F84">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4,5 тыс.</w:t>
            </w:r>
            <w:r w:rsidR="000A2F84">
              <w:rPr>
                <w:rFonts w:ascii="Times New Roman" w:hAnsi="Times New Roman" w:cs="Times New Roman"/>
                <w:iCs/>
              </w:rPr>
              <w:t xml:space="preserve"> </w:t>
            </w:r>
            <w:r w:rsidRPr="0043130F">
              <w:rPr>
                <w:rFonts w:ascii="Times New Roman" w:hAnsi="Times New Roman" w:cs="Times New Roman"/>
                <w:iCs/>
              </w:rPr>
              <w:t>ед.</w:t>
            </w:r>
            <w:r w:rsidR="000A2F84">
              <w:rPr>
                <w:rFonts w:ascii="Times New Roman" w:hAnsi="Times New Roman" w:cs="Times New Roman"/>
                <w:iCs/>
              </w:rPr>
              <w:t xml:space="preserve"> </w:t>
            </w:r>
            <w:r w:rsidRPr="0043130F">
              <w:rPr>
                <w:rFonts w:ascii="Times New Roman" w:hAnsi="Times New Roman" w:cs="Times New Roman"/>
                <w:iCs/>
              </w:rPr>
              <w:t>хран</w:t>
            </w:r>
            <w:r w:rsidR="000A2F84">
              <w:rPr>
                <w:rFonts w:ascii="Times New Roman" w:hAnsi="Times New Roman" w:cs="Times New Roman"/>
                <w:iCs/>
              </w:rPr>
              <w:t>.</w:t>
            </w:r>
            <w:r w:rsidRPr="0043130F">
              <w:rPr>
                <w:rFonts w:ascii="Times New Roman" w:hAnsi="Times New Roman" w:cs="Times New Roman"/>
                <w:iCs/>
              </w:rPr>
              <w:t>/1000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270"/>
        </w:trPr>
        <w:tc>
          <w:tcPr>
            <w:tcW w:w="1278" w:type="pct"/>
            <w:shd w:val="clear" w:color="auto" w:fill="auto"/>
          </w:tcPr>
          <w:p w:rsidR="0043130F" w:rsidRPr="0043130F" w:rsidRDefault="0043130F" w:rsidP="000A2F84">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тыс.</w:t>
            </w:r>
            <w:r w:rsidR="000A2F84">
              <w:rPr>
                <w:rFonts w:ascii="Times New Roman" w:hAnsi="Times New Roman" w:cs="Times New Roman"/>
              </w:rPr>
              <w:t xml:space="preserve"> </w:t>
            </w:r>
            <w:r w:rsidRPr="0043130F">
              <w:rPr>
                <w:rFonts w:ascii="Times New Roman" w:hAnsi="Times New Roman" w:cs="Times New Roman"/>
              </w:rPr>
              <w:t>ед.</w:t>
            </w:r>
            <w:r w:rsidR="000A2F84">
              <w:rPr>
                <w:rFonts w:ascii="Times New Roman" w:hAnsi="Times New Roman" w:cs="Times New Roman"/>
              </w:rPr>
              <w:t xml:space="preserve"> </w:t>
            </w:r>
            <w:r w:rsidRPr="0043130F">
              <w:rPr>
                <w:rFonts w:ascii="Times New Roman" w:hAnsi="Times New Roman" w:cs="Times New Roman"/>
              </w:rPr>
              <w:t>хран</w:t>
            </w:r>
            <w:r w:rsidR="000A2F84">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0,5985</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2,619</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1,6515</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1,629</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2,9565</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0,009</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9,4635</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9,107</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12,1</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14,28</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35,487</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0,5985</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1,6515</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0,009</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2,259</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w:t>
            </w:r>
          </w:p>
        </w:tc>
      </w:tr>
      <w:tr w:rsidR="0043130F" w:rsidRPr="0043130F" w:rsidTr="000A2F84">
        <w:trPr>
          <w:trHeight w:val="77"/>
        </w:trPr>
        <w:tc>
          <w:tcPr>
            <w:tcW w:w="5000" w:type="pct"/>
            <w:gridSpan w:val="8"/>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ПРЕДПРИЯТИЯ ТОРГОВЛИ, ОБЩЕСТВЕННОГО ПИТАНИЯ, БЫТОВОГО ОБСЛУЖИВАНИЯ</w:t>
            </w:r>
          </w:p>
        </w:tc>
      </w:tr>
      <w:tr w:rsidR="0043130F" w:rsidRPr="0043130F" w:rsidTr="003D5F1D">
        <w:trPr>
          <w:trHeight w:val="79"/>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xml:space="preserve">Магазины </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77"/>
        </w:trPr>
        <w:tc>
          <w:tcPr>
            <w:tcW w:w="1278" w:type="pct"/>
            <w:shd w:val="clear" w:color="auto" w:fill="auto"/>
          </w:tcPr>
          <w:p w:rsidR="0043130F" w:rsidRPr="0043130F" w:rsidRDefault="0043130F" w:rsidP="00903CF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3</w:t>
            </w:r>
            <w:r w:rsidR="00903CFF">
              <w:rPr>
                <w:rFonts w:ascii="Times New Roman" w:hAnsi="Times New Roman" w:cs="Times New Roman"/>
                <w:iCs/>
              </w:rPr>
              <w:t>35</w:t>
            </w:r>
            <w:r w:rsidRPr="0043130F">
              <w:rPr>
                <w:rFonts w:ascii="Times New Roman" w:hAnsi="Times New Roman" w:cs="Times New Roman"/>
                <w:iCs/>
              </w:rPr>
              <w:t xml:space="preserve"> м</w:t>
            </w:r>
            <w:r w:rsidRPr="0043130F">
              <w:rPr>
                <w:rFonts w:ascii="Times New Roman" w:hAnsi="Times New Roman" w:cs="Times New Roman"/>
                <w:iCs/>
                <w:vertAlign w:val="superscript"/>
              </w:rPr>
              <w:t>2</w:t>
            </w:r>
            <w:r w:rsidRPr="0043130F">
              <w:rPr>
                <w:rFonts w:ascii="Times New Roman" w:hAnsi="Times New Roman" w:cs="Times New Roman"/>
                <w:iCs/>
              </w:rPr>
              <w:t xml:space="preserve"> торг. площади /1000 жит.</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33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w:t>
            </w:r>
            <w:r w:rsidRPr="0043130F">
              <w:rPr>
                <w:rFonts w:ascii="Times New Roman" w:hAnsi="Times New Roman" w:cs="Times New Roman"/>
                <w:vertAlign w:val="superscript"/>
              </w:rPr>
              <w:t>2</w:t>
            </w:r>
            <w:r w:rsidRPr="0043130F">
              <w:rPr>
                <w:rFonts w:ascii="Times New Roman" w:hAnsi="Times New Roman" w:cs="Times New Roman"/>
              </w:rPr>
              <w:t xml:space="preserve"> торг. площади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39,9</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174,6</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110,1</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108,6</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197,1</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0,6</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630,9</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55</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150</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106</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124</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290</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725</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4,1</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0,6</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4,7</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Предприятия общественного питания</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28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40 мест/1000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мест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23</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14</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26</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84</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35</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40</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75</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14</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34</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20</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20</w:t>
            </w:r>
          </w:p>
        </w:tc>
      </w:tr>
      <w:tr w:rsidR="0043130F" w:rsidRPr="0043130F" w:rsidTr="000A2F84">
        <w:trPr>
          <w:trHeight w:val="77"/>
        </w:trPr>
        <w:tc>
          <w:tcPr>
            <w:tcW w:w="5000" w:type="pct"/>
            <w:gridSpan w:val="8"/>
            <w:shd w:val="clear" w:color="auto" w:fill="auto"/>
          </w:tcPr>
          <w:p w:rsidR="0043130F" w:rsidRPr="0043130F" w:rsidRDefault="0043130F" w:rsidP="00951269">
            <w:pPr>
              <w:pStyle w:val="affc"/>
              <w:rPr>
                <w:rFonts w:ascii="Times New Roman" w:hAnsi="Times New Roman" w:cs="Times New Roman"/>
              </w:rPr>
            </w:pPr>
            <w:r w:rsidRPr="0043130F">
              <w:rPr>
                <w:rFonts w:ascii="Times New Roman" w:hAnsi="Times New Roman" w:cs="Times New Roman"/>
              </w:rPr>
              <w:t>ПРЕДПРИЯТИЯ КОММУНАЛЬНОГО ОБСЛУЖИВАНИЯ</w:t>
            </w:r>
          </w:p>
        </w:tc>
      </w:tr>
      <w:tr w:rsidR="0043130F" w:rsidRPr="0043130F" w:rsidTr="000A2F84">
        <w:trPr>
          <w:trHeight w:val="6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Бани</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28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5 рабочих мест/1000 жит.</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мест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Гостиницы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28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6 рабочих мест/1000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мест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w:t>
            </w:r>
          </w:p>
        </w:tc>
      </w:tr>
      <w:tr w:rsidR="0043130F" w:rsidRPr="0043130F" w:rsidTr="000A2F84">
        <w:trPr>
          <w:trHeight w:val="60"/>
        </w:trPr>
        <w:tc>
          <w:tcPr>
            <w:tcW w:w="5000" w:type="pct"/>
            <w:gridSpan w:val="8"/>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КРЕДИТНО-ФИНАНСОВЫЕ УЧРЕЖДЕНИЯ И ПРЕДПРИЯТИЯ СВЯЗИ</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Отделения связи</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1 объект на м/р 9-25 тыс. чел.</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объектов</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Отделения банков</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60"/>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1 операционная касса на 10-30 тыс. чел.</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операционных касс</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r>
      <w:tr w:rsidR="0043130F" w:rsidRPr="00E66D23" w:rsidTr="000A2F84">
        <w:trPr>
          <w:trHeight w:val="270"/>
        </w:trPr>
        <w:tc>
          <w:tcPr>
            <w:tcW w:w="1278" w:type="pct"/>
            <w:shd w:val="clear" w:color="auto" w:fill="auto"/>
          </w:tcPr>
          <w:p w:rsidR="0043130F" w:rsidRPr="00E66D23"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E66D23" w:rsidRDefault="0043130F" w:rsidP="0043130F">
            <w:pPr>
              <w:pStyle w:val="affc"/>
              <w:rPr>
                <w:rFonts w:ascii="Times New Roman" w:hAnsi="Times New Roman" w:cs="Times New Roman"/>
              </w:rPr>
            </w:pPr>
            <w:r w:rsidRPr="00E66D23">
              <w:rPr>
                <w:rFonts w:ascii="Times New Roman" w:hAnsi="Times New Roman" w:cs="Times New Roman"/>
              </w:rPr>
              <w:t> </w:t>
            </w:r>
          </w:p>
        </w:tc>
        <w:tc>
          <w:tcPr>
            <w:tcW w:w="575" w:type="pct"/>
            <w:shd w:val="clear" w:color="auto" w:fill="auto"/>
            <w:noWrap/>
          </w:tcPr>
          <w:p w:rsidR="0043130F" w:rsidRPr="00E66D23" w:rsidRDefault="0043130F" w:rsidP="0043130F">
            <w:pPr>
              <w:pStyle w:val="affc"/>
              <w:rPr>
                <w:rFonts w:ascii="Times New Roman" w:hAnsi="Times New Roman" w:cs="Times New Roman"/>
              </w:rPr>
            </w:pPr>
            <w:r w:rsidRPr="00E66D23">
              <w:rPr>
                <w:rFonts w:ascii="Times New Roman" w:hAnsi="Times New Roman" w:cs="Times New Roman"/>
              </w:rPr>
              <w:t> </w:t>
            </w:r>
          </w:p>
        </w:tc>
        <w:tc>
          <w:tcPr>
            <w:tcW w:w="576" w:type="pct"/>
            <w:shd w:val="clear" w:color="auto" w:fill="auto"/>
            <w:noWrap/>
          </w:tcPr>
          <w:p w:rsidR="0043130F" w:rsidRPr="00E66D23" w:rsidRDefault="0043130F" w:rsidP="0043130F">
            <w:pPr>
              <w:pStyle w:val="affc"/>
              <w:rPr>
                <w:rFonts w:ascii="Times New Roman" w:hAnsi="Times New Roman" w:cs="Times New Roman"/>
              </w:rPr>
            </w:pPr>
            <w:r w:rsidRPr="00E66D23">
              <w:rPr>
                <w:rFonts w:ascii="Times New Roman" w:hAnsi="Times New Roman" w:cs="Times New Roman"/>
              </w:rPr>
              <w:t> </w:t>
            </w:r>
          </w:p>
        </w:tc>
        <w:tc>
          <w:tcPr>
            <w:tcW w:w="432" w:type="pct"/>
            <w:shd w:val="clear" w:color="auto" w:fill="auto"/>
            <w:noWrap/>
          </w:tcPr>
          <w:p w:rsidR="0043130F" w:rsidRPr="00E66D23" w:rsidRDefault="0043130F" w:rsidP="0043130F">
            <w:pPr>
              <w:pStyle w:val="affc"/>
              <w:rPr>
                <w:rFonts w:ascii="Times New Roman" w:hAnsi="Times New Roman" w:cs="Times New Roman"/>
              </w:rPr>
            </w:pPr>
            <w:r w:rsidRPr="00E66D23">
              <w:rPr>
                <w:rFonts w:ascii="Times New Roman" w:hAnsi="Times New Roman" w:cs="Times New Roman"/>
              </w:rPr>
              <w:t> </w:t>
            </w:r>
          </w:p>
        </w:tc>
        <w:tc>
          <w:tcPr>
            <w:tcW w:w="575" w:type="pct"/>
            <w:shd w:val="clear" w:color="auto" w:fill="auto"/>
            <w:noWrap/>
          </w:tcPr>
          <w:p w:rsidR="0043130F" w:rsidRPr="00E66D23" w:rsidRDefault="0043130F" w:rsidP="0043130F">
            <w:pPr>
              <w:pStyle w:val="affc"/>
              <w:rPr>
                <w:rFonts w:ascii="Times New Roman" w:hAnsi="Times New Roman" w:cs="Times New Roman"/>
              </w:rPr>
            </w:pPr>
            <w:r w:rsidRPr="00E66D23">
              <w:rPr>
                <w:rFonts w:ascii="Times New Roman" w:hAnsi="Times New Roman" w:cs="Times New Roman"/>
              </w:rPr>
              <w:t> </w:t>
            </w:r>
          </w:p>
        </w:tc>
        <w:tc>
          <w:tcPr>
            <w:tcW w:w="432" w:type="pct"/>
            <w:shd w:val="clear" w:color="auto" w:fill="auto"/>
            <w:noWrap/>
          </w:tcPr>
          <w:p w:rsidR="0043130F" w:rsidRPr="00E66D23" w:rsidRDefault="0043130F" w:rsidP="0043130F">
            <w:pPr>
              <w:pStyle w:val="affc"/>
              <w:rPr>
                <w:rFonts w:ascii="Times New Roman" w:hAnsi="Times New Roman" w:cs="Times New Roman"/>
              </w:rPr>
            </w:pPr>
            <w:r w:rsidRPr="00E66D23">
              <w:rPr>
                <w:rFonts w:ascii="Times New Roman" w:hAnsi="Times New Roman" w:cs="Times New Roman"/>
              </w:rPr>
              <w:t> </w:t>
            </w:r>
          </w:p>
        </w:tc>
        <w:tc>
          <w:tcPr>
            <w:tcW w:w="557" w:type="pct"/>
            <w:shd w:val="clear" w:color="auto" w:fill="auto"/>
            <w:noWrap/>
          </w:tcPr>
          <w:p w:rsidR="0043130F" w:rsidRPr="00E66D23" w:rsidRDefault="0043130F" w:rsidP="0043130F">
            <w:pPr>
              <w:pStyle w:val="affc"/>
              <w:rPr>
                <w:rFonts w:ascii="Times New Roman" w:hAnsi="Times New Roman" w:cs="Times New Roman"/>
              </w:rPr>
            </w:pPr>
            <w:r w:rsidRPr="00E66D23">
              <w:rPr>
                <w:rFonts w:ascii="Times New Roman" w:hAnsi="Times New Roman" w:cs="Times New Roman"/>
              </w:rPr>
              <w:t> </w:t>
            </w:r>
          </w:p>
        </w:tc>
      </w:tr>
    </w:tbl>
    <w:p w:rsidR="0043130F" w:rsidRPr="009A4DC0" w:rsidRDefault="0043130F" w:rsidP="008D67E9">
      <w:pPr>
        <w:spacing w:after="0" w:line="240" w:lineRule="auto"/>
        <w:ind w:firstLine="284"/>
        <w:jc w:val="both"/>
        <w:rPr>
          <w:rFonts w:ascii="Times New Roman" w:eastAsia="Calibri" w:hAnsi="Times New Roman" w:cs="Times New Roman"/>
          <w:sz w:val="16"/>
          <w:szCs w:val="16"/>
          <w:lang w:eastAsia="en-US"/>
        </w:rPr>
      </w:pPr>
    </w:p>
    <w:p w:rsidR="0043130F" w:rsidRPr="00AC6101" w:rsidRDefault="009A4DC0" w:rsidP="009A4DC0">
      <w:pPr>
        <w:pStyle w:val="21"/>
      </w:pPr>
      <w:bookmarkStart w:id="148" w:name="_Toc374099571"/>
      <w:r>
        <w:t>31</w:t>
      </w:r>
      <w:r w:rsidR="0043130F" w:rsidRPr="00AC6101">
        <w:t>. Зеленые насаждения общего пользования</w:t>
      </w:r>
      <w:bookmarkEnd w:id="148"/>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Необходимая площадь зеленых насаждений на расчетный срок определяется согласно СНиП 2.07.01-89* (п.4.2., табл. 3) и для населения муниципального образования численностью 2,103 тыс. чел. составляет 2,52га при нормативной обеспеченности 12 м²/чел. </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Общая площадь зелены</w:t>
      </w:r>
      <w:r w:rsidR="000A2F84">
        <w:rPr>
          <w:rFonts w:ascii="Times New Roman" w:eastAsia="Calibri" w:hAnsi="Times New Roman" w:cs="Times New Roman"/>
          <w:sz w:val="24"/>
          <w:szCs w:val="24"/>
          <w:lang w:eastAsia="en-US"/>
        </w:rPr>
        <w:t>х насаждений общего пользования</w:t>
      </w:r>
      <w:r w:rsidRPr="008D67E9">
        <w:rPr>
          <w:rFonts w:ascii="Times New Roman" w:eastAsia="Calibri" w:hAnsi="Times New Roman" w:cs="Times New Roman"/>
          <w:sz w:val="24"/>
          <w:szCs w:val="24"/>
          <w:lang w:eastAsia="en-US"/>
        </w:rPr>
        <w:t xml:space="preserve"> без учета санитарно-за</w:t>
      </w:r>
      <w:r w:rsidR="000A2F84">
        <w:rPr>
          <w:rFonts w:ascii="Times New Roman" w:eastAsia="Calibri" w:hAnsi="Times New Roman" w:cs="Times New Roman"/>
          <w:sz w:val="24"/>
          <w:szCs w:val="24"/>
          <w:lang w:eastAsia="en-US"/>
        </w:rPr>
        <w:t>щитных зон</w:t>
      </w:r>
      <w:r w:rsidRPr="008D67E9">
        <w:rPr>
          <w:rFonts w:ascii="Times New Roman" w:eastAsia="Calibri" w:hAnsi="Times New Roman" w:cs="Times New Roman"/>
          <w:sz w:val="24"/>
          <w:szCs w:val="24"/>
          <w:lang w:eastAsia="en-US"/>
        </w:rPr>
        <w:t xml:space="preserve"> к 2032 году со</w:t>
      </w:r>
      <w:r w:rsidR="009A4DC0">
        <w:rPr>
          <w:rFonts w:ascii="Times New Roman" w:eastAsia="Calibri" w:hAnsi="Times New Roman" w:cs="Times New Roman"/>
          <w:sz w:val="24"/>
          <w:szCs w:val="24"/>
          <w:lang w:eastAsia="en-US"/>
        </w:rPr>
        <w:t>ставит 124,759га. Таким образом и будет</w:t>
      </w:r>
      <w:r w:rsidRPr="008D67E9">
        <w:rPr>
          <w:rFonts w:ascii="Times New Roman" w:eastAsia="Calibri" w:hAnsi="Times New Roman" w:cs="Times New Roman"/>
          <w:sz w:val="24"/>
          <w:szCs w:val="24"/>
          <w:lang w:eastAsia="en-US"/>
        </w:rPr>
        <w:t xml:space="preserve"> достигнут уровень обеспеченности, равный 593 м²/чел, что значительно выше нормативного.</w:t>
      </w:r>
    </w:p>
    <w:p w:rsidR="0043130F" w:rsidRPr="009A4DC0" w:rsidRDefault="0043130F" w:rsidP="008D67E9">
      <w:pPr>
        <w:spacing w:after="0" w:line="240" w:lineRule="auto"/>
        <w:ind w:firstLine="284"/>
        <w:jc w:val="both"/>
        <w:rPr>
          <w:rFonts w:ascii="Times New Roman" w:eastAsia="Calibri" w:hAnsi="Times New Roman" w:cs="Times New Roman"/>
          <w:sz w:val="16"/>
          <w:szCs w:val="16"/>
          <w:lang w:eastAsia="en-US"/>
        </w:rPr>
      </w:pPr>
    </w:p>
    <w:p w:rsidR="0043130F" w:rsidRPr="00AC6101" w:rsidRDefault="009A4DC0" w:rsidP="009A4DC0">
      <w:pPr>
        <w:pStyle w:val="21"/>
      </w:pPr>
      <w:bookmarkStart w:id="149" w:name="_Toc374099572"/>
      <w:r>
        <w:t>32</w:t>
      </w:r>
      <w:r w:rsidR="0043130F" w:rsidRPr="00AC6101">
        <w:t xml:space="preserve">. </w:t>
      </w:r>
      <w:r w:rsidR="0043130F" w:rsidRPr="009A4DC0">
        <w:t>Спортивные</w:t>
      </w:r>
      <w:r w:rsidR="0043130F" w:rsidRPr="00AC6101">
        <w:t xml:space="preserve"> сооружения</w:t>
      </w:r>
      <w:bookmarkEnd w:id="149"/>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Нормативная территория физкультурно-спортивных сооружений общего пользования определяется в соответствии с рекомендациями приложения 7 СНиП 2.07.01-89* на уровне 0,7-</w:t>
      </w:r>
      <w:smartTag w:uri="urn:schemas-microsoft-com:office:smarttags" w:element="metricconverter">
        <w:smartTagPr>
          <w:attr w:name="ProductID" w:val="0,9 га"/>
        </w:smartTagPr>
        <w:r w:rsidRPr="008D67E9">
          <w:rPr>
            <w:rFonts w:ascii="Times New Roman" w:eastAsia="Calibri" w:hAnsi="Times New Roman" w:cs="Times New Roman"/>
            <w:sz w:val="24"/>
            <w:szCs w:val="24"/>
            <w:lang w:eastAsia="en-US"/>
          </w:rPr>
          <w:t>0,9 га</w:t>
        </w:r>
      </w:smartTag>
      <w:r w:rsidRPr="008D67E9">
        <w:rPr>
          <w:rFonts w:ascii="Times New Roman" w:eastAsia="Calibri" w:hAnsi="Times New Roman" w:cs="Times New Roman"/>
          <w:sz w:val="24"/>
          <w:szCs w:val="24"/>
          <w:lang w:eastAsia="en-US"/>
        </w:rPr>
        <w:t xml:space="preserve"> на 1 тыс. жителей и на расчетный срок для населения 2,103 тыс. чел. составляет не менее </w:t>
      </w:r>
      <w:smartTag w:uri="urn:schemas-microsoft-com:office:smarttags" w:element="metricconverter">
        <w:smartTagPr>
          <w:attr w:name="ProductID" w:val="1,47 га"/>
        </w:smartTagPr>
        <w:r w:rsidRPr="008D67E9">
          <w:rPr>
            <w:rFonts w:ascii="Times New Roman" w:eastAsia="Calibri" w:hAnsi="Times New Roman" w:cs="Times New Roman"/>
            <w:sz w:val="24"/>
            <w:szCs w:val="24"/>
            <w:lang w:eastAsia="en-US"/>
          </w:rPr>
          <w:t>1,47 га</w:t>
        </w:r>
      </w:smartTag>
      <w:r w:rsidRPr="008D67E9">
        <w:rPr>
          <w:rFonts w:ascii="Times New Roman" w:eastAsia="Calibri" w:hAnsi="Times New Roman" w:cs="Times New Roman"/>
          <w:sz w:val="24"/>
          <w:szCs w:val="24"/>
          <w:lang w:eastAsia="en-US"/>
        </w:rPr>
        <w:t>.</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Общая площадь спортивных сооружений на территории Шебертинского </w:t>
      </w:r>
      <w:r w:rsidR="009A4DC0">
        <w:rPr>
          <w:rFonts w:ascii="Times New Roman" w:eastAsia="Calibri" w:hAnsi="Times New Roman" w:cs="Times New Roman"/>
          <w:sz w:val="24"/>
          <w:szCs w:val="24"/>
          <w:lang w:eastAsia="en-US"/>
        </w:rPr>
        <w:t>МО</w:t>
      </w:r>
      <w:r w:rsidRPr="008D67E9">
        <w:rPr>
          <w:rFonts w:ascii="Times New Roman" w:eastAsia="Calibri" w:hAnsi="Times New Roman" w:cs="Times New Roman"/>
          <w:sz w:val="24"/>
          <w:szCs w:val="24"/>
          <w:lang w:eastAsia="en-US"/>
        </w:rPr>
        <w:t xml:space="preserve"> к расчетному сроку составит 1,975га, что немного превысит нормативные потребности.</w:t>
      </w:r>
    </w:p>
    <w:p w:rsidR="0043130F" w:rsidRPr="009A4DC0" w:rsidRDefault="0043130F" w:rsidP="008D67E9">
      <w:pPr>
        <w:spacing w:after="0" w:line="240" w:lineRule="auto"/>
        <w:ind w:firstLine="284"/>
        <w:jc w:val="both"/>
        <w:rPr>
          <w:rFonts w:ascii="Times New Roman" w:eastAsia="Calibri" w:hAnsi="Times New Roman" w:cs="Times New Roman"/>
          <w:sz w:val="16"/>
          <w:szCs w:val="16"/>
          <w:lang w:eastAsia="en-US"/>
        </w:rPr>
      </w:pPr>
    </w:p>
    <w:p w:rsidR="009A4DC0" w:rsidRPr="009A4DC0" w:rsidRDefault="009A4DC0" w:rsidP="009A4DC0">
      <w:pPr>
        <w:spacing w:after="4"/>
        <w:ind w:firstLine="284"/>
        <w:jc w:val="both"/>
        <w:rPr>
          <w:rFonts w:ascii="Times New Roman" w:hAnsi="Times New Roman" w:cs="Times New Roman"/>
          <w:b/>
          <w:sz w:val="24"/>
          <w:szCs w:val="24"/>
        </w:rPr>
      </w:pPr>
      <w:r w:rsidRPr="00951269">
        <w:rPr>
          <w:rFonts w:ascii="Times New Roman" w:hAnsi="Times New Roman" w:cs="Times New Roman"/>
          <w:sz w:val="24"/>
          <w:szCs w:val="24"/>
        </w:rPr>
        <w:t xml:space="preserve">Таблица </w:t>
      </w:r>
      <w:r>
        <w:rPr>
          <w:rFonts w:ascii="Times New Roman" w:hAnsi="Times New Roman" w:cs="Times New Roman"/>
          <w:sz w:val="24"/>
          <w:szCs w:val="24"/>
        </w:rPr>
        <w:t xml:space="preserve">47. </w:t>
      </w:r>
      <w:r w:rsidR="0043130F" w:rsidRPr="009A4DC0">
        <w:rPr>
          <w:rFonts w:ascii="Times New Roman" w:hAnsi="Times New Roman" w:cs="Times New Roman"/>
          <w:sz w:val="24"/>
          <w:szCs w:val="24"/>
        </w:rPr>
        <w:t xml:space="preserve">Основные технико-экономические показатели </w:t>
      </w:r>
      <w:r w:rsidR="000A2F84">
        <w:rPr>
          <w:rFonts w:ascii="Times New Roman" w:hAnsi="Times New Roman" w:cs="Times New Roman"/>
          <w:sz w:val="24"/>
          <w:szCs w:val="24"/>
        </w:rPr>
        <w:t>Г</w:t>
      </w:r>
      <w:r w:rsidR="0043130F" w:rsidRPr="009A4DC0">
        <w:rPr>
          <w:rFonts w:ascii="Times New Roman" w:hAnsi="Times New Roman" w:cs="Times New Roman"/>
          <w:sz w:val="24"/>
          <w:szCs w:val="24"/>
        </w:rPr>
        <w:t xml:space="preserve">енерального плана Шебертинского </w:t>
      </w:r>
      <w:r w:rsidRPr="009A4DC0">
        <w:rPr>
          <w:rFonts w:ascii="Times New Roman" w:hAnsi="Times New Roman" w:cs="Times New Roman"/>
          <w:sz w:val="24"/>
          <w:szCs w:val="24"/>
        </w:rPr>
        <w:t>МО.</w:t>
      </w:r>
    </w:p>
    <w:p w:rsidR="00951269" w:rsidRPr="009A4DC0" w:rsidRDefault="00951269" w:rsidP="0043130F">
      <w:pPr>
        <w:spacing w:after="4"/>
        <w:ind w:firstLine="709"/>
        <w:jc w:val="right"/>
        <w:rPr>
          <w:rFonts w:ascii="Times New Roman" w:hAnsi="Times New Roman" w:cs="Times New Roman"/>
          <w:sz w:val="16"/>
          <w:szCs w:val="16"/>
        </w:rPr>
      </w:pP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1760"/>
        <w:gridCol w:w="1760"/>
        <w:gridCol w:w="1583"/>
      </w:tblGrid>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Показатели</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Единица измерения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Современное состояние на 2012г</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Расчетный срок</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2032г</w:t>
            </w:r>
          </w:p>
        </w:tc>
      </w:tr>
      <w:tr w:rsidR="0043130F" w:rsidRPr="0043130F" w:rsidTr="00951269">
        <w:trPr>
          <w:jc w:val="center"/>
        </w:trPr>
        <w:tc>
          <w:tcPr>
            <w:tcW w:w="2382" w:type="pct"/>
            <w:shd w:val="clear" w:color="auto" w:fill="auto"/>
          </w:tcPr>
          <w:p w:rsidR="0043130F" w:rsidRPr="00B378C2" w:rsidRDefault="009A4DC0" w:rsidP="0043130F">
            <w:pPr>
              <w:pStyle w:val="affc"/>
              <w:widowControl w:val="0"/>
              <w:autoSpaceDE w:val="0"/>
              <w:autoSpaceDN w:val="0"/>
              <w:adjustRightInd w:val="0"/>
              <w:rPr>
                <w:rFonts w:ascii="Times New Roman" w:hAnsi="Times New Roman" w:cs="Times New Roman"/>
              </w:rPr>
            </w:pPr>
            <w:r>
              <w:rPr>
                <w:rFonts w:ascii="Times New Roman" w:hAnsi="Times New Roman" w:cs="Times New Roman"/>
              </w:rPr>
              <w:t>1.</w:t>
            </w:r>
            <w:r w:rsidR="0043130F" w:rsidRPr="00B378C2">
              <w:rPr>
                <w:rFonts w:ascii="Times New Roman" w:hAnsi="Times New Roman" w:cs="Times New Roman"/>
              </w:rPr>
              <w:t xml:space="preserve"> Территория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1.1</w:t>
            </w:r>
            <w:r w:rsidR="009A4DC0">
              <w:rPr>
                <w:rFonts w:ascii="Times New Roman" w:hAnsi="Times New Roman" w:cs="Times New Roman"/>
              </w:rPr>
              <w:t>.</w:t>
            </w:r>
            <w:r w:rsidRPr="00B378C2">
              <w:rPr>
                <w:rFonts w:ascii="Times New Roman" w:hAnsi="Times New Roman" w:cs="Times New Roman"/>
              </w:rPr>
              <w:t xml:space="preserve"> Общая площадь земель в установленных границах</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м²/чел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50500</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258576,5</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50500</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240133,1</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в т. ч. территории жилой застройки</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457,179</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0,905</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614,62</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1,217</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Зоны застройки индивидуальными жилыми домами (1-3 этажа)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450,701</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0,892</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606,978</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1,202</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общественно-деловых зон</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6,956</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0,014</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11,098</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0,022</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производственных  и коммунальных зон</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16,511</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0,033</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16,221</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0,032</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зон инженерной и транспортной инфраструктуры</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209,098</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0,414</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221,487</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0,439</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зон сельскохозяйственного использования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10384,958</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20,564</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10358,54</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20,512</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зон рекреационного назначения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52,592</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0,104</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126,734</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0,251</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зон природного назначения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39368,673</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77,958</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39097,819</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77,421</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зон специального назначения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4,033</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0,008</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53,481</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0,106</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иных зон</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1.2</w:t>
            </w:r>
            <w:r w:rsidR="009A4DC0">
              <w:rPr>
                <w:rFonts w:ascii="Times New Roman" w:hAnsi="Times New Roman" w:cs="Times New Roman"/>
              </w:rPr>
              <w:t>.</w:t>
            </w:r>
            <w:r w:rsidRPr="00B378C2">
              <w:rPr>
                <w:rFonts w:ascii="Times New Roman" w:hAnsi="Times New Roman" w:cs="Times New Roman"/>
              </w:rPr>
              <w:t xml:space="preserve"> </w:t>
            </w:r>
            <w:r w:rsidR="009A4DC0">
              <w:rPr>
                <w:rFonts w:ascii="Times New Roman" w:hAnsi="Times New Roman" w:cs="Times New Roman"/>
              </w:rPr>
              <w:t>З</w:t>
            </w:r>
            <w:r w:rsidRPr="00B378C2">
              <w:rPr>
                <w:rFonts w:ascii="Times New Roman" w:hAnsi="Times New Roman" w:cs="Times New Roman"/>
              </w:rPr>
              <w:t>еленые насаждения общего</w:t>
            </w:r>
            <w:r w:rsidR="009A4DC0">
              <w:rPr>
                <w:rFonts w:ascii="Times New Roman" w:hAnsi="Times New Roman" w:cs="Times New Roman"/>
              </w:rPr>
              <w:t xml:space="preserve"> </w:t>
            </w:r>
            <w:r w:rsidRPr="00B378C2">
              <w:rPr>
                <w:rFonts w:ascii="Times New Roman" w:hAnsi="Times New Roman" w:cs="Times New Roman"/>
              </w:rPr>
              <w:t>пользования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52,369</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0,1036</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124,759</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0,247</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2</w:t>
            </w:r>
            <w:r w:rsidR="009A4DC0">
              <w:rPr>
                <w:rFonts w:ascii="Times New Roman" w:hAnsi="Times New Roman" w:cs="Times New Roman"/>
              </w:rPr>
              <w:t>.</w:t>
            </w:r>
            <w:r w:rsidRPr="00B378C2">
              <w:rPr>
                <w:rFonts w:ascii="Times New Roman" w:hAnsi="Times New Roman" w:cs="Times New Roman"/>
              </w:rPr>
              <w:t xml:space="preserve"> Население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2.1</w:t>
            </w:r>
            <w:r w:rsidR="009A4DC0">
              <w:rPr>
                <w:rFonts w:ascii="Times New Roman" w:hAnsi="Times New Roman" w:cs="Times New Roman"/>
              </w:rPr>
              <w:t>.</w:t>
            </w:r>
            <w:r w:rsidRPr="00B378C2">
              <w:rPr>
                <w:rFonts w:ascii="Times New Roman" w:hAnsi="Times New Roman" w:cs="Times New Roman"/>
              </w:rPr>
              <w:t xml:space="preserve"> Численность населения </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тыс.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1,953</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2,103</w:t>
            </w:r>
          </w:p>
        </w:tc>
      </w:tr>
      <w:tr w:rsidR="0043130F" w:rsidRPr="0043130F" w:rsidTr="00951269">
        <w:trPr>
          <w:jc w:val="center"/>
        </w:trPr>
        <w:tc>
          <w:tcPr>
            <w:tcW w:w="2382" w:type="pct"/>
            <w:shd w:val="clear" w:color="auto" w:fill="auto"/>
          </w:tcPr>
          <w:p w:rsidR="0043130F" w:rsidRPr="00B378C2" w:rsidRDefault="009A4DC0" w:rsidP="0043130F">
            <w:pPr>
              <w:pStyle w:val="affc"/>
              <w:widowControl w:val="0"/>
              <w:autoSpaceDE w:val="0"/>
              <w:autoSpaceDN w:val="0"/>
              <w:adjustRightInd w:val="0"/>
              <w:rPr>
                <w:rFonts w:ascii="Times New Roman" w:hAnsi="Times New Roman" w:cs="Times New Roman"/>
              </w:rPr>
            </w:pPr>
            <w:r>
              <w:rPr>
                <w:rFonts w:ascii="Times New Roman" w:hAnsi="Times New Roman" w:cs="Times New Roman"/>
              </w:rPr>
              <w:t>3.</w:t>
            </w:r>
            <w:r w:rsidR="0043130F" w:rsidRPr="00B378C2">
              <w:rPr>
                <w:rFonts w:ascii="Times New Roman" w:hAnsi="Times New Roman" w:cs="Times New Roman"/>
              </w:rPr>
              <w:t xml:space="preserve"> Жилищный фонд</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3.1</w:t>
            </w:r>
            <w:r w:rsidR="009A4DC0">
              <w:rPr>
                <w:rFonts w:ascii="Times New Roman" w:hAnsi="Times New Roman" w:cs="Times New Roman"/>
              </w:rPr>
              <w:t>.</w:t>
            </w:r>
            <w:r w:rsidRPr="00B378C2">
              <w:rPr>
                <w:rFonts w:ascii="Times New Roman" w:hAnsi="Times New Roman" w:cs="Times New Roman"/>
              </w:rPr>
              <w:t xml:space="preserve"> Жилищный фонд - всего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тыс. м² общей площади квартир</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15,1825</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26,2875</w:t>
            </w:r>
          </w:p>
        </w:tc>
      </w:tr>
      <w:tr w:rsidR="0043130F" w:rsidRPr="0043130F" w:rsidTr="00951269">
        <w:trPr>
          <w:jc w:val="center"/>
        </w:trPr>
        <w:tc>
          <w:tcPr>
            <w:tcW w:w="2382" w:type="pct"/>
            <w:shd w:val="clear" w:color="auto" w:fill="auto"/>
          </w:tcPr>
          <w:p w:rsidR="0043130F" w:rsidRPr="00B378C2" w:rsidRDefault="0043130F" w:rsidP="009A4DC0">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3.2</w:t>
            </w:r>
            <w:r w:rsidR="009A4DC0">
              <w:rPr>
                <w:rFonts w:ascii="Times New Roman" w:hAnsi="Times New Roman" w:cs="Times New Roman"/>
              </w:rPr>
              <w:t>.</w:t>
            </w:r>
            <w:r w:rsidRPr="00B378C2">
              <w:rPr>
                <w:rFonts w:ascii="Times New Roman" w:hAnsi="Times New Roman" w:cs="Times New Roman"/>
              </w:rPr>
              <w:t xml:space="preserve"> </w:t>
            </w:r>
            <w:r w:rsidR="009A4DC0">
              <w:rPr>
                <w:rFonts w:ascii="Times New Roman" w:hAnsi="Times New Roman" w:cs="Times New Roman"/>
              </w:rPr>
              <w:t>И</w:t>
            </w:r>
            <w:r w:rsidRPr="00B378C2">
              <w:rPr>
                <w:rFonts w:ascii="Times New Roman" w:hAnsi="Times New Roman" w:cs="Times New Roman"/>
              </w:rPr>
              <w:t>з общего объема жилищного фонда: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в индивидуальных жилых домах (1-3 этажа)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6F071E">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15,1825</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26,2875</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3.3</w:t>
            </w:r>
            <w:r w:rsidR="009A4DC0">
              <w:rPr>
                <w:rFonts w:ascii="Times New Roman" w:hAnsi="Times New Roman" w:cs="Times New Roman"/>
              </w:rPr>
              <w:t>.</w:t>
            </w:r>
            <w:r w:rsidRPr="00B378C2">
              <w:rPr>
                <w:rFonts w:ascii="Times New Roman" w:hAnsi="Times New Roman" w:cs="Times New Roman"/>
              </w:rPr>
              <w:t xml:space="preserve"> Жилищный фонд со сверхнормативным износом </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1,174</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7,7</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3.4</w:t>
            </w:r>
            <w:r w:rsidR="009A4DC0">
              <w:rPr>
                <w:rFonts w:ascii="Times New Roman" w:hAnsi="Times New Roman" w:cs="Times New Roman"/>
              </w:rPr>
              <w:t>.</w:t>
            </w:r>
            <w:r w:rsidRPr="00B378C2">
              <w:rPr>
                <w:rFonts w:ascii="Times New Roman" w:hAnsi="Times New Roman" w:cs="Times New Roman"/>
              </w:rPr>
              <w:t xml:space="preserve"> Убыль жилищного фонда – всего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1,69</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11,13</w:t>
            </w:r>
          </w:p>
        </w:tc>
      </w:tr>
      <w:tr w:rsidR="0043130F" w:rsidRPr="0043130F" w:rsidTr="00951269">
        <w:trPr>
          <w:jc w:val="center"/>
        </w:trPr>
        <w:tc>
          <w:tcPr>
            <w:tcW w:w="2382" w:type="pct"/>
            <w:shd w:val="clear" w:color="auto" w:fill="auto"/>
          </w:tcPr>
          <w:p w:rsidR="0043130F" w:rsidRPr="00B378C2" w:rsidRDefault="0043130F" w:rsidP="009A4DC0">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3.5</w:t>
            </w:r>
            <w:r w:rsidR="009A4DC0">
              <w:rPr>
                <w:rFonts w:ascii="Times New Roman" w:hAnsi="Times New Roman" w:cs="Times New Roman"/>
              </w:rPr>
              <w:t>.</w:t>
            </w:r>
            <w:r w:rsidRPr="00B378C2">
              <w:rPr>
                <w:rFonts w:ascii="Times New Roman" w:hAnsi="Times New Roman" w:cs="Times New Roman"/>
              </w:rPr>
              <w:t xml:space="preserve"> </w:t>
            </w:r>
            <w:r w:rsidR="009A4DC0">
              <w:rPr>
                <w:rFonts w:ascii="Times New Roman" w:hAnsi="Times New Roman" w:cs="Times New Roman"/>
              </w:rPr>
              <w:t>И</w:t>
            </w:r>
            <w:r w:rsidRPr="00B378C2">
              <w:rPr>
                <w:rFonts w:ascii="Times New Roman" w:hAnsi="Times New Roman" w:cs="Times New Roman"/>
              </w:rPr>
              <w:t>з общего объема убыли жилищного фонда убыль по: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техническому состоянию</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тыс. м² общей площади</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 к объему убыли жилищного фонда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71</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реконструкции</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6F071E">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организации санитарно-защитных и водоохранных зон</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0,49</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29</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3.6</w:t>
            </w:r>
            <w:r w:rsidR="009A4DC0">
              <w:rPr>
                <w:rFonts w:ascii="Times New Roman" w:hAnsi="Times New Roman" w:cs="Times New Roman"/>
              </w:rPr>
              <w:t>.</w:t>
            </w:r>
            <w:r w:rsidRPr="00B378C2">
              <w:rPr>
                <w:rFonts w:ascii="Times New Roman" w:hAnsi="Times New Roman" w:cs="Times New Roman"/>
              </w:rPr>
              <w:t xml:space="preserve"> Существующий сохраняемый жилищный фонд</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тыс. м² общей площади</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15,1825</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13,4925</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3.7</w:t>
            </w:r>
            <w:r w:rsidR="009A4DC0">
              <w:rPr>
                <w:rFonts w:ascii="Times New Roman" w:hAnsi="Times New Roman" w:cs="Times New Roman"/>
              </w:rPr>
              <w:t>.</w:t>
            </w:r>
            <w:r w:rsidRPr="00B378C2">
              <w:rPr>
                <w:rFonts w:ascii="Times New Roman" w:hAnsi="Times New Roman" w:cs="Times New Roman"/>
              </w:rPr>
              <w:t xml:space="preserve"> Новое жилищное строительство – всего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12,795</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3.8</w:t>
            </w:r>
            <w:r w:rsidR="009A4DC0">
              <w:rPr>
                <w:rFonts w:ascii="Times New Roman" w:hAnsi="Times New Roman" w:cs="Times New Roman"/>
              </w:rPr>
              <w:t>.</w:t>
            </w:r>
            <w:r w:rsidRPr="00B378C2">
              <w:rPr>
                <w:rFonts w:ascii="Times New Roman" w:hAnsi="Times New Roman" w:cs="Times New Roman"/>
              </w:rPr>
              <w:t xml:space="preserve"> Структура нового жилищного строительства по этажности</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индивидуальные жилые дома (1-3 этажа)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12,795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100</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3.9 Обеспеченность жилищного фонда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водопроводом</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 общего жилищного фонда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3,4</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центральным отоплением</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3,4</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электроплитами</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85</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теплом</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горячей водой</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3.11</w:t>
            </w:r>
            <w:r w:rsidR="009A4DC0">
              <w:rPr>
                <w:rFonts w:ascii="Times New Roman" w:hAnsi="Times New Roman" w:cs="Times New Roman"/>
              </w:rPr>
              <w:t>.</w:t>
            </w:r>
            <w:r w:rsidRPr="00B378C2">
              <w:rPr>
                <w:rFonts w:ascii="Times New Roman" w:hAnsi="Times New Roman" w:cs="Times New Roman"/>
              </w:rPr>
              <w:t xml:space="preserve"> Средняя обеспеченность населения общей площадью</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м²/чел.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7,8</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12,5</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4</w:t>
            </w:r>
            <w:r w:rsidR="009A4DC0">
              <w:rPr>
                <w:rFonts w:ascii="Times New Roman" w:hAnsi="Times New Roman" w:cs="Times New Roman"/>
              </w:rPr>
              <w:t>.</w:t>
            </w:r>
            <w:r w:rsidRPr="00B378C2">
              <w:rPr>
                <w:rFonts w:ascii="Times New Roman" w:hAnsi="Times New Roman" w:cs="Times New Roman"/>
              </w:rPr>
              <w:t xml:space="preserve"> Объекты социального и культурно-бытового обслуживания населения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Детские дошкольные учреждения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место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95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49</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155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74</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Общеобразовательные школы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место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270</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138</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270</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128</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Больницы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койка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64</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59</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Поликлиники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посещений в смену</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57</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29</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57</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27</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Предприятия розничной торговли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м² торговой площади</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725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371</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725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345</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Предприятия общественного питания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место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38</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95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45</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Предприятия бытового обслуживания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рабочее место</w:t>
            </w:r>
          </w:p>
        </w:tc>
        <w:tc>
          <w:tcPr>
            <w:tcW w:w="903" w:type="pct"/>
            <w:shd w:val="clear" w:color="auto" w:fill="auto"/>
          </w:tcPr>
          <w:p w:rsidR="0043130F" w:rsidRPr="00B378C2" w:rsidRDefault="0043130F" w:rsidP="009A4DC0">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A4DC0">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Клубы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зрительское место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690</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353</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840</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399</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Библиотеки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тыс. ед. хранения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35,487</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18</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35,487</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17</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Спортивные залы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м² площади пола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265,7</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136</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265,7</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126</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Бассейны крытые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м² зеркала воды</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Гостиницы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место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10</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4,76</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Бани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место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Отделения связи</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объект</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w:t>
            </w:r>
          </w:p>
        </w:tc>
      </w:tr>
      <w:tr w:rsidR="0043130F" w:rsidRPr="00492A4A"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Отделения банков, операционная касса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объект</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r>
    </w:tbl>
    <w:p w:rsidR="0043130F" w:rsidRPr="009A4DC0" w:rsidRDefault="0043130F" w:rsidP="009A4DC0">
      <w:pPr>
        <w:pStyle w:val="affc"/>
        <w:rPr>
          <w:sz w:val="16"/>
          <w:szCs w:val="16"/>
        </w:rPr>
      </w:pPr>
    </w:p>
    <w:p w:rsidR="00F53D6A" w:rsidRPr="00D37F73" w:rsidRDefault="00F53D6A" w:rsidP="009A4DC0">
      <w:pPr>
        <w:pStyle w:val="1"/>
        <w:ind w:firstLine="284"/>
        <w:rPr>
          <w:sz w:val="24"/>
          <w:szCs w:val="24"/>
        </w:rPr>
      </w:pPr>
      <w:bookmarkStart w:id="150" w:name="_Toc374099573"/>
      <w:r w:rsidRPr="004F449B">
        <w:rPr>
          <w:sz w:val="24"/>
          <w:szCs w:val="24"/>
        </w:rPr>
        <w:t>ГЛАВА</w:t>
      </w:r>
      <w:r w:rsidRPr="00BA53B2">
        <w:rPr>
          <w:sz w:val="24"/>
          <w:szCs w:val="24"/>
        </w:rPr>
        <w:t xml:space="preserve"> </w:t>
      </w:r>
      <w:r w:rsidR="009A4DC0">
        <w:rPr>
          <w:sz w:val="24"/>
          <w:szCs w:val="24"/>
          <w:lang w:val="en-US"/>
        </w:rPr>
        <w:t>XII</w:t>
      </w:r>
      <w:r w:rsidRPr="004F449B">
        <w:rPr>
          <w:sz w:val="24"/>
          <w:szCs w:val="24"/>
        </w:rPr>
        <w:t xml:space="preserve">. </w:t>
      </w:r>
      <w:r>
        <w:rPr>
          <w:sz w:val="24"/>
          <w:szCs w:val="24"/>
        </w:rPr>
        <w:t>ОГРАНИЧЕНИЯ ПО ИСПОЛЬЗОВАНИЮ ТЕРРИТОРИИ</w:t>
      </w:r>
      <w:bookmarkEnd w:id="150"/>
    </w:p>
    <w:p w:rsidR="00F53D6A" w:rsidRPr="00606832" w:rsidRDefault="00F53D6A" w:rsidP="00F53D6A">
      <w:pPr>
        <w:pStyle w:val="affc"/>
        <w:ind w:firstLine="284"/>
        <w:rPr>
          <w:rFonts w:ascii="Times New Roman" w:hAnsi="Times New Roman"/>
          <w:sz w:val="24"/>
          <w:szCs w:val="24"/>
        </w:rPr>
      </w:pPr>
      <w:r w:rsidRPr="00606832">
        <w:rPr>
          <w:rFonts w:ascii="Times New Roman" w:hAnsi="Times New Roman"/>
          <w:sz w:val="24"/>
          <w:szCs w:val="24"/>
        </w:rPr>
        <w:t xml:space="preserve">В </w:t>
      </w:r>
      <w:r>
        <w:rPr>
          <w:rFonts w:ascii="Times New Roman" w:hAnsi="Times New Roman"/>
          <w:sz w:val="24"/>
          <w:szCs w:val="24"/>
        </w:rPr>
        <w:t>Г</w:t>
      </w:r>
      <w:r w:rsidRPr="00606832">
        <w:rPr>
          <w:rFonts w:ascii="Times New Roman" w:hAnsi="Times New Roman"/>
          <w:sz w:val="24"/>
          <w:szCs w:val="24"/>
        </w:rPr>
        <w:t xml:space="preserve">енеральном плане </w:t>
      </w:r>
      <w:r>
        <w:rPr>
          <w:rFonts w:ascii="Times New Roman" w:hAnsi="Times New Roman"/>
          <w:sz w:val="24"/>
          <w:szCs w:val="24"/>
        </w:rPr>
        <w:t>Шебертинского</w:t>
      </w:r>
      <w:r w:rsidRPr="00606832">
        <w:rPr>
          <w:rFonts w:ascii="Times New Roman" w:hAnsi="Times New Roman"/>
          <w:sz w:val="24"/>
          <w:szCs w:val="24"/>
        </w:rPr>
        <w:t xml:space="preserve"> МО планировочные решения принимаются с учётом </w:t>
      </w:r>
      <w:r>
        <w:rPr>
          <w:rFonts w:ascii="Times New Roman" w:hAnsi="Times New Roman"/>
          <w:sz w:val="24"/>
          <w:szCs w:val="24"/>
        </w:rPr>
        <w:t xml:space="preserve">следующих </w:t>
      </w:r>
      <w:r w:rsidRPr="00606832">
        <w:rPr>
          <w:rFonts w:ascii="Times New Roman" w:hAnsi="Times New Roman"/>
          <w:sz w:val="24"/>
          <w:szCs w:val="24"/>
        </w:rPr>
        <w:t>зон, запрещающих или ограничивающих</w:t>
      </w:r>
      <w:r>
        <w:rPr>
          <w:rFonts w:ascii="Times New Roman" w:hAnsi="Times New Roman"/>
          <w:sz w:val="24"/>
          <w:szCs w:val="24"/>
        </w:rPr>
        <w:t xml:space="preserve"> градостроительную деятельность:</w:t>
      </w:r>
      <w:r w:rsidRPr="00606832">
        <w:rPr>
          <w:rFonts w:ascii="Times New Roman" w:hAnsi="Times New Roman"/>
          <w:sz w:val="24"/>
          <w:szCs w:val="24"/>
        </w:rPr>
        <w:t xml:space="preserve"> </w:t>
      </w:r>
    </w:p>
    <w:p w:rsidR="00F53D6A" w:rsidRPr="00606832" w:rsidRDefault="00F53D6A" w:rsidP="00F53D6A">
      <w:pPr>
        <w:pStyle w:val="affc"/>
        <w:ind w:firstLine="284"/>
        <w:rPr>
          <w:rFonts w:ascii="Times New Roman" w:hAnsi="Times New Roman"/>
          <w:sz w:val="24"/>
          <w:szCs w:val="24"/>
        </w:rPr>
      </w:pPr>
      <w:r>
        <w:rPr>
          <w:rFonts w:ascii="Times New Roman" w:hAnsi="Times New Roman"/>
          <w:sz w:val="24"/>
          <w:szCs w:val="24"/>
        </w:rPr>
        <w:t xml:space="preserve">- </w:t>
      </w:r>
      <w:r w:rsidRPr="00606832">
        <w:rPr>
          <w:rFonts w:ascii="Times New Roman" w:hAnsi="Times New Roman"/>
          <w:sz w:val="24"/>
          <w:szCs w:val="24"/>
        </w:rPr>
        <w:t>Зоны санитарных разрывов инженерных коммуникаций (в соответствии с СанПиН 2.2.1/2.1.1.1200-03)</w:t>
      </w:r>
      <w:r>
        <w:rPr>
          <w:rFonts w:ascii="Times New Roman" w:hAnsi="Times New Roman"/>
          <w:sz w:val="24"/>
          <w:szCs w:val="24"/>
        </w:rPr>
        <w:t>.</w:t>
      </w:r>
    </w:p>
    <w:p w:rsidR="00F53D6A" w:rsidRPr="00606832" w:rsidRDefault="00F53D6A" w:rsidP="00F53D6A">
      <w:pPr>
        <w:pStyle w:val="affc"/>
        <w:ind w:firstLine="284"/>
        <w:rPr>
          <w:rFonts w:ascii="Times New Roman" w:hAnsi="Times New Roman"/>
          <w:sz w:val="24"/>
          <w:szCs w:val="24"/>
        </w:rPr>
      </w:pPr>
      <w:r>
        <w:rPr>
          <w:rFonts w:ascii="Times New Roman" w:hAnsi="Times New Roman"/>
          <w:sz w:val="24"/>
          <w:szCs w:val="24"/>
        </w:rPr>
        <w:t>- Зоны п</w:t>
      </w:r>
      <w:r w:rsidRPr="00606832">
        <w:rPr>
          <w:rFonts w:ascii="Times New Roman" w:hAnsi="Times New Roman"/>
          <w:sz w:val="24"/>
          <w:szCs w:val="24"/>
        </w:rPr>
        <w:t>о экологическим и санитарно-гигиеническим условиям (в соответствии с СанПиН 2.2.1/2.1.1.1200-03, Водн</w:t>
      </w:r>
      <w:r>
        <w:rPr>
          <w:rFonts w:ascii="Times New Roman" w:hAnsi="Times New Roman"/>
          <w:sz w:val="24"/>
          <w:szCs w:val="24"/>
        </w:rPr>
        <w:t>ым</w:t>
      </w:r>
      <w:r w:rsidRPr="00606832">
        <w:rPr>
          <w:rFonts w:ascii="Times New Roman" w:hAnsi="Times New Roman"/>
          <w:sz w:val="24"/>
          <w:szCs w:val="24"/>
        </w:rPr>
        <w:t xml:space="preserve"> Кодекс</w:t>
      </w:r>
      <w:r>
        <w:rPr>
          <w:rFonts w:ascii="Times New Roman" w:hAnsi="Times New Roman"/>
          <w:sz w:val="24"/>
          <w:szCs w:val="24"/>
        </w:rPr>
        <w:t>ом</w:t>
      </w:r>
      <w:r w:rsidRPr="00606832">
        <w:rPr>
          <w:rFonts w:ascii="Times New Roman" w:hAnsi="Times New Roman"/>
          <w:sz w:val="24"/>
          <w:szCs w:val="24"/>
        </w:rPr>
        <w:t>, СанПиН 2.1.4.1110-02)</w:t>
      </w:r>
      <w:r>
        <w:rPr>
          <w:rFonts w:ascii="Times New Roman" w:hAnsi="Times New Roman"/>
          <w:sz w:val="24"/>
          <w:szCs w:val="24"/>
        </w:rPr>
        <w:t>.</w:t>
      </w:r>
    </w:p>
    <w:p w:rsidR="00F53D6A" w:rsidRPr="0013038D" w:rsidRDefault="00F53D6A" w:rsidP="00F53D6A">
      <w:pPr>
        <w:pStyle w:val="affc"/>
        <w:ind w:firstLine="284"/>
        <w:rPr>
          <w:rFonts w:ascii="Times New Roman" w:hAnsi="Times New Roman"/>
          <w:sz w:val="24"/>
          <w:szCs w:val="24"/>
        </w:rPr>
      </w:pPr>
      <w:r w:rsidRPr="0013038D">
        <w:rPr>
          <w:rFonts w:ascii="Times New Roman" w:hAnsi="Times New Roman"/>
          <w:sz w:val="24"/>
          <w:szCs w:val="24"/>
        </w:rPr>
        <w:t>- Зоны с особыми условиями использования территории.</w:t>
      </w:r>
    </w:p>
    <w:p w:rsidR="00F53D6A" w:rsidRPr="009A4DC0" w:rsidRDefault="00F53D6A" w:rsidP="00F53D6A">
      <w:pPr>
        <w:pStyle w:val="affc"/>
        <w:ind w:firstLine="284"/>
        <w:rPr>
          <w:sz w:val="16"/>
          <w:szCs w:val="16"/>
        </w:rPr>
      </w:pPr>
    </w:p>
    <w:p w:rsidR="00F53D6A" w:rsidRPr="00A24CCA" w:rsidRDefault="009A4DC0" w:rsidP="00F53D6A">
      <w:pPr>
        <w:pStyle w:val="21"/>
        <w:ind w:firstLine="284"/>
        <w:rPr>
          <w:szCs w:val="24"/>
        </w:rPr>
      </w:pPr>
      <w:bookmarkStart w:id="151" w:name="_Toc374099574"/>
      <w:r>
        <w:rPr>
          <w:szCs w:val="24"/>
        </w:rPr>
        <w:t>33</w:t>
      </w:r>
      <w:r w:rsidR="00F53D6A" w:rsidRPr="00A24CCA">
        <w:rPr>
          <w:szCs w:val="24"/>
        </w:rPr>
        <w:t>.</w:t>
      </w:r>
      <w:r w:rsidR="00F53D6A">
        <w:rPr>
          <w:szCs w:val="24"/>
        </w:rPr>
        <w:t xml:space="preserve"> </w:t>
      </w:r>
      <w:r w:rsidR="00F53D6A" w:rsidRPr="00A24CCA">
        <w:rPr>
          <w:szCs w:val="24"/>
        </w:rPr>
        <w:t>Зоны санитарных разрывов от инженерных коммуникаций</w:t>
      </w:r>
      <w:bookmarkEnd w:id="151"/>
    </w:p>
    <w:p w:rsidR="004920A6" w:rsidRPr="009A4DC0" w:rsidRDefault="004920A6" w:rsidP="004920A6">
      <w:pPr>
        <w:spacing w:after="0" w:line="240" w:lineRule="auto"/>
        <w:ind w:firstLine="284"/>
        <w:jc w:val="both"/>
        <w:rPr>
          <w:rFonts w:ascii="Times New Roman" w:hAnsi="Times New Roman" w:cs="Times New Roman"/>
          <w:sz w:val="24"/>
          <w:szCs w:val="24"/>
        </w:rPr>
      </w:pPr>
      <w:bookmarkStart w:id="152" w:name="_Toc341358330"/>
      <w:r w:rsidRPr="00531CBB">
        <w:rPr>
          <w:rFonts w:ascii="Times New Roman" w:hAnsi="Times New Roman" w:cs="Times New Roman"/>
          <w:sz w:val="24"/>
          <w:szCs w:val="24"/>
        </w:rPr>
        <w:t>Зоны санитарных разрывов от инженерных коммуникаций</w:t>
      </w:r>
      <w:r w:rsidRPr="00531CBB">
        <w:rPr>
          <w:rFonts w:ascii="Times New Roman" w:hAnsi="Times New Roman" w:cs="Times New Roman"/>
          <w:szCs w:val="24"/>
        </w:rPr>
        <w:t xml:space="preserve"> – </w:t>
      </w:r>
      <w:r w:rsidRPr="009A4DC0">
        <w:rPr>
          <w:rFonts w:ascii="Times New Roman" w:hAnsi="Times New Roman" w:cs="Times New Roman"/>
          <w:sz w:val="24"/>
          <w:szCs w:val="24"/>
        </w:rPr>
        <w:t xml:space="preserve">это, прежде всего: </w:t>
      </w:r>
    </w:p>
    <w:p w:rsidR="004920A6" w:rsidRPr="009A4DC0" w:rsidRDefault="004920A6" w:rsidP="004920A6">
      <w:pPr>
        <w:spacing w:after="0" w:line="240" w:lineRule="auto"/>
        <w:ind w:firstLine="284"/>
        <w:jc w:val="both"/>
        <w:rPr>
          <w:rFonts w:ascii="Times New Roman" w:hAnsi="Times New Roman" w:cs="Times New Roman"/>
          <w:sz w:val="24"/>
          <w:szCs w:val="24"/>
        </w:rPr>
      </w:pPr>
      <w:r w:rsidRPr="009A4DC0">
        <w:rPr>
          <w:rFonts w:ascii="Times New Roman" w:hAnsi="Times New Roman" w:cs="Times New Roman"/>
          <w:sz w:val="24"/>
          <w:szCs w:val="24"/>
        </w:rPr>
        <w:t>- зоны разрывов от воздушных линий электропередач;</w:t>
      </w:r>
    </w:p>
    <w:p w:rsidR="004920A6" w:rsidRPr="00531CBB" w:rsidRDefault="004920A6" w:rsidP="004920A6">
      <w:pPr>
        <w:spacing w:after="0" w:line="240" w:lineRule="auto"/>
        <w:ind w:firstLine="284"/>
        <w:jc w:val="both"/>
        <w:rPr>
          <w:rFonts w:ascii="Times New Roman" w:hAnsi="Times New Roman" w:cs="Times New Roman"/>
          <w:sz w:val="24"/>
          <w:szCs w:val="24"/>
        </w:rPr>
      </w:pPr>
      <w:r w:rsidRPr="00531CBB">
        <w:rPr>
          <w:rFonts w:ascii="Times New Roman" w:hAnsi="Times New Roman" w:cs="Times New Roman"/>
          <w:sz w:val="24"/>
          <w:szCs w:val="24"/>
        </w:rPr>
        <w:t>- придорожная полоса автомобильных дорог вне застроенных территорий</w:t>
      </w:r>
      <w:r w:rsidR="009A4DC0">
        <w:rPr>
          <w:rFonts w:ascii="Times New Roman" w:hAnsi="Times New Roman" w:cs="Times New Roman"/>
          <w:sz w:val="24"/>
          <w:szCs w:val="24"/>
        </w:rPr>
        <w:t>.</w:t>
      </w:r>
    </w:p>
    <w:p w:rsidR="004920A6" w:rsidRPr="009A4DC0" w:rsidRDefault="004920A6" w:rsidP="004920A6">
      <w:pPr>
        <w:spacing w:after="0" w:line="240" w:lineRule="auto"/>
        <w:ind w:firstLine="284"/>
        <w:jc w:val="both"/>
        <w:rPr>
          <w:rFonts w:ascii="Times New Roman" w:hAnsi="Times New Roman" w:cs="Times New Roman"/>
          <w:sz w:val="16"/>
          <w:szCs w:val="16"/>
        </w:rPr>
      </w:pPr>
    </w:p>
    <w:p w:rsidR="004920A6" w:rsidRPr="00531CBB" w:rsidRDefault="004920A6" w:rsidP="004920A6">
      <w:pPr>
        <w:spacing w:after="0" w:line="240" w:lineRule="auto"/>
        <w:ind w:firstLine="284"/>
        <w:jc w:val="both"/>
        <w:rPr>
          <w:rFonts w:ascii="Times New Roman" w:hAnsi="Times New Roman" w:cs="Times New Roman"/>
          <w:i/>
          <w:sz w:val="24"/>
          <w:szCs w:val="24"/>
        </w:rPr>
      </w:pPr>
      <w:r w:rsidRPr="00531CBB">
        <w:rPr>
          <w:rFonts w:ascii="Times New Roman" w:hAnsi="Times New Roman" w:cs="Times New Roman"/>
          <w:i/>
          <w:sz w:val="24"/>
          <w:szCs w:val="24"/>
        </w:rPr>
        <w:t>Транспортная инфраструктура</w:t>
      </w:r>
    </w:p>
    <w:p w:rsidR="004920A6" w:rsidRPr="00531CBB" w:rsidRDefault="004920A6" w:rsidP="004920A6">
      <w:pPr>
        <w:spacing w:after="0" w:line="240" w:lineRule="auto"/>
        <w:ind w:firstLine="284"/>
        <w:jc w:val="both"/>
        <w:rPr>
          <w:rFonts w:ascii="Times New Roman" w:hAnsi="Times New Roman" w:cs="Times New Roman"/>
          <w:sz w:val="24"/>
          <w:szCs w:val="24"/>
        </w:rPr>
      </w:pPr>
      <w:r w:rsidRPr="00531CBB">
        <w:rPr>
          <w:rFonts w:ascii="Times New Roman" w:hAnsi="Times New Roman" w:cs="Times New Roman"/>
          <w:sz w:val="24"/>
          <w:szCs w:val="24"/>
        </w:rPr>
        <w:t>На дальнейших стадиях проектирования необходимо обеспечить придорожные полосы в следующих размерах:</w:t>
      </w:r>
    </w:p>
    <w:p w:rsidR="004920A6" w:rsidRPr="00531CBB" w:rsidRDefault="004920A6" w:rsidP="004920A6">
      <w:pPr>
        <w:spacing w:after="0" w:line="240" w:lineRule="auto"/>
        <w:ind w:firstLine="284"/>
        <w:jc w:val="both"/>
        <w:rPr>
          <w:rFonts w:ascii="Times New Roman" w:hAnsi="Times New Roman" w:cs="Times New Roman"/>
          <w:sz w:val="24"/>
          <w:szCs w:val="24"/>
        </w:rPr>
      </w:pPr>
      <w:r w:rsidRPr="00531CBB">
        <w:rPr>
          <w:rFonts w:ascii="Times New Roman" w:hAnsi="Times New Roman" w:cs="Times New Roman"/>
          <w:sz w:val="24"/>
          <w:szCs w:val="24"/>
        </w:rPr>
        <w:t xml:space="preserve">1) </w:t>
      </w:r>
      <w:smartTag w:uri="urn:schemas-microsoft-com:office:smarttags" w:element="metricconverter">
        <w:smartTagPr>
          <w:attr w:name="ProductID" w:val="50 метров"/>
        </w:smartTagPr>
        <w:r w:rsidRPr="00531CBB">
          <w:rPr>
            <w:rFonts w:ascii="Times New Roman" w:hAnsi="Times New Roman" w:cs="Times New Roman"/>
            <w:sz w:val="24"/>
            <w:szCs w:val="24"/>
          </w:rPr>
          <w:t>50 метров</w:t>
        </w:r>
      </w:smartTag>
      <w:r w:rsidRPr="00531CBB">
        <w:rPr>
          <w:rFonts w:ascii="Times New Roman" w:hAnsi="Times New Roman" w:cs="Times New Roman"/>
          <w:sz w:val="24"/>
          <w:szCs w:val="24"/>
        </w:rPr>
        <w:t xml:space="preserve"> – для автомобильных дорог III – IV категорий;</w:t>
      </w:r>
    </w:p>
    <w:p w:rsidR="004920A6" w:rsidRPr="00531CBB" w:rsidRDefault="004920A6" w:rsidP="004920A6">
      <w:pPr>
        <w:spacing w:after="0" w:line="240" w:lineRule="auto"/>
        <w:ind w:firstLine="284"/>
        <w:jc w:val="both"/>
        <w:rPr>
          <w:rFonts w:ascii="Times New Roman" w:hAnsi="Times New Roman" w:cs="Times New Roman"/>
          <w:sz w:val="24"/>
          <w:szCs w:val="24"/>
        </w:rPr>
      </w:pPr>
      <w:r w:rsidRPr="00531CBB">
        <w:rPr>
          <w:rFonts w:ascii="Times New Roman" w:hAnsi="Times New Roman" w:cs="Times New Roman"/>
          <w:sz w:val="24"/>
          <w:szCs w:val="24"/>
        </w:rPr>
        <w:t xml:space="preserve">2) </w:t>
      </w:r>
      <w:smartTag w:uri="urn:schemas-microsoft-com:office:smarttags" w:element="metricconverter">
        <w:smartTagPr>
          <w:attr w:name="ProductID" w:val="25 метров"/>
        </w:smartTagPr>
        <w:r w:rsidRPr="00531CBB">
          <w:rPr>
            <w:rFonts w:ascii="Times New Roman" w:hAnsi="Times New Roman" w:cs="Times New Roman"/>
            <w:sz w:val="24"/>
            <w:szCs w:val="24"/>
          </w:rPr>
          <w:t>25 метров</w:t>
        </w:r>
      </w:smartTag>
      <w:r w:rsidRPr="00531CBB">
        <w:rPr>
          <w:rFonts w:ascii="Times New Roman" w:hAnsi="Times New Roman" w:cs="Times New Roman"/>
          <w:sz w:val="24"/>
          <w:szCs w:val="24"/>
        </w:rPr>
        <w:t xml:space="preserve"> – для автомобильных дорог V категории.</w:t>
      </w:r>
    </w:p>
    <w:p w:rsidR="004920A6" w:rsidRDefault="004920A6" w:rsidP="004920A6">
      <w:pPr>
        <w:spacing w:after="0" w:line="240" w:lineRule="auto"/>
        <w:ind w:firstLine="284"/>
        <w:jc w:val="both"/>
        <w:rPr>
          <w:rFonts w:ascii="Times New Roman" w:hAnsi="Times New Roman" w:cs="Times New Roman"/>
          <w:sz w:val="24"/>
          <w:szCs w:val="24"/>
        </w:rPr>
      </w:pPr>
      <w:r w:rsidRPr="00531CBB">
        <w:rPr>
          <w:rFonts w:ascii="Times New Roman" w:hAnsi="Times New Roman" w:cs="Times New Roman"/>
          <w:sz w:val="24"/>
          <w:szCs w:val="24"/>
        </w:rPr>
        <w:t>Решение об установлении границ придорожных полос автомобильных дорог, включая платные автомобильные дороги,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статьей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4920A6" w:rsidRPr="009A4DC0" w:rsidRDefault="004920A6" w:rsidP="004920A6">
      <w:pPr>
        <w:spacing w:after="0" w:line="240" w:lineRule="auto"/>
        <w:ind w:firstLine="284"/>
        <w:jc w:val="both"/>
        <w:rPr>
          <w:rFonts w:ascii="Times New Roman" w:hAnsi="Times New Roman" w:cs="Times New Roman"/>
          <w:sz w:val="16"/>
          <w:szCs w:val="16"/>
        </w:rPr>
      </w:pPr>
    </w:p>
    <w:p w:rsidR="00F53D6A" w:rsidRPr="00306CE1" w:rsidRDefault="009A4DC0" w:rsidP="00F53D6A">
      <w:pPr>
        <w:pStyle w:val="21"/>
        <w:ind w:firstLine="284"/>
        <w:rPr>
          <w:szCs w:val="24"/>
        </w:rPr>
      </w:pPr>
      <w:bookmarkStart w:id="153" w:name="_Toc374099575"/>
      <w:r>
        <w:rPr>
          <w:szCs w:val="24"/>
        </w:rPr>
        <w:t>34</w:t>
      </w:r>
      <w:r w:rsidR="00F53D6A">
        <w:rPr>
          <w:szCs w:val="24"/>
        </w:rPr>
        <w:t>.</w:t>
      </w:r>
      <w:r w:rsidR="00F53D6A" w:rsidRPr="00306CE1">
        <w:rPr>
          <w:szCs w:val="24"/>
        </w:rPr>
        <w:t xml:space="preserve"> По экологическим и санитарно-гигиеническим условиям</w:t>
      </w:r>
      <w:bookmarkEnd w:id="152"/>
      <w:bookmarkEnd w:id="153"/>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bookmarkStart w:id="154" w:name="_Toc173575145"/>
      <w:r w:rsidRPr="00531CBB">
        <w:rPr>
          <w:rFonts w:ascii="Times New Roman" w:eastAsia="Calibri" w:hAnsi="Times New Roman" w:cs="Times New Roman"/>
          <w:sz w:val="24"/>
          <w:szCs w:val="24"/>
        </w:rPr>
        <w:t xml:space="preserve">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сохранения природных ресурсов (водных, минеральных, лесных) в </w:t>
      </w:r>
      <w:r>
        <w:rPr>
          <w:rFonts w:ascii="Times New Roman" w:eastAsia="Calibri" w:hAnsi="Times New Roman" w:cs="Times New Roman"/>
          <w:sz w:val="24"/>
          <w:szCs w:val="24"/>
        </w:rPr>
        <w:t>Шебертинском</w:t>
      </w:r>
      <w:r w:rsidRPr="00531CBB">
        <w:rPr>
          <w:rFonts w:ascii="Times New Roman" w:eastAsia="Calibri" w:hAnsi="Times New Roman" w:cs="Times New Roman"/>
          <w:sz w:val="24"/>
          <w:szCs w:val="24"/>
        </w:rPr>
        <w:t xml:space="preserve"> </w:t>
      </w:r>
      <w:r w:rsidR="009A4DC0">
        <w:rPr>
          <w:rFonts w:ascii="Times New Roman" w:eastAsia="Calibri" w:hAnsi="Times New Roman" w:cs="Times New Roman"/>
          <w:sz w:val="24"/>
          <w:szCs w:val="24"/>
        </w:rPr>
        <w:t>МО</w:t>
      </w:r>
      <w:r w:rsidRPr="00531CBB">
        <w:rPr>
          <w:rFonts w:ascii="Times New Roman" w:eastAsia="Calibri" w:hAnsi="Times New Roman" w:cs="Times New Roman"/>
          <w:sz w:val="24"/>
          <w:szCs w:val="24"/>
        </w:rPr>
        <w:t xml:space="preserve"> устанавливается целый ряд ограничений на градостроительное использование территории, к ним относятся:</w:t>
      </w:r>
    </w:p>
    <w:p w:rsidR="004920A6" w:rsidRPr="00531CBB" w:rsidRDefault="004920A6" w:rsidP="00FB62AC">
      <w:pPr>
        <w:numPr>
          <w:ilvl w:val="0"/>
          <w:numId w:val="9"/>
        </w:numPr>
        <w:spacing w:after="0" w:line="240" w:lineRule="auto"/>
        <w:ind w:left="284" w:right="-1"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водоохранные зоны и прибрежные защитные полосы;</w:t>
      </w:r>
    </w:p>
    <w:p w:rsidR="004920A6" w:rsidRPr="00531CBB" w:rsidRDefault="004920A6" w:rsidP="00FB62AC">
      <w:pPr>
        <w:numPr>
          <w:ilvl w:val="0"/>
          <w:numId w:val="9"/>
        </w:numPr>
        <w:spacing w:after="0" w:line="240" w:lineRule="auto"/>
        <w:ind w:left="284" w:right="-1"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зоны санитарной охраны источников питьевого водоснабжения;</w:t>
      </w:r>
    </w:p>
    <w:p w:rsidR="004920A6" w:rsidRDefault="004920A6" w:rsidP="00FB62AC">
      <w:pPr>
        <w:numPr>
          <w:ilvl w:val="0"/>
          <w:numId w:val="9"/>
        </w:numPr>
        <w:spacing w:after="0" w:line="240" w:lineRule="auto"/>
        <w:ind w:left="284" w:right="-1"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санитарно-защитные зоны предприятий и объектов</w:t>
      </w:r>
      <w:r>
        <w:rPr>
          <w:rFonts w:ascii="Times New Roman" w:eastAsia="Calibri" w:hAnsi="Times New Roman" w:cs="Times New Roman"/>
          <w:sz w:val="24"/>
          <w:szCs w:val="24"/>
        </w:rPr>
        <w:t>.</w:t>
      </w:r>
    </w:p>
    <w:p w:rsidR="004920A6" w:rsidRPr="00531CBB" w:rsidRDefault="004920A6" w:rsidP="009A4DC0">
      <w:pPr>
        <w:spacing w:after="0" w:line="240" w:lineRule="auto"/>
        <w:ind w:left="720" w:right="-1"/>
        <w:jc w:val="both"/>
        <w:rPr>
          <w:rFonts w:ascii="Times New Roman" w:eastAsia="Calibri" w:hAnsi="Times New Roman" w:cs="Times New Roman"/>
          <w:sz w:val="24"/>
          <w:szCs w:val="24"/>
        </w:rPr>
      </w:pPr>
    </w:p>
    <w:p w:rsidR="004920A6" w:rsidRPr="001C4B64" w:rsidRDefault="009A4DC0" w:rsidP="009A4DC0">
      <w:pPr>
        <w:pStyle w:val="21"/>
        <w:ind w:right="-1" w:firstLine="284"/>
        <w:jc w:val="left"/>
      </w:pPr>
      <w:bookmarkStart w:id="155" w:name="_Toc374099576"/>
      <w:r>
        <w:t>3</w:t>
      </w:r>
      <w:r w:rsidR="00272D79">
        <w:t>4</w:t>
      </w:r>
      <w:r w:rsidR="004920A6" w:rsidRPr="001C4B64">
        <w:t xml:space="preserve">.1. </w:t>
      </w:r>
      <w:r w:rsidR="004920A6" w:rsidRPr="00531CBB">
        <w:rPr>
          <w:szCs w:val="24"/>
        </w:rPr>
        <w:t>Водоохранные зоны и прибрежные защитные полосы</w:t>
      </w:r>
      <w:bookmarkEnd w:id="155"/>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w:t>
      </w:r>
      <w:r w:rsidR="009A4DC0">
        <w:rPr>
          <w:rFonts w:ascii="Times New Roman" w:eastAsia="Calibri" w:hAnsi="Times New Roman" w:cs="Times New Roman"/>
          <w:sz w:val="24"/>
          <w:szCs w:val="24"/>
        </w:rPr>
        <w:t>оительной, которые установлены Водным кодексом РФ</w:t>
      </w:r>
      <w:r w:rsidRPr="00531CBB">
        <w:rPr>
          <w:rFonts w:ascii="Times New Roman" w:eastAsia="Calibri" w:hAnsi="Times New Roman" w:cs="Times New Roman"/>
          <w:sz w:val="24"/>
          <w:szCs w:val="24"/>
        </w:rPr>
        <w:t xml:space="preserve"> от 03.06.</w:t>
      </w:r>
      <w:r w:rsidR="009A4DC0">
        <w:rPr>
          <w:rFonts w:ascii="Times New Roman" w:eastAsia="Calibri" w:hAnsi="Times New Roman" w:cs="Times New Roman"/>
          <w:sz w:val="24"/>
          <w:szCs w:val="24"/>
        </w:rPr>
        <w:t>2006 г. №</w:t>
      </w:r>
      <w:r w:rsidRPr="00531CBB">
        <w:rPr>
          <w:rFonts w:ascii="Times New Roman" w:eastAsia="Calibri" w:hAnsi="Times New Roman" w:cs="Times New Roman"/>
          <w:sz w:val="24"/>
          <w:szCs w:val="24"/>
        </w:rPr>
        <w:t xml:space="preserve">74–ФЗ. </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Ширина водоохранной зоны морей, рек, ручьев, каналов, озер, водохранилищ и ширина их прибрежной защитной полосы за пределами территорий населенных пунктов и других поселений устанавливаются от соответствующей береговой линии. </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границах водоохранных зон запрещаются:</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1) использование сточных вод для удобрения почв;</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3) осуществление авиационных мер по борьбе с вредителями и болезнями растений;</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Обязательными условиями являются канализование жилых, общественных и промышленных зданий, благоустройство территории с отводом загрязненных вод на очистные сооружения. </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границах прибрежных защитных полос</w:t>
      </w:r>
      <w:r w:rsidR="00901A82">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наряду с вышеперечисленными ограничениями</w:t>
      </w:r>
      <w:r w:rsidR="00901A82">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запрещаются:</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1) распашка земель;</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2) размещение отвалов размываемых грунтов;</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3) выпас сельскохозяйственных животных и организация для них летних лагерей, ванн.</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другими федеральными законами.</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Информация об ограничении водопользования на водных объектах общего пользования предоставляется жителям соответствующих поселений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На территориях поселений</w:t>
      </w:r>
      <w:r w:rsidR="000A2F84">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при наличии ливневой канализации и набережных</w:t>
      </w:r>
      <w:r w:rsidR="000A2F84">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Отсутствие контроля за сбором и вывозом мусора приводит к образованию несанкционированных свалок, которые в первую очередь являются источниками загрязнения почвы и соответственно создают возможность для загрязнения поземных и поверхностных вод. Особенно остро стоит вопрос ликвидации неорганизованных свалок в водоохранных зонах рек, в т. ч. образующихся в результате отдыха неорганизованных туристов, количество которых  с каждым годом все возрастает.</w:t>
      </w:r>
    </w:p>
    <w:p w:rsidR="004920A6" w:rsidRPr="00531CBB" w:rsidRDefault="004920A6" w:rsidP="009A4DC0">
      <w:pPr>
        <w:spacing w:after="0" w:line="240" w:lineRule="auto"/>
        <w:ind w:right="-1" w:firstLine="284"/>
        <w:jc w:val="both"/>
        <w:rPr>
          <w:rFonts w:ascii="Times New Roman" w:eastAsia="Calibri" w:hAnsi="Times New Roman" w:cs="Times New Roman"/>
          <w:noProof/>
          <w:sz w:val="24"/>
          <w:szCs w:val="24"/>
        </w:rPr>
      </w:pPr>
      <w:r w:rsidRPr="00531CBB">
        <w:rPr>
          <w:rFonts w:ascii="Times New Roman" w:eastAsia="Calibri" w:hAnsi="Times New Roman" w:cs="Times New Roman"/>
          <w:noProof/>
          <w:sz w:val="24"/>
          <w:szCs w:val="24"/>
        </w:rPr>
        <w:t>Зоны массового отдыха населения не оборудованы туалетами и мусоросборниками, из-за отсутствия финансирования не решены вопросы регулярной уборки мест отдыха, не осуществляется контроль за маломерным флотом.</w:t>
      </w:r>
    </w:p>
    <w:p w:rsidR="00F53D6A" w:rsidRPr="00DF67C0" w:rsidRDefault="00F53D6A" w:rsidP="009A4DC0">
      <w:pPr>
        <w:spacing w:after="0" w:line="240" w:lineRule="auto"/>
        <w:ind w:right="-1" w:firstLine="284"/>
        <w:jc w:val="both"/>
        <w:rPr>
          <w:rFonts w:ascii="Times New Roman" w:eastAsia="Calibri" w:hAnsi="Times New Roman" w:cs="Times New Roman"/>
          <w:sz w:val="16"/>
          <w:szCs w:val="16"/>
          <w:highlight w:val="yellow"/>
        </w:rPr>
      </w:pPr>
    </w:p>
    <w:p w:rsidR="00F53D6A" w:rsidRPr="001C4B64" w:rsidRDefault="00272D79" w:rsidP="009A4DC0">
      <w:pPr>
        <w:pStyle w:val="21"/>
        <w:ind w:right="-1" w:firstLine="284"/>
        <w:jc w:val="left"/>
      </w:pPr>
      <w:bookmarkStart w:id="156" w:name="_Toc173575146"/>
      <w:bookmarkStart w:id="157" w:name="_Toc179602325"/>
      <w:bookmarkStart w:id="158" w:name="_Toc339884429"/>
      <w:bookmarkStart w:id="159" w:name="_Toc341358331"/>
      <w:bookmarkStart w:id="160" w:name="_Toc374099577"/>
      <w:bookmarkEnd w:id="154"/>
      <w:r>
        <w:t>34</w:t>
      </w:r>
      <w:r w:rsidR="00F53D6A" w:rsidRPr="001C4B64">
        <w:t>.</w:t>
      </w:r>
      <w:r w:rsidR="004920A6">
        <w:t>2</w:t>
      </w:r>
      <w:r w:rsidR="00F53D6A" w:rsidRPr="001C4B64">
        <w:t>. Зоны санитарной охраны источников питьевого водоснабжения</w:t>
      </w:r>
      <w:bookmarkEnd w:id="156"/>
      <w:bookmarkEnd w:id="157"/>
      <w:bookmarkEnd w:id="158"/>
      <w:bookmarkEnd w:id="159"/>
      <w:bookmarkEnd w:id="160"/>
    </w:p>
    <w:p w:rsidR="004920A6" w:rsidRDefault="004920A6" w:rsidP="009A4DC0">
      <w:pPr>
        <w:spacing w:after="0" w:line="240" w:lineRule="auto"/>
        <w:ind w:right="-1" w:firstLine="284"/>
        <w:jc w:val="both"/>
        <w:rPr>
          <w:rFonts w:ascii="Times New Roman" w:eastAsia="Calibri" w:hAnsi="Times New Roman" w:cs="Times New Roman"/>
          <w:sz w:val="24"/>
          <w:szCs w:val="24"/>
        </w:rPr>
      </w:pPr>
      <w:bookmarkStart w:id="161" w:name="_Toc173310463"/>
      <w:bookmarkStart w:id="162" w:name="_Toc179602327"/>
      <w:bookmarkStart w:id="163" w:name="_Toc339884432"/>
      <w:r w:rsidRPr="00531CBB">
        <w:rPr>
          <w:rFonts w:ascii="Times New Roman" w:eastAsia="Calibri" w:hAnsi="Times New Roman" w:cs="Times New Roman"/>
          <w:sz w:val="24"/>
          <w:szCs w:val="24"/>
        </w:rPr>
        <w:t xml:space="preserve">Источниками хозяйственно–питьевого водоснабжения поселений </w:t>
      </w:r>
      <w:r>
        <w:rPr>
          <w:rFonts w:ascii="Times New Roman" w:eastAsia="Calibri" w:hAnsi="Times New Roman" w:cs="Times New Roman"/>
          <w:sz w:val="24"/>
          <w:szCs w:val="24"/>
        </w:rPr>
        <w:t>Шебертинского</w:t>
      </w:r>
      <w:r w:rsidRPr="00531CBB">
        <w:rPr>
          <w:rFonts w:ascii="Times New Roman" w:eastAsia="Calibri" w:hAnsi="Times New Roman" w:cs="Times New Roman"/>
          <w:sz w:val="24"/>
          <w:szCs w:val="24"/>
        </w:rPr>
        <w:t xml:space="preserve"> </w:t>
      </w:r>
      <w:r w:rsidR="00272D79">
        <w:rPr>
          <w:rFonts w:ascii="Times New Roman" w:eastAsia="Calibri" w:hAnsi="Times New Roman" w:cs="Times New Roman"/>
          <w:sz w:val="24"/>
          <w:szCs w:val="24"/>
        </w:rPr>
        <w:t>МО</w:t>
      </w:r>
      <w:r w:rsidRPr="00531CBB">
        <w:rPr>
          <w:rFonts w:ascii="Times New Roman" w:eastAsia="Calibri" w:hAnsi="Times New Roman" w:cs="Times New Roman"/>
          <w:sz w:val="24"/>
          <w:szCs w:val="24"/>
        </w:rPr>
        <w:t xml:space="preserve"> явля</w:t>
      </w:r>
      <w:r w:rsidR="00272D79">
        <w:rPr>
          <w:rFonts w:ascii="Times New Roman" w:eastAsia="Calibri" w:hAnsi="Times New Roman" w:cs="Times New Roman"/>
          <w:sz w:val="24"/>
          <w:szCs w:val="24"/>
        </w:rPr>
        <w:t>ю</w:t>
      </w:r>
      <w:r w:rsidRPr="00531CBB">
        <w:rPr>
          <w:rFonts w:ascii="Times New Roman" w:eastAsia="Calibri" w:hAnsi="Times New Roman" w:cs="Times New Roman"/>
          <w:sz w:val="24"/>
          <w:szCs w:val="24"/>
        </w:rPr>
        <w:t>тся преимущественно подземные воды</w:t>
      </w:r>
      <w:r>
        <w:rPr>
          <w:rFonts w:ascii="Times New Roman" w:eastAsia="Calibri" w:hAnsi="Times New Roman" w:cs="Times New Roman"/>
          <w:sz w:val="24"/>
          <w:szCs w:val="24"/>
        </w:rPr>
        <w:t>.</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 соответствии с СанПиН 2.1.4.1110–02 источники водоснабжения должны иметь зоны санитарной охраны (ЗСО). </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и площадок всех водопроводных сооружений.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w:t>
      </w:r>
      <w:r w:rsidR="00272D79">
        <w:rPr>
          <w:rFonts w:ascii="Times New Roman" w:eastAsia="Calibri" w:hAnsi="Times New Roman" w:cs="Times New Roman"/>
          <w:sz w:val="24"/>
          <w:szCs w:val="24"/>
        </w:rPr>
        <w:t>Н</w:t>
      </w:r>
      <w:r w:rsidRPr="00531CBB">
        <w:rPr>
          <w:rFonts w:ascii="Times New Roman" w:eastAsia="Calibri" w:hAnsi="Times New Roman" w:cs="Times New Roman"/>
          <w:sz w:val="24"/>
          <w:szCs w:val="24"/>
        </w:rPr>
        <w:t xml:space="preserve">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Санитарные мероприятия на территории 1 пояса выполняются коммунально–хозяйственными органами или др. владельцами водопроводов.</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Санитарные мероприятия на территориях 2 и 3 поясов должны выполняться владельцами объектов, оказывающих или </w:t>
      </w:r>
      <w:r w:rsidR="00272D79">
        <w:rPr>
          <w:rFonts w:ascii="Times New Roman" w:eastAsia="Calibri" w:hAnsi="Times New Roman" w:cs="Times New Roman"/>
          <w:sz w:val="24"/>
          <w:szCs w:val="24"/>
        </w:rPr>
        <w:t>способных</w:t>
      </w:r>
      <w:r w:rsidRPr="00531CBB">
        <w:rPr>
          <w:rFonts w:ascii="Times New Roman" w:eastAsia="Calibri" w:hAnsi="Times New Roman" w:cs="Times New Roman"/>
          <w:sz w:val="24"/>
          <w:szCs w:val="24"/>
        </w:rPr>
        <w:t xml:space="preserve"> оказать отрицательное влияние на качество воды источника.</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Санитарная охрана водоводов обеспечивается санитарно–защитной полосой. Ширину СЗ полосы водоводов следует принимать при на</w:t>
      </w:r>
      <w:r w:rsidR="00272D79">
        <w:rPr>
          <w:rFonts w:ascii="Times New Roman" w:eastAsia="Calibri" w:hAnsi="Times New Roman" w:cs="Times New Roman"/>
          <w:sz w:val="24"/>
          <w:szCs w:val="24"/>
        </w:rPr>
        <w:t>личии грунтовых вод не менее 50</w:t>
      </w:r>
      <w:r w:rsidRPr="00531CBB">
        <w:rPr>
          <w:rFonts w:ascii="Times New Roman" w:eastAsia="Calibri" w:hAnsi="Times New Roman" w:cs="Times New Roman"/>
          <w:sz w:val="24"/>
          <w:szCs w:val="24"/>
        </w:rPr>
        <w:t xml:space="preserve">м, при </w:t>
      </w:r>
      <w:r w:rsidR="00272D79">
        <w:rPr>
          <w:rFonts w:ascii="Times New Roman" w:eastAsia="Calibri" w:hAnsi="Times New Roman" w:cs="Times New Roman"/>
          <w:sz w:val="24"/>
          <w:szCs w:val="24"/>
        </w:rPr>
        <w:t>отсутствии – не менее 10</w:t>
      </w:r>
      <w:r w:rsidRPr="00531CBB">
        <w:rPr>
          <w:rFonts w:ascii="Times New Roman" w:eastAsia="Calibri" w:hAnsi="Times New Roman" w:cs="Times New Roman"/>
          <w:sz w:val="24"/>
          <w:szCs w:val="24"/>
        </w:rPr>
        <w:t>м по обе стороны водопровода. В пределах СЗ полосы должны отсутствовать источники загрязнения почвы и грунтовых вод. Не допускается прокладка водоводов по территориям свалок, полей ассенизации, полей фильтрации, полей орошения, кладбищ, скотомогильников. Прокладка магистральных водоводов не допускается также по территории промышленных и сельскохозяйственных предприятий.</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Регламенты использования территории ЗСО источников водоснабжения представлены в таблицах </w:t>
      </w:r>
      <w:r w:rsidR="00C83C02">
        <w:rPr>
          <w:rFonts w:ascii="Times New Roman" w:eastAsia="Calibri" w:hAnsi="Times New Roman" w:cs="Times New Roman"/>
          <w:sz w:val="24"/>
          <w:szCs w:val="24"/>
        </w:rPr>
        <w:t>48</w:t>
      </w:r>
      <w:r w:rsidRPr="00531CBB">
        <w:rPr>
          <w:rFonts w:ascii="Times New Roman" w:eastAsia="Calibri" w:hAnsi="Times New Roman" w:cs="Times New Roman"/>
          <w:sz w:val="24"/>
          <w:szCs w:val="24"/>
        </w:rPr>
        <w:t xml:space="preserve"> и </w:t>
      </w:r>
      <w:r w:rsidR="00C83C02">
        <w:rPr>
          <w:rFonts w:ascii="Times New Roman" w:eastAsia="Calibri" w:hAnsi="Times New Roman" w:cs="Times New Roman"/>
          <w:sz w:val="24"/>
          <w:szCs w:val="24"/>
        </w:rPr>
        <w:t>49</w:t>
      </w:r>
      <w:r w:rsidRPr="00531CBB">
        <w:rPr>
          <w:rFonts w:ascii="Times New Roman" w:eastAsia="Calibri" w:hAnsi="Times New Roman" w:cs="Times New Roman"/>
          <w:sz w:val="24"/>
          <w:szCs w:val="24"/>
        </w:rPr>
        <w:t xml:space="preserve">. </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noProof/>
          <w:sz w:val="24"/>
          <w:szCs w:val="24"/>
        </w:rPr>
        <w:t xml:space="preserve">Граница </w:t>
      </w:r>
      <w:r w:rsidRPr="00531CBB">
        <w:rPr>
          <w:rFonts w:ascii="Times New Roman" w:eastAsia="Calibri" w:hAnsi="Times New Roman" w:cs="Times New Roman"/>
          <w:sz w:val="24"/>
          <w:szCs w:val="24"/>
        </w:rPr>
        <w:t>п</w:t>
      </w:r>
      <w:r w:rsidRPr="00531CBB">
        <w:rPr>
          <w:rFonts w:ascii="Times New Roman" w:eastAsia="Calibri" w:hAnsi="Times New Roman" w:cs="Times New Roman"/>
          <w:noProof/>
          <w:sz w:val="24"/>
          <w:szCs w:val="24"/>
        </w:rPr>
        <w:t xml:space="preserve">ервого </w:t>
      </w:r>
      <w:r w:rsidRPr="00531CBB">
        <w:rPr>
          <w:rFonts w:ascii="Times New Roman" w:eastAsia="Calibri" w:hAnsi="Times New Roman" w:cs="Times New Roman"/>
          <w:sz w:val="24"/>
          <w:szCs w:val="24"/>
        </w:rPr>
        <w:t>п</w:t>
      </w:r>
      <w:r w:rsidRPr="00531CBB">
        <w:rPr>
          <w:rFonts w:ascii="Times New Roman" w:eastAsia="Calibri" w:hAnsi="Times New Roman" w:cs="Times New Roman"/>
          <w:noProof/>
          <w:sz w:val="24"/>
          <w:szCs w:val="24"/>
        </w:rPr>
        <w:t xml:space="preserve">ояса </w:t>
      </w:r>
      <w:r w:rsidRPr="00531CBB">
        <w:rPr>
          <w:rFonts w:ascii="Times New Roman" w:eastAsia="Calibri" w:hAnsi="Times New Roman" w:cs="Times New Roman"/>
          <w:sz w:val="24"/>
          <w:szCs w:val="24"/>
        </w:rPr>
        <w:t>з</w:t>
      </w:r>
      <w:r w:rsidRPr="00531CBB">
        <w:rPr>
          <w:rFonts w:ascii="Times New Roman" w:eastAsia="Calibri" w:hAnsi="Times New Roman" w:cs="Times New Roman"/>
          <w:noProof/>
          <w:sz w:val="24"/>
          <w:szCs w:val="24"/>
        </w:rPr>
        <w:t xml:space="preserve">оны </w:t>
      </w:r>
      <w:r w:rsidRPr="00531CBB">
        <w:rPr>
          <w:rFonts w:ascii="Times New Roman" w:eastAsia="Calibri" w:hAnsi="Times New Roman" w:cs="Times New Roman"/>
          <w:sz w:val="24"/>
          <w:szCs w:val="24"/>
        </w:rPr>
        <w:t>с</w:t>
      </w:r>
      <w:r w:rsidRPr="00531CBB">
        <w:rPr>
          <w:rFonts w:ascii="Times New Roman" w:eastAsia="Calibri" w:hAnsi="Times New Roman" w:cs="Times New Roman"/>
          <w:noProof/>
          <w:sz w:val="24"/>
          <w:szCs w:val="24"/>
        </w:rPr>
        <w:t xml:space="preserve">анитарной </w:t>
      </w:r>
      <w:r w:rsidRPr="00531CBB">
        <w:rPr>
          <w:rFonts w:ascii="Times New Roman" w:eastAsia="Calibri" w:hAnsi="Times New Roman" w:cs="Times New Roman"/>
          <w:sz w:val="24"/>
          <w:szCs w:val="24"/>
        </w:rPr>
        <w:t>о</w:t>
      </w:r>
      <w:r w:rsidRPr="00531CBB">
        <w:rPr>
          <w:rFonts w:ascii="Times New Roman" w:eastAsia="Calibri" w:hAnsi="Times New Roman" w:cs="Times New Roman"/>
          <w:noProof/>
          <w:sz w:val="24"/>
          <w:szCs w:val="24"/>
        </w:rPr>
        <w:t xml:space="preserve">храны </w:t>
      </w:r>
      <w:r w:rsidRPr="00531CBB">
        <w:rPr>
          <w:rFonts w:ascii="Times New Roman" w:eastAsia="Calibri" w:hAnsi="Times New Roman" w:cs="Times New Roman"/>
          <w:sz w:val="24"/>
          <w:szCs w:val="24"/>
        </w:rPr>
        <w:t>—1</w:t>
      </w:r>
      <w:r w:rsidR="00272D79">
        <w:rPr>
          <w:rFonts w:ascii="Times New Roman" w:eastAsia="Calibri" w:hAnsi="Times New Roman" w:cs="Times New Roman"/>
          <w:noProof/>
          <w:sz w:val="24"/>
          <w:szCs w:val="24"/>
        </w:rPr>
        <w:t>00</w:t>
      </w:r>
      <w:r w:rsidRPr="00531CBB">
        <w:rPr>
          <w:rFonts w:ascii="Times New Roman" w:eastAsia="Calibri" w:hAnsi="Times New Roman" w:cs="Times New Roman"/>
          <w:sz w:val="24"/>
          <w:szCs w:val="24"/>
        </w:rPr>
        <w:t>м в</w:t>
      </w:r>
      <w:r w:rsidRPr="00531CBB">
        <w:rPr>
          <w:rFonts w:ascii="Times New Roman" w:eastAsia="Calibri" w:hAnsi="Times New Roman" w:cs="Times New Roman"/>
          <w:noProof/>
          <w:sz w:val="24"/>
          <w:szCs w:val="24"/>
        </w:rPr>
        <w:t xml:space="preserve">о </w:t>
      </w:r>
      <w:r w:rsidRPr="00531CBB">
        <w:rPr>
          <w:rFonts w:ascii="Times New Roman" w:eastAsia="Calibri" w:hAnsi="Times New Roman" w:cs="Times New Roman"/>
          <w:sz w:val="24"/>
          <w:szCs w:val="24"/>
        </w:rPr>
        <w:t>в</w:t>
      </w:r>
      <w:r w:rsidRPr="00531CBB">
        <w:rPr>
          <w:rFonts w:ascii="Times New Roman" w:eastAsia="Calibri" w:hAnsi="Times New Roman" w:cs="Times New Roman"/>
          <w:noProof/>
          <w:sz w:val="24"/>
          <w:szCs w:val="24"/>
        </w:rPr>
        <w:t xml:space="preserve">сех </w:t>
      </w:r>
      <w:r w:rsidRPr="00531CBB">
        <w:rPr>
          <w:rFonts w:ascii="Times New Roman" w:eastAsia="Calibri" w:hAnsi="Times New Roman" w:cs="Times New Roman"/>
          <w:sz w:val="24"/>
          <w:szCs w:val="24"/>
        </w:rPr>
        <w:t>н</w:t>
      </w:r>
      <w:r w:rsidRPr="00531CBB">
        <w:rPr>
          <w:rFonts w:ascii="Times New Roman" w:eastAsia="Calibri" w:hAnsi="Times New Roman" w:cs="Times New Roman"/>
          <w:noProof/>
          <w:sz w:val="24"/>
          <w:szCs w:val="24"/>
        </w:rPr>
        <w:t xml:space="preserve">аправлениях по акватории </w:t>
      </w:r>
      <w:r w:rsidRPr="00531CBB">
        <w:rPr>
          <w:rFonts w:ascii="Times New Roman" w:eastAsia="Calibri" w:hAnsi="Times New Roman" w:cs="Times New Roman"/>
          <w:sz w:val="24"/>
          <w:szCs w:val="24"/>
        </w:rPr>
        <w:t>в</w:t>
      </w:r>
      <w:r w:rsidRPr="00531CBB">
        <w:rPr>
          <w:rFonts w:ascii="Times New Roman" w:eastAsia="Calibri" w:hAnsi="Times New Roman" w:cs="Times New Roman"/>
          <w:noProof/>
          <w:sz w:val="24"/>
          <w:szCs w:val="24"/>
        </w:rPr>
        <w:t xml:space="preserve">одозабора </w:t>
      </w:r>
      <w:r w:rsidRPr="00531CBB">
        <w:rPr>
          <w:rFonts w:ascii="Times New Roman" w:eastAsia="Calibri" w:hAnsi="Times New Roman" w:cs="Times New Roman"/>
          <w:sz w:val="24"/>
          <w:szCs w:val="24"/>
        </w:rPr>
        <w:t>и п</w:t>
      </w:r>
      <w:r w:rsidRPr="00531CBB">
        <w:rPr>
          <w:rFonts w:ascii="Times New Roman" w:eastAsia="Calibri" w:hAnsi="Times New Roman" w:cs="Times New Roman"/>
          <w:noProof/>
          <w:sz w:val="24"/>
          <w:szCs w:val="24"/>
        </w:rPr>
        <w:t xml:space="preserve">о </w:t>
      </w:r>
      <w:r w:rsidRPr="00531CBB">
        <w:rPr>
          <w:rFonts w:ascii="Times New Roman" w:eastAsia="Calibri" w:hAnsi="Times New Roman" w:cs="Times New Roman"/>
          <w:sz w:val="24"/>
          <w:szCs w:val="24"/>
        </w:rPr>
        <w:t>п</w:t>
      </w:r>
      <w:r w:rsidRPr="00531CBB">
        <w:rPr>
          <w:rFonts w:ascii="Times New Roman" w:eastAsia="Calibri" w:hAnsi="Times New Roman" w:cs="Times New Roman"/>
          <w:noProof/>
          <w:sz w:val="24"/>
          <w:szCs w:val="24"/>
        </w:rPr>
        <w:t xml:space="preserve">рилегающему </w:t>
      </w:r>
      <w:r w:rsidRPr="00531CBB">
        <w:rPr>
          <w:rFonts w:ascii="Times New Roman" w:eastAsia="Calibri" w:hAnsi="Times New Roman" w:cs="Times New Roman"/>
          <w:sz w:val="24"/>
          <w:szCs w:val="24"/>
        </w:rPr>
        <w:t xml:space="preserve">к </w:t>
      </w:r>
      <w:r>
        <w:rPr>
          <w:rFonts w:ascii="Times New Roman" w:eastAsia="Calibri" w:hAnsi="Times New Roman" w:cs="Times New Roman"/>
          <w:sz w:val="24"/>
          <w:szCs w:val="24"/>
        </w:rPr>
        <w:t>Шебертинскому</w:t>
      </w:r>
      <w:r w:rsidRPr="00531CBB">
        <w:rPr>
          <w:rFonts w:ascii="Times New Roman" w:eastAsia="Calibri" w:hAnsi="Times New Roman" w:cs="Times New Roman"/>
          <w:sz w:val="24"/>
          <w:szCs w:val="24"/>
        </w:rPr>
        <w:t xml:space="preserve"> в</w:t>
      </w:r>
      <w:r w:rsidRPr="00531CBB">
        <w:rPr>
          <w:rFonts w:ascii="Times New Roman" w:eastAsia="Calibri" w:hAnsi="Times New Roman" w:cs="Times New Roman"/>
          <w:noProof/>
          <w:sz w:val="24"/>
          <w:szCs w:val="24"/>
        </w:rPr>
        <w:t xml:space="preserve">одозабору </w:t>
      </w:r>
      <w:r w:rsidRPr="00531CBB">
        <w:rPr>
          <w:rFonts w:ascii="Times New Roman" w:eastAsia="Calibri" w:hAnsi="Times New Roman" w:cs="Times New Roman"/>
          <w:sz w:val="24"/>
          <w:szCs w:val="24"/>
        </w:rPr>
        <w:t>б</w:t>
      </w:r>
      <w:r w:rsidRPr="00531CBB">
        <w:rPr>
          <w:rFonts w:ascii="Times New Roman" w:eastAsia="Calibri" w:hAnsi="Times New Roman" w:cs="Times New Roman"/>
          <w:noProof/>
          <w:sz w:val="24"/>
          <w:szCs w:val="24"/>
        </w:rPr>
        <w:t xml:space="preserve">ерегу. </w:t>
      </w:r>
      <w:r w:rsidRPr="00531CBB">
        <w:rPr>
          <w:rFonts w:ascii="Times New Roman" w:eastAsia="Calibri" w:hAnsi="Times New Roman" w:cs="Times New Roman"/>
          <w:sz w:val="24"/>
          <w:szCs w:val="24"/>
        </w:rPr>
        <w:t>Т</w:t>
      </w:r>
      <w:r w:rsidRPr="00531CBB">
        <w:rPr>
          <w:rFonts w:ascii="Times New Roman" w:eastAsia="Calibri" w:hAnsi="Times New Roman" w:cs="Times New Roman"/>
          <w:noProof/>
          <w:sz w:val="24"/>
          <w:szCs w:val="24"/>
        </w:rPr>
        <w:t xml:space="preserve">ерритория </w:t>
      </w:r>
      <w:r w:rsidRPr="00531CBB">
        <w:rPr>
          <w:rFonts w:ascii="Times New Roman" w:eastAsia="Calibri" w:hAnsi="Times New Roman" w:cs="Times New Roman"/>
          <w:sz w:val="24"/>
          <w:szCs w:val="24"/>
        </w:rPr>
        <w:t xml:space="preserve">первого </w:t>
      </w:r>
      <w:r w:rsidRPr="00531CBB">
        <w:rPr>
          <w:rFonts w:ascii="Times New Roman" w:eastAsia="Calibri" w:hAnsi="Times New Roman" w:cs="Times New Roman"/>
          <w:noProof/>
          <w:sz w:val="24"/>
          <w:szCs w:val="24"/>
        </w:rPr>
        <w:t xml:space="preserve">пояса </w:t>
      </w:r>
      <w:r w:rsidRPr="00531CBB">
        <w:rPr>
          <w:rFonts w:ascii="Times New Roman" w:eastAsia="Calibri" w:hAnsi="Times New Roman" w:cs="Times New Roman"/>
          <w:sz w:val="24"/>
          <w:szCs w:val="24"/>
        </w:rPr>
        <w:t>з</w:t>
      </w:r>
      <w:r w:rsidRPr="00531CBB">
        <w:rPr>
          <w:rFonts w:ascii="Times New Roman" w:eastAsia="Calibri" w:hAnsi="Times New Roman" w:cs="Times New Roman"/>
          <w:noProof/>
          <w:sz w:val="24"/>
          <w:szCs w:val="24"/>
        </w:rPr>
        <w:t xml:space="preserve">оны </w:t>
      </w:r>
      <w:r w:rsidRPr="00531CBB">
        <w:rPr>
          <w:rFonts w:ascii="Times New Roman" w:eastAsia="Calibri" w:hAnsi="Times New Roman" w:cs="Times New Roman"/>
          <w:sz w:val="24"/>
          <w:szCs w:val="24"/>
        </w:rPr>
        <w:t>с</w:t>
      </w:r>
      <w:r w:rsidRPr="00531CBB">
        <w:rPr>
          <w:rFonts w:ascii="Times New Roman" w:eastAsia="Calibri" w:hAnsi="Times New Roman" w:cs="Times New Roman"/>
          <w:noProof/>
          <w:sz w:val="24"/>
          <w:szCs w:val="24"/>
        </w:rPr>
        <w:t xml:space="preserve">анитарной </w:t>
      </w:r>
      <w:r w:rsidRPr="00531CBB">
        <w:rPr>
          <w:rFonts w:ascii="Times New Roman" w:eastAsia="Calibri" w:hAnsi="Times New Roman" w:cs="Times New Roman"/>
          <w:sz w:val="24"/>
          <w:szCs w:val="24"/>
        </w:rPr>
        <w:t>о</w:t>
      </w:r>
      <w:r w:rsidRPr="00531CBB">
        <w:rPr>
          <w:rFonts w:ascii="Times New Roman" w:eastAsia="Calibri" w:hAnsi="Times New Roman" w:cs="Times New Roman"/>
          <w:noProof/>
          <w:sz w:val="24"/>
          <w:szCs w:val="24"/>
        </w:rPr>
        <w:t xml:space="preserve">храны </w:t>
      </w:r>
      <w:r w:rsidRPr="00531CBB">
        <w:rPr>
          <w:rFonts w:ascii="Times New Roman" w:eastAsia="Calibri" w:hAnsi="Times New Roman" w:cs="Times New Roman"/>
          <w:sz w:val="24"/>
          <w:szCs w:val="24"/>
        </w:rPr>
        <w:t>о</w:t>
      </w:r>
      <w:r w:rsidRPr="00531CBB">
        <w:rPr>
          <w:rFonts w:ascii="Times New Roman" w:eastAsia="Calibri" w:hAnsi="Times New Roman" w:cs="Times New Roman"/>
          <w:noProof/>
          <w:sz w:val="24"/>
          <w:szCs w:val="24"/>
        </w:rPr>
        <w:t xml:space="preserve">горожена </w:t>
      </w:r>
      <w:r w:rsidRPr="00531CBB">
        <w:rPr>
          <w:rFonts w:ascii="Times New Roman" w:eastAsia="Calibri" w:hAnsi="Times New Roman" w:cs="Times New Roman"/>
          <w:sz w:val="24"/>
          <w:szCs w:val="24"/>
        </w:rPr>
        <w:t>(</w:t>
      </w:r>
      <w:r w:rsidRPr="00531CBB">
        <w:rPr>
          <w:rFonts w:ascii="Times New Roman" w:eastAsia="Calibri" w:hAnsi="Times New Roman" w:cs="Times New Roman"/>
          <w:noProof/>
          <w:sz w:val="24"/>
          <w:szCs w:val="24"/>
        </w:rPr>
        <w:t xml:space="preserve">за </w:t>
      </w:r>
      <w:r w:rsidRPr="00531CBB">
        <w:rPr>
          <w:rFonts w:ascii="Times New Roman" w:eastAsia="Calibri" w:hAnsi="Times New Roman" w:cs="Times New Roman"/>
          <w:sz w:val="24"/>
          <w:szCs w:val="24"/>
        </w:rPr>
        <w:t>и</w:t>
      </w:r>
      <w:r w:rsidRPr="00531CBB">
        <w:rPr>
          <w:rFonts w:ascii="Times New Roman" w:eastAsia="Calibri" w:hAnsi="Times New Roman" w:cs="Times New Roman"/>
          <w:noProof/>
          <w:sz w:val="24"/>
          <w:szCs w:val="24"/>
        </w:rPr>
        <w:t xml:space="preserve">сключением </w:t>
      </w:r>
      <w:r w:rsidRPr="00531CBB">
        <w:rPr>
          <w:rFonts w:ascii="Times New Roman" w:eastAsia="Calibri" w:hAnsi="Times New Roman" w:cs="Times New Roman"/>
          <w:sz w:val="24"/>
          <w:szCs w:val="24"/>
        </w:rPr>
        <w:t>а</w:t>
      </w:r>
      <w:r w:rsidRPr="00531CBB">
        <w:rPr>
          <w:rFonts w:ascii="Times New Roman" w:eastAsia="Calibri" w:hAnsi="Times New Roman" w:cs="Times New Roman"/>
          <w:noProof/>
          <w:sz w:val="24"/>
          <w:szCs w:val="24"/>
        </w:rPr>
        <w:t xml:space="preserve">кватории) </w:t>
      </w:r>
      <w:r w:rsidRPr="00531CBB">
        <w:rPr>
          <w:rFonts w:ascii="Times New Roman" w:eastAsia="Calibri" w:hAnsi="Times New Roman" w:cs="Times New Roman"/>
          <w:sz w:val="24"/>
          <w:szCs w:val="24"/>
        </w:rPr>
        <w:t>и о</w:t>
      </w:r>
      <w:r w:rsidRPr="00531CBB">
        <w:rPr>
          <w:rFonts w:ascii="Times New Roman" w:eastAsia="Calibri" w:hAnsi="Times New Roman" w:cs="Times New Roman"/>
          <w:noProof/>
          <w:sz w:val="24"/>
          <w:szCs w:val="24"/>
        </w:rPr>
        <w:t xml:space="preserve">беспечена охраной. </w:t>
      </w:r>
      <w:r w:rsidRPr="00531CBB">
        <w:rPr>
          <w:rFonts w:ascii="Times New Roman" w:eastAsia="Calibri" w:hAnsi="Times New Roman" w:cs="Times New Roman"/>
          <w:sz w:val="24"/>
          <w:szCs w:val="24"/>
        </w:rPr>
        <w:t>А</w:t>
      </w:r>
      <w:r w:rsidRPr="00531CBB">
        <w:rPr>
          <w:rFonts w:ascii="Times New Roman" w:eastAsia="Calibri" w:hAnsi="Times New Roman" w:cs="Times New Roman"/>
          <w:noProof/>
          <w:sz w:val="24"/>
          <w:szCs w:val="24"/>
        </w:rPr>
        <w:t xml:space="preserve">кватория </w:t>
      </w:r>
      <w:r w:rsidRPr="00531CBB">
        <w:rPr>
          <w:rFonts w:ascii="Times New Roman" w:eastAsia="Calibri" w:hAnsi="Times New Roman" w:cs="Times New Roman"/>
          <w:sz w:val="24"/>
          <w:szCs w:val="24"/>
        </w:rPr>
        <w:t>п</w:t>
      </w:r>
      <w:r w:rsidRPr="00531CBB">
        <w:rPr>
          <w:rFonts w:ascii="Times New Roman" w:eastAsia="Calibri" w:hAnsi="Times New Roman" w:cs="Times New Roman"/>
          <w:noProof/>
          <w:sz w:val="24"/>
          <w:szCs w:val="24"/>
        </w:rPr>
        <w:t xml:space="preserve">ервого </w:t>
      </w:r>
      <w:r w:rsidRPr="00531CBB">
        <w:rPr>
          <w:rFonts w:ascii="Times New Roman" w:eastAsia="Calibri" w:hAnsi="Times New Roman" w:cs="Times New Roman"/>
          <w:sz w:val="24"/>
          <w:szCs w:val="24"/>
        </w:rPr>
        <w:t>п</w:t>
      </w:r>
      <w:r w:rsidRPr="00531CBB">
        <w:rPr>
          <w:rFonts w:ascii="Times New Roman" w:eastAsia="Calibri" w:hAnsi="Times New Roman" w:cs="Times New Roman"/>
          <w:noProof/>
          <w:sz w:val="24"/>
          <w:szCs w:val="24"/>
        </w:rPr>
        <w:t xml:space="preserve">ояса </w:t>
      </w:r>
      <w:r w:rsidRPr="00531CBB">
        <w:rPr>
          <w:rFonts w:ascii="Times New Roman" w:eastAsia="Calibri" w:hAnsi="Times New Roman" w:cs="Times New Roman"/>
          <w:sz w:val="24"/>
          <w:szCs w:val="24"/>
        </w:rPr>
        <w:t>н</w:t>
      </w:r>
      <w:r w:rsidRPr="00531CBB">
        <w:rPr>
          <w:rFonts w:ascii="Times New Roman" w:eastAsia="Calibri" w:hAnsi="Times New Roman" w:cs="Times New Roman"/>
          <w:noProof/>
          <w:sz w:val="24"/>
          <w:szCs w:val="24"/>
        </w:rPr>
        <w:t xml:space="preserve">е </w:t>
      </w:r>
      <w:r w:rsidRPr="00531CBB">
        <w:rPr>
          <w:rFonts w:ascii="Times New Roman" w:eastAsia="Calibri" w:hAnsi="Times New Roman" w:cs="Times New Roman"/>
          <w:sz w:val="24"/>
          <w:szCs w:val="24"/>
        </w:rPr>
        <w:t>о</w:t>
      </w:r>
      <w:r w:rsidRPr="00531CBB">
        <w:rPr>
          <w:rFonts w:ascii="Times New Roman" w:eastAsia="Calibri" w:hAnsi="Times New Roman" w:cs="Times New Roman"/>
          <w:noProof/>
          <w:sz w:val="24"/>
          <w:szCs w:val="24"/>
        </w:rPr>
        <w:t xml:space="preserve">граждена </w:t>
      </w:r>
      <w:r w:rsidRPr="00531CBB">
        <w:rPr>
          <w:rFonts w:ascii="Times New Roman" w:eastAsia="Calibri" w:hAnsi="Times New Roman" w:cs="Times New Roman"/>
          <w:sz w:val="24"/>
          <w:szCs w:val="24"/>
        </w:rPr>
        <w:t>б</w:t>
      </w:r>
      <w:r w:rsidRPr="00531CBB">
        <w:rPr>
          <w:rFonts w:ascii="Times New Roman" w:eastAsia="Calibri" w:hAnsi="Times New Roman" w:cs="Times New Roman"/>
          <w:noProof/>
          <w:sz w:val="24"/>
          <w:szCs w:val="24"/>
        </w:rPr>
        <w:t xml:space="preserve">уями </w:t>
      </w:r>
      <w:r w:rsidRPr="00531CBB">
        <w:rPr>
          <w:rFonts w:ascii="Times New Roman" w:eastAsia="Calibri" w:hAnsi="Times New Roman" w:cs="Times New Roman"/>
          <w:sz w:val="24"/>
          <w:szCs w:val="24"/>
        </w:rPr>
        <w:t>и д</w:t>
      </w:r>
      <w:r w:rsidRPr="00531CBB">
        <w:rPr>
          <w:rFonts w:ascii="Times New Roman" w:eastAsia="Calibri" w:hAnsi="Times New Roman" w:cs="Times New Roman"/>
          <w:noProof/>
          <w:sz w:val="24"/>
          <w:szCs w:val="24"/>
        </w:rPr>
        <w:t xml:space="preserve">ругими предупредительными знаками –это </w:t>
      </w:r>
      <w:r w:rsidRPr="00531CBB">
        <w:rPr>
          <w:rFonts w:ascii="Times New Roman" w:eastAsia="Calibri" w:hAnsi="Times New Roman" w:cs="Times New Roman"/>
          <w:sz w:val="24"/>
          <w:szCs w:val="24"/>
        </w:rPr>
        <w:t>нарушение СанПиН 2.1.4.1110-02 «Зоны санитарной охраны источников водоснабжения и водопроводов питьевого назначения».</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Граница второго пояса совпадает с границей третьего и установлена по акват</w:t>
      </w:r>
      <w:r w:rsidR="00272D79">
        <w:rPr>
          <w:rFonts w:ascii="Times New Roman" w:eastAsia="Calibri" w:hAnsi="Times New Roman" w:cs="Times New Roman"/>
          <w:sz w:val="24"/>
          <w:szCs w:val="24"/>
        </w:rPr>
        <w:t>ории во всех направлениях — 5км</w:t>
      </w:r>
      <w:r w:rsidRPr="00531CBB">
        <w:rPr>
          <w:rFonts w:ascii="Times New Roman" w:eastAsia="Calibri" w:hAnsi="Times New Roman" w:cs="Times New Roman"/>
          <w:sz w:val="24"/>
          <w:szCs w:val="24"/>
        </w:rPr>
        <w:t xml:space="preserve">, боковые границы на расстоянии </w:t>
      </w:r>
      <w:smartTag w:uri="urn:schemas-microsoft-com:office:smarttags" w:element="metricconverter">
        <w:smartTagPr>
          <w:attr w:name="ProductID" w:val="750 м"/>
        </w:smartTagPr>
        <w:r w:rsidRPr="00531CBB">
          <w:rPr>
            <w:rFonts w:ascii="Times New Roman" w:eastAsia="Calibri" w:hAnsi="Times New Roman" w:cs="Times New Roman"/>
            <w:sz w:val="24"/>
            <w:szCs w:val="24"/>
          </w:rPr>
          <w:t>750 м</w:t>
        </w:r>
      </w:smartTag>
      <w:r w:rsidRPr="00531CBB">
        <w:rPr>
          <w:rFonts w:ascii="Times New Roman" w:eastAsia="Calibri" w:hAnsi="Times New Roman" w:cs="Times New Roman"/>
          <w:sz w:val="24"/>
          <w:szCs w:val="24"/>
        </w:rPr>
        <w:t xml:space="preserve"> от уреза воды. </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 связи с выходом нового СанПиН 2.1.4.1110-02 «Зоны санитарной охраны источников водоснабжения и водопроводов хозяйственно-питьевого назначения» предусмотренные проектом границы зон санитарной охраны не соответствуют его требованиям. </w:t>
      </w:r>
    </w:p>
    <w:p w:rsidR="00F53D6A" w:rsidRPr="004920A6"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Водоснабжение практически всех поселков </w:t>
      </w:r>
      <w:r>
        <w:rPr>
          <w:rFonts w:ascii="Times New Roman" w:eastAsia="Calibri" w:hAnsi="Times New Roman" w:cs="Times New Roman"/>
          <w:sz w:val="24"/>
          <w:szCs w:val="24"/>
        </w:rPr>
        <w:t>Шебертинского</w:t>
      </w:r>
      <w:r w:rsidRPr="00531CBB">
        <w:rPr>
          <w:rFonts w:ascii="Times New Roman" w:eastAsia="Calibri" w:hAnsi="Times New Roman" w:cs="Times New Roman"/>
          <w:sz w:val="24"/>
          <w:szCs w:val="24"/>
        </w:rPr>
        <w:t xml:space="preserve"> МО осуществляется из подземных источников. Проекты зон санитарной охраны для всех водозаборных сооружений не разработаны. Как правило, территории первого и второго поясов ЗСО скважин не определены, не огорожены, не охраняются. Территории 1 и 2</w:t>
      </w:r>
      <w:r w:rsidR="00272D79">
        <w:rPr>
          <w:rFonts w:ascii="Times New Roman" w:eastAsia="Calibri" w:hAnsi="Times New Roman" w:cs="Times New Roman"/>
          <w:sz w:val="24"/>
          <w:szCs w:val="24"/>
        </w:rPr>
        <w:t xml:space="preserve"> </w:t>
      </w:r>
      <w:r w:rsidRPr="00531CBB">
        <w:rPr>
          <w:rFonts w:ascii="Times New Roman" w:eastAsia="Calibri" w:hAnsi="Times New Roman" w:cs="Times New Roman"/>
          <w:sz w:val="24"/>
          <w:szCs w:val="24"/>
        </w:rPr>
        <w:t>поясов ЗСО водоисточников захламлены бытовыми отходами, не спланированы. На территории 1 и 2 поясов ЗСО расположены жилые дома с приусадебными участками.</w:t>
      </w:r>
    </w:p>
    <w:p w:rsidR="004920A6" w:rsidRPr="00272D79" w:rsidRDefault="004920A6" w:rsidP="004920A6">
      <w:pPr>
        <w:spacing w:after="0" w:line="240" w:lineRule="auto"/>
        <w:ind w:right="-284" w:firstLine="284"/>
        <w:jc w:val="both"/>
        <w:rPr>
          <w:rFonts w:ascii="Times New Roman" w:eastAsia="Calibri" w:hAnsi="Times New Roman" w:cs="Times New Roman"/>
          <w:sz w:val="16"/>
          <w:szCs w:val="16"/>
        </w:rPr>
      </w:pPr>
    </w:p>
    <w:p w:rsidR="004920A6" w:rsidRPr="00272D79" w:rsidRDefault="004920A6" w:rsidP="00272D79">
      <w:pPr>
        <w:spacing w:after="0" w:line="240" w:lineRule="auto"/>
        <w:ind w:right="114" w:firstLine="284"/>
        <w:jc w:val="both"/>
        <w:rPr>
          <w:rFonts w:ascii="Times New Roman" w:eastAsia="Calibri" w:hAnsi="Times New Roman" w:cs="Times New Roman"/>
          <w:sz w:val="24"/>
          <w:szCs w:val="24"/>
        </w:rPr>
      </w:pPr>
      <w:bookmarkStart w:id="164" w:name="_Toc339884430"/>
      <w:bookmarkStart w:id="165" w:name="_Toc341344644"/>
      <w:bookmarkStart w:id="166" w:name="_Toc341776251"/>
      <w:bookmarkStart w:id="167" w:name="_Toc341776816"/>
      <w:bookmarkStart w:id="168" w:name="_Toc341777905"/>
      <w:bookmarkStart w:id="169" w:name="_Toc341907196"/>
      <w:bookmarkStart w:id="170" w:name="_Toc342007144"/>
      <w:r w:rsidRPr="00531CBB">
        <w:rPr>
          <w:rFonts w:ascii="Times New Roman" w:eastAsia="Calibri" w:hAnsi="Times New Roman" w:cs="Times New Roman"/>
          <w:sz w:val="24"/>
          <w:szCs w:val="24"/>
        </w:rPr>
        <w:t xml:space="preserve">Таблица </w:t>
      </w:r>
      <w:r w:rsidR="00C83C02">
        <w:rPr>
          <w:rFonts w:ascii="Times New Roman" w:eastAsia="Calibri" w:hAnsi="Times New Roman" w:cs="Times New Roman"/>
          <w:sz w:val="24"/>
          <w:szCs w:val="24"/>
        </w:rPr>
        <w:t>48</w:t>
      </w:r>
      <w:r w:rsidR="00272D79">
        <w:rPr>
          <w:rFonts w:ascii="Times New Roman" w:eastAsia="Calibri" w:hAnsi="Times New Roman" w:cs="Times New Roman"/>
          <w:sz w:val="24"/>
          <w:szCs w:val="24"/>
        </w:rPr>
        <w:t xml:space="preserve">. </w:t>
      </w:r>
      <w:r w:rsidRPr="00272D79">
        <w:rPr>
          <w:rFonts w:ascii="Times New Roman" w:eastAsia="Calibri" w:hAnsi="Times New Roman" w:cs="Times New Roman"/>
          <w:sz w:val="24"/>
          <w:szCs w:val="24"/>
        </w:rPr>
        <w:t>Регламенты использования территории зон санитарной охраны подземных источников водоснабжения.</w:t>
      </w:r>
      <w:bookmarkEnd w:id="164"/>
      <w:bookmarkEnd w:id="165"/>
      <w:bookmarkEnd w:id="166"/>
      <w:bookmarkEnd w:id="167"/>
      <w:bookmarkEnd w:id="168"/>
      <w:bookmarkEnd w:id="169"/>
      <w:bookmarkEnd w:id="170"/>
    </w:p>
    <w:p w:rsidR="00272D79" w:rsidRPr="00272D79" w:rsidRDefault="00272D79" w:rsidP="00272D79">
      <w:pPr>
        <w:spacing w:after="0" w:line="240" w:lineRule="auto"/>
        <w:ind w:right="114" w:firstLine="284"/>
        <w:jc w:val="both"/>
        <w:rPr>
          <w:rFonts w:ascii="Times New Roman" w:eastAsia="Calibri"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3981"/>
        <w:gridCol w:w="4284"/>
      </w:tblGrid>
      <w:tr w:rsidR="004920A6" w:rsidRPr="00531CBB" w:rsidTr="00FB62AC">
        <w:trPr>
          <w:trHeight w:val="268"/>
        </w:trPr>
        <w:tc>
          <w:tcPr>
            <w:tcW w:w="636" w:type="pct"/>
            <w:shd w:val="clear" w:color="auto" w:fill="auto"/>
          </w:tcPr>
          <w:p w:rsidR="004920A6" w:rsidRPr="00FB62AC" w:rsidRDefault="004920A6" w:rsidP="00FB62AC">
            <w:pPr>
              <w:spacing w:after="0" w:line="240" w:lineRule="auto"/>
              <w:jc w:val="center"/>
              <w:rPr>
                <w:rFonts w:ascii="Times New Roman" w:hAnsi="Times New Roman" w:cs="Times New Roman"/>
              </w:rPr>
            </w:pPr>
            <w:r w:rsidRPr="00FB62AC">
              <w:rPr>
                <w:rFonts w:ascii="Times New Roman" w:hAnsi="Times New Roman" w:cs="Times New Roman"/>
              </w:rPr>
              <w:t>Наименование зон и поясов</w:t>
            </w:r>
          </w:p>
        </w:tc>
        <w:tc>
          <w:tcPr>
            <w:tcW w:w="2105" w:type="pct"/>
            <w:shd w:val="clear" w:color="auto" w:fill="auto"/>
          </w:tcPr>
          <w:p w:rsidR="004920A6" w:rsidRPr="00FB62AC" w:rsidRDefault="004920A6" w:rsidP="00FB62AC">
            <w:pPr>
              <w:spacing w:after="0" w:line="240" w:lineRule="auto"/>
              <w:jc w:val="center"/>
              <w:rPr>
                <w:rFonts w:ascii="Times New Roman" w:hAnsi="Times New Roman" w:cs="Times New Roman"/>
              </w:rPr>
            </w:pPr>
            <w:r w:rsidRPr="00FB62AC">
              <w:rPr>
                <w:rFonts w:ascii="Times New Roman" w:hAnsi="Times New Roman" w:cs="Times New Roman"/>
              </w:rPr>
              <w:t>Запрещается</w:t>
            </w:r>
          </w:p>
        </w:tc>
        <w:tc>
          <w:tcPr>
            <w:tcW w:w="2259" w:type="pct"/>
            <w:shd w:val="clear" w:color="auto" w:fill="auto"/>
          </w:tcPr>
          <w:p w:rsidR="004920A6" w:rsidRPr="00FB62AC" w:rsidRDefault="004920A6" w:rsidP="00FB62AC">
            <w:pPr>
              <w:spacing w:after="0" w:line="240" w:lineRule="auto"/>
              <w:jc w:val="center"/>
              <w:rPr>
                <w:rFonts w:ascii="Times New Roman" w:hAnsi="Times New Roman" w:cs="Times New Roman"/>
              </w:rPr>
            </w:pPr>
            <w:r w:rsidRPr="00FB62AC">
              <w:rPr>
                <w:rFonts w:ascii="Times New Roman" w:hAnsi="Times New Roman" w:cs="Times New Roman"/>
              </w:rPr>
              <w:t>Допускается</w:t>
            </w:r>
          </w:p>
        </w:tc>
      </w:tr>
      <w:tr w:rsidR="004920A6" w:rsidRPr="00531CBB" w:rsidTr="00FB62AC">
        <w:trPr>
          <w:trHeight w:val="732"/>
        </w:trPr>
        <w:tc>
          <w:tcPr>
            <w:tcW w:w="636" w:type="pct"/>
            <w:shd w:val="clear" w:color="auto" w:fill="auto"/>
          </w:tcPr>
          <w:p w:rsidR="004920A6" w:rsidRPr="00FB62AC" w:rsidRDefault="004920A6" w:rsidP="00FB62AC">
            <w:pPr>
              <w:spacing w:after="120" w:line="240" w:lineRule="auto"/>
              <w:rPr>
                <w:rFonts w:ascii="Times New Roman" w:hAnsi="Times New Roman" w:cs="Times New Roman"/>
              </w:rPr>
            </w:pPr>
            <w:r w:rsidRPr="00FB62AC">
              <w:rPr>
                <w:rFonts w:ascii="Times New Roman" w:hAnsi="Times New Roman" w:cs="Times New Roman"/>
                <w:lang w:val="en-US"/>
              </w:rPr>
              <w:t>I</w:t>
            </w:r>
            <w:r w:rsidRPr="00FB62AC">
              <w:rPr>
                <w:rFonts w:ascii="Times New Roman" w:hAnsi="Times New Roman" w:cs="Times New Roman"/>
              </w:rPr>
              <w:t xml:space="preserve"> пояс ЗСО</w:t>
            </w:r>
          </w:p>
        </w:tc>
        <w:tc>
          <w:tcPr>
            <w:tcW w:w="2105" w:type="pct"/>
            <w:shd w:val="clear" w:color="auto" w:fill="auto"/>
          </w:tcPr>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Все виды строительства</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Выпуск любых стоков</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Размещение жилых и хозяйственно-бытовых зданий</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Проживание людей</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Посадка высокоствольных деревьев</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Применение ядохимикатов и удобрений</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Загрязнение питьевой воды через оголовки и устья скважин, люки и переливные трубы резервуаров</w:t>
            </w:r>
            <w:r w:rsidR="00272D79" w:rsidRPr="00FB62AC">
              <w:rPr>
                <w:rFonts w:ascii="Times New Roman" w:hAnsi="Times New Roman" w:cs="Times New Roman"/>
              </w:rPr>
              <w:t>.</w:t>
            </w:r>
            <w:r w:rsidRPr="00FB62AC">
              <w:rPr>
                <w:rFonts w:ascii="Times New Roman" w:hAnsi="Times New Roman" w:cs="Times New Roman"/>
              </w:rPr>
              <w:t xml:space="preserve">  </w:t>
            </w:r>
          </w:p>
        </w:tc>
        <w:tc>
          <w:tcPr>
            <w:tcW w:w="2259" w:type="pct"/>
            <w:shd w:val="clear" w:color="auto" w:fill="auto"/>
          </w:tcPr>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Ограждение и охрана</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Озеленение</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Отвод поверхностного стока на очистные сооружения.</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Твердое покрытие на дорожках</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Оборудование зданий канализацией с отводом сточных вод на КОС</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Оборудование водопроводных сооружений с учетом предотвращения загрязнения питьевой воды через оголовки и устья скважин и т.д.</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Оборудование водозаборов аппаратурой для контроля дебита</w:t>
            </w:r>
            <w:r w:rsidR="00272D79" w:rsidRPr="00FB62AC">
              <w:rPr>
                <w:rFonts w:ascii="Times New Roman" w:hAnsi="Times New Roman" w:cs="Times New Roman"/>
              </w:rPr>
              <w:t>.</w:t>
            </w:r>
          </w:p>
        </w:tc>
      </w:tr>
      <w:tr w:rsidR="004920A6" w:rsidRPr="00531CBB" w:rsidTr="00FB62AC">
        <w:trPr>
          <w:trHeight w:val="732"/>
        </w:trPr>
        <w:tc>
          <w:tcPr>
            <w:tcW w:w="636" w:type="pct"/>
            <w:shd w:val="clear" w:color="auto" w:fill="auto"/>
          </w:tcPr>
          <w:p w:rsidR="004920A6" w:rsidRPr="00FB62AC" w:rsidRDefault="004920A6" w:rsidP="00FB62AC">
            <w:pPr>
              <w:spacing w:after="120" w:line="240" w:lineRule="auto"/>
              <w:rPr>
                <w:rFonts w:ascii="Times New Roman" w:hAnsi="Times New Roman" w:cs="Times New Roman"/>
              </w:rPr>
            </w:pPr>
            <w:r w:rsidRPr="00FB62AC">
              <w:rPr>
                <w:rFonts w:ascii="Times New Roman" w:hAnsi="Times New Roman" w:cs="Times New Roman"/>
                <w:lang w:val="en-US"/>
              </w:rPr>
              <w:t>II</w:t>
            </w:r>
            <w:r w:rsidRPr="00FB62AC">
              <w:rPr>
                <w:rFonts w:ascii="Times New Roman" w:hAnsi="Times New Roman" w:cs="Times New Roman"/>
              </w:rPr>
              <w:t xml:space="preserve"> и </w:t>
            </w:r>
            <w:r w:rsidRPr="00FB62AC">
              <w:rPr>
                <w:rFonts w:ascii="Times New Roman" w:hAnsi="Times New Roman" w:cs="Times New Roman"/>
                <w:lang w:val="en-US"/>
              </w:rPr>
              <w:t>III</w:t>
            </w:r>
            <w:r w:rsidRPr="00FB62AC">
              <w:rPr>
                <w:rFonts w:ascii="Times New Roman" w:hAnsi="Times New Roman" w:cs="Times New Roman"/>
              </w:rPr>
              <w:t xml:space="preserve"> пояса </w:t>
            </w:r>
          </w:p>
        </w:tc>
        <w:tc>
          <w:tcPr>
            <w:tcW w:w="2105" w:type="pct"/>
            <w:shd w:val="clear" w:color="auto" w:fill="auto"/>
          </w:tcPr>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Закачка отработанных вод в подземные горизонты, подземного складирования твердых отходов и разработки недр земли</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Размещение складов ГСМ, ядохимикатов, минеральных удобрений, накопителей промышленных стоков, шламохранилищ</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Применение удобрений и ядохимикатов</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Рубка леса главного пользования и реконструкции</w:t>
            </w:r>
            <w:r w:rsidR="00272D79" w:rsidRPr="00FB62AC">
              <w:rPr>
                <w:rFonts w:ascii="Times New Roman" w:hAnsi="Times New Roman" w:cs="Times New Roman"/>
              </w:rPr>
              <w:t>.</w:t>
            </w:r>
          </w:p>
        </w:tc>
        <w:tc>
          <w:tcPr>
            <w:tcW w:w="2259" w:type="pct"/>
            <w:shd w:val="clear" w:color="auto" w:fill="auto"/>
          </w:tcPr>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В III поясе при использовании защищенных подземных вод, выполнении спецмероприятий по защите водоносного горизонта от загрязнения: размещение складов ГСМ, ядохимикатов, и минеральных удобрений, накопителей промышленных стоков, шламохранилищ и др.</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Рубки ухода и санитарные рубки леса</w:t>
            </w:r>
            <w:r w:rsidR="00272D79" w:rsidRPr="00FB62AC">
              <w:rPr>
                <w:rFonts w:ascii="Times New Roman" w:hAnsi="Times New Roman" w:cs="Times New Roman"/>
              </w:rPr>
              <w:t>.</w:t>
            </w:r>
          </w:p>
        </w:tc>
      </w:tr>
    </w:tbl>
    <w:p w:rsidR="004920A6" w:rsidRPr="00272D79" w:rsidRDefault="004920A6" w:rsidP="00272D79">
      <w:pPr>
        <w:pStyle w:val="affc"/>
        <w:rPr>
          <w:sz w:val="16"/>
          <w:szCs w:val="16"/>
        </w:rPr>
      </w:pPr>
    </w:p>
    <w:p w:rsidR="004920A6" w:rsidRDefault="00951269" w:rsidP="00272D79">
      <w:pPr>
        <w:spacing w:after="0" w:line="240" w:lineRule="auto"/>
        <w:ind w:right="-67" w:firstLine="284"/>
        <w:jc w:val="both"/>
        <w:rPr>
          <w:rFonts w:ascii="Times New Roman" w:eastAsia="Calibri" w:hAnsi="Times New Roman" w:cs="Times New Roman"/>
          <w:b/>
          <w:sz w:val="24"/>
          <w:szCs w:val="24"/>
        </w:rPr>
      </w:pPr>
      <w:bookmarkStart w:id="171" w:name="_Toc339884431"/>
      <w:bookmarkStart w:id="172" w:name="_Toc341344645"/>
      <w:bookmarkStart w:id="173" w:name="_Toc341776252"/>
      <w:bookmarkStart w:id="174" w:name="_Toc341776817"/>
      <w:bookmarkStart w:id="175" w:name="_Toc341777906"/>
      <w:bookmarkStart w:id="176" w:name="_Toc341907197"/>
      <w:bookmarkStart w:id="177" w:name="_Toc342007145"/>
      <w:r>
        <w:rPr>
          <w:rFonts w:ascii="Times New Roman" w:eastAsia="Calibri" w:hAnsi="Times New Roman" w:cs="Times New Roman"/>
          <w:sz w:val="24"/>
          <w:szCs w:val="24"/>
        </w:rPr>
        <w:t xml:space="preserve">Таблица </w:t>
      </w:r>
      <w:r w:rsidR="00C83C02">
        <w:rPr>
          <w:rFonts w:ascii="Times New Roman" w:eastAsia="Calibri" w:hAnsi="Times New Roman" w:cs="Times New Roman"/>
          <w:sz w:val="24"/>
          <w:szCs w:val="24"/>
        </w:rPr>
        <w:t>49</w:t>
      </w:r>
      <w:r w:rsidR="00272D79">
        <w:rPr>
          <w:rFonts w:ascii="Times New Roman" w:eastAsia="Calibri" w:hAnsi="Times New Roman" w:cs="Times New Roman"/>
          <w:sz w:val="24"/>
          <w:szCs w:val="24"/>
        </w:rPr>
        <w:t xml:space="preserve">. </w:t>
      </w:r>
      <w:r w:rsidR="004920A6" w:rsidRPr="00272D79">
        <w:rPr>
          <w:rFonts w:ascii="Times New Roman" w:eastAsia="Calibri" w:hAnsi="Times New Roman" w:cs="Times New Roman"/>
          <w:sz w:val="24"/>
          <w:szCs w:val="24"/>
        </w:rPr>
        <w:t>Регламенты использования территории зон санитарной охраны поверхностных источников водоснабжения.</w:t>
      </w:r>
      <w:bookmarkEnd w:id="171"/>
      <w:bookmarkEnd w:id="172"/>
      <w:bookmarkEnd w:id="173"/>
      <w:bookmarkEnd w:id="174"/>
      <w:bookmarkEnd w:id="175"/>
      <w:bookmarkEnd w:id="176"/>
      <w:bookmarkEnd w:id="177"/>
      <w:r w:rsidR="004920A6" w:rsidRPr="00754017">
        <w:rPr>
          <w:rFonts w:ascii="Times New Roman" w:eastAsia="Calibri" w:hAnsi="Times New Roman" w:cs="Times New Roman"/>
          <w:b/>
          <w:sz w:val="24"/>
          <w:szCs w:val="24"/>
        </w:rPr>
        <w:t xml:space="preserve"> </w:t>
      </w:r>
    </w:p>
    <w:p w:rsidR="00272D79" w:rsidRPr="000A2F84" w:rsidRDefault="00272D79" w:rsidP="00272D79">
      <w:pPr>
        <w:spacing w:after="0" w:line="240" w:lineRule="auto"/>
        <w:ind w:right="-67" w:firstLine="284"/>
        <w:jc w:val="both"/>
        <w:rPr>
          <w:rFonts w:ascii="Times New Roman" w:eastAsia="Calibri"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3914"/>
        <w:gridCol w:w="4346"/>
      </w:tblGrid>
      <w:tr w:rsidR="004920A6" w:rsidRPr="00531CBB" w:rsidTr="00FB62AC">
        <w:trPr>
          <w:trHeight w:val="288"/>
        </w:trPr>
        <w:tc>
          <w:tcPr>
            <w:tcW w:w="809" w:type="pct"/>
            <w:shd w:val="clear" w:color="auto" w:fill="auto"/>
          </w:tcPr>
          <w:p w:rsidR="004920A6" w:rsidRPr="00FB62AC" w:rsidRDefault="004920A6" w:rsidP="00FB62AC">
            <w:pPr>
              <w:spacing w:after="0" w:line="240" w:lineRule="auto"/>
              <w:rPr>
                <w:rFonts w:ascii="Times New Roman" w:hAnsi="Times New Roman" w:cs="Times New Roman"/>
              </w:rPr>
            </w:pPr>
            <w:r w:rsidRPr="00FB62AC">
              <w:rPr>
                <w:rFonts w:ascii="Times New Roman" w:hAnsi="Times New Roman" w:cs="Times New Roman"/>
              </w:rPr>
              <w:t xml:space="preserve">Наименование зон и </w:t>
            </w:r>
            <w:r w:rsidRPr="00FB62AC">
              <w:rPr>
                <w:rFonts w:ascii="Times New Roman" w:hAnsi="Times New Roman" w:cs="Times New Roman"/>
                <w:sz w:val="16"/>
                <w:szCs w:val="16"/>
              </w:rPr>
              <w:t>поясов</w:t>
            </w:r>
          </w:p>
        </w:tc>
        <w:tc>
          <w:tcPr>
            <w:tcW w:w="1986" w:type="pct"/>
            <w:shd w:val="clear" w:color="auto" w:fill="auto"/>
          </w:tcPr>
          <w:p w:rsidR="004920A6" w:rsidRPr="00FB62AC" w:rsidRDefault="004920A6" w:rsidP="00FB62AC">
            <w:pPr>
              <w:spacing w:after="0" w:line="240" w:lineRule="auto"/>
              <w:jc w:val="center"/>
              <w:rPr>
                <w:rFonts w:ascii="Times New Roman" w:hAnsi="Times New Roman" w:cs="Times New Roman"/>
              </w:rPr>
            </w:pPr>
            <w:r w:rsidRPr="00FB62AC">
              <w:rPr>
                <w:rFonts w:ascii="Times New Roman" w:hAnsi="Times New Roman" w:cs="Times New Roman"/>
              </w:rPr>
              <w:t>Запрещается</w:t>
            </w:r>
          </w:p>
        </w:tc>
        <w:tc>
          <w:tcPr>
            <w:tcW w:w="2206" w:type="pct"/>
            <w:shd w:val="clear" w:color="auto" w:fill="auto"/>
          </w:tcPr>
          <w:p w:rsidR="004920A6" w:rsidRPr="00FB62AC" w:rsidRDefault="004920A6" w:rsidP="00FB62AC">
            <w:pPr>
              <w:spacing w:after="0" w:line="240" w:lineRule="auto"/>
              <w:jc w:val="center"/>
              <w:rPr>
                <w:rFonts w:ascii="Times New Roman" w:hAnsi="Times New Roman" w:cs="Times New Roman"/>
              </w:rPr>
            </w:pPr>
            <w:r w:rsidRPr="00FB62AC">
              <w:rPr>
                <w:rFonts w:ascii="Times New Roman" w:hAnsi="Times New Roman" w:cs="Times New Roman"/>
              </w:rPr>
              <w:t>Допускается</w:t>
            </w:r>
          </w:p>
        </w:tc>
      </w:tr>
      <w:tr w:rsidR="004920A6" w:rsidRPr="00531CBB" w:rsidTr="00FB62AC">
        <w:trPr>
          <w:trHeight w:val="732"/>
        </w:trPr>
        <w:tc>
          <w:tcPr>
            <w:tcW w:w="809" w:type="pct"/>
            <w:shd w:val="clear" w:color="auto" w:fill="auto"/>
          </w:tcPr>
          <w:p w:rsidR="004920A6" w:rsidRPr="00FB62AC" w:rsidRDefault="004920A6" w:rsidP="00FB62AC">
            <w:pPr>
              <w:spacing w:after="0" w:line="240" w:lineRule="auto"/>
              <w:jc w:val="center"/>
              <w:rPr>
                <w:rFonts w:ascii="Times New Roman" w:hAnsi="Times New Roman" w:cs="Times New Roman"/>
              </w:rPr>
            </w:pPr>
            <w:r w:rsidRPr="00FB62AC">
              <w:rPr>
                <w:rFonts w:ascii="Times New Roman" w:hAnsi="Times New Roman" w:cs="Times New Roman"/>
                <w:lang w:val="en-US"/>
              </w:rPr>
              <w:t>I</w:t>
            </w:r>
            <w:r w:rsidRPr="00FB62AC">
              <w:rPr>
                <w:rFonts w:ascii="Times New Roman" w:hAnsi="Times New Roman" w:cs="Times New Roman"/>
              </w:rPr>
              <w:t xml:space="preserve"> пояс ЗСО</w:t>
            </w:r>
          </w:p>
        </w:tc>
        <w:tc>
          <w:tcPr>
            <w:tcW w:w="1986" w:type="pct"/>
            <w:shd w:val="clear" w:color="auto" w:fill="auto"/>
          </w:tcPr>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Все виды строительства</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Выпуск любых стоков</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Размещение жилых и хозяйственно-бытовых зданий</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Проживание людей</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Посадка высокоствольных деревьев</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Применение ядохимикатов и удобрений</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Купание, стирка белья, водопой скота</w:t>
            </w:r>
            <w:r w:rsidR="00272D79" w:rsidRPr="00FB62AC">
              <w:rPr>
                <w:rFonts w:ascii="Times New Roman" w:hAnsi="Times New Roman" w:cs="Times New Roman"/>
              </w:rPr>
              <w:t>.</w:t>
            </w:r>
            <w:r w:rsidRPr="00FB62AC">
              <w:rPr>
                <w:rFonts w:ascii="Times New Roman" w:hAnsi="Times New Roman" w:cs="Times New Roman"/>
              </w:rPr>
              <w:t xml:space="preserve"> </w:t>
            </w:r>
          </w:p>
        </w:tc>
        <w:tc>
          <w:tcPr>
            <w:tcW w:w="2206" w:type="pct"/>
            <w:shd w:val="clear" w:color="auto" w:fill="auto"/>
          </w:tcPr>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Ограждение и охрана</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Озеленение</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Отвод поверхностного стока на очистные сооружения.</w:t>
            </w:r>
          </w:p>
        </w:tc>
      </w:tr>
      <w:tr w:rsidR="004920A6" w:rsidRPr="00531CBB" w:rsidTr="00FB62AC">
        <w:trPr>
          <w:trHeight w:val="732"/>
        </w:trPr>
        <w:tc>
          <w:tcPr>
            <w:tcW w:w="809" w:type="pct"/>
            <w:shd w:val="clear" w:color="auto" w:fill="auto"/>
          </w:tcPr>
          <w:p w:rsidR="004920A6" w:rsidRPr="00FB62AC" w:rsidRDefault="004920A6" w:rsidP="00FB62AC">
            <w:pPr>
              <w:spacing w:after="0" w:line="240" w:lineRule="auto"/>
              <w:jc w:val="center"/>
              <w:rPr>
                <w:rFonts w:ascii="Times New Roman" w:hAnsi="Times New Roman" w:cs="Times New Roman"/>
              </w:rPr>
            </w:pPr>
            <w:r w:rsidRPr="00FB62AC">
              <w:rPr>
                <w:rFonts w:ascii="Times New Roman" w:hAnsi="Times New Roman" w:cs="Times New Roman"/>
                <w:lang w:val="en-US"/>
              </w:rPr>
              <w:t>II</w:t>
            </w:r>
            <w:r w:rsidRPr="00FB62AC">
              <w:rPr>
                <w:rFonts w:ascii="Times New Roman" w:hAnsi="Times New Roman" w:cs="Times New Roman"/>
              </w:rPr>
              <w:t xml:space="preserve"> и </w:t>
            </w:r>
            <w:r w:rsidRPr="00FB62AC">
              <w:rPr>
                <w:rFonts w:ascii="Times New Roman" w:hAnsi="Times New Roman" w:cs="Times New Roman"/>
                <w:lang w:val="en-US"/>
              </w:rPr>
              <w:t>III</w:t>
            </w:r>
            <w:r w:rsidRPr="00FB62AC">
              <w:rPr>
                <w:rFonts w:ascii="Times New Roman" w:hAnsi="Times New Roman" w:cs="Times New Roman"/>
              </w:rPr>
              <w:t xml:space="preserve"> пояса </w:t>
            </w:r>
          </w:p>
        </w:tc>
        <w:tc>
          <w:tcPr>
            <w:tcW w:w="1986" w:type="pct"/>
            <w:shd w:val="clear" w:color="auto" w:fill="auto"/>
          </w:tcPr>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Размещение складов ГСМ, ядохимикатов, минеральных удобрений, накопителей промышленных стоков, шламохранилищ,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Применение удобрений и ядохимикатов</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Рубка леса главного пользования и реконструкции</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r w:rsidR="00272D79" w:rsidRPr="00FB62AC">
              <w:rPr>
                <w:rFonts w:ascii="Times New Roman" w:hAnsi="Times New Roman" w:cs="Times New Roman"/>
              </w:rPr>
              <w:t>.</w:t>
            </w:r>
            <w:r w:rsidRPr="00FB62AC">
              <w:rPr>
                <w:rFonts w:ascii="Times New Roman" w:hAnsi="Times New Roman" w:cs="Times New Roman"/>
              </w:rPr>
              <w:t xml:space="preserve"> </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При</w:t>
            </w:r>
            <w:r w:rsidR="00DF67C0">
              <w:rPr>
                <w:rFonts w:ascii="Times New Roman" w:hAnsi="Times New Roman" w:cs="Times New Roman"/>
              </w:rPr>
              <w:t xml:space="preserve"> наличии судоходства </w:t>
            </w:r>
            <w:r w:rsidRPr="00FB62AC">
              <w:rPr>
                <w:rFonts w:ascii="Times New Roman" w:hAnsi="Times New Roman" w:cs="Times New Roman"/>
              </w:rPr>
              <w:t>сброс фановых и подсланевых вод и твердых отходов.</w:t>
            </w:r>
          </w:p>
        </w:tc>
        <w:tc>
          <w:tcPr>
            <w:tcW w:w="2206" w:type="pct"/>
            <w:shd w:val="clear" w:color="auto" w:fill="auto"/>
          </w:tcPr>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Строительство жилых, промышленных и сельскохозяйственных объектов с отводом стоков на очистные сооружения</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Благоустройство территории населенных пунктов с отводом поверхностного стока на очистные сооружения</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Купание, туризм, водный спорт, рыбная ловля в установленных и обустроенных местах</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Добыча песка, гравия, дноуглубительные работы по согласованию с госсанэпиднадзором</w:t>
            </w:r>
            <w:r w:rsidR="00272D79" w:rsidRPr="00FB62AC">
              <w:rPr>
                <w:rFonts w:ascii="Times New Roman" w:hAnsi="Times New Roman" w:cs="Times New Roman"/>
              </w:rPr>
              <w:t>.</w:t>
            </w:r>
          </w:p>
          <w:p w:rsidR="004920A6" w:rsidRPr="00FB62AC" w:rsidRDefault="004920A6" w:rsidP="00F010C5">
            <w:pPr>
              <w:tabs>
                <w:tab w:val="num" w:pos="106"/>
              </w:tabs>
              <w:spacing w:after="0" w:line="240" w:lineRule="auto"/>
              <w:rPr>
                <w:rFonts w:ascii="Times New Roman" w:hAnsi="Times New Roman" w:cs="Times New Roman"/>
              </w:rPr>
            </w:pPr>
            <w:r w:rsidRPr="00FB62AC">
              <w:rPr>
                <w:rFonts w:ascii="Times New Roman" w:hAnsi="Times New Roman" w:cs="Times New Roman"/>
              </w:rPr>
              <w:t>Использование химических методов борьбы с эвтрофикацией водоемов по согласованию с госсанэпиднадзором</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При наличии судоходства оборудование судов, дебаркадеров и брандвахт устройствами для сбора фановых и подсланевых вод и твердых отходов</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Оборудование на пристанях сливных станций и приемников для сбора твердых отходов.</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b/>
              </w:rPr>
            </w:pPr>
            <w:r w:rsidRPr="00FB62AC">
              <w:rPr>
                <w:rFonts w:ascii="Times New Roman" w:hAnsi="Times New Roman" w:cs="Times New Roman"/>
              </w:rPr>
              <w:t>Рубки ухода и санитарные рубки леса</w:t>
            </w:r>
            <w:r w:rsidR="00272D79" w:rsidRPr="00FB62AC">
              <w:rPr>
                <w:rFonts w:ascii="Times New Roman" w:hAnsi="Times New Roman" w:cs="Times New Roman"/>
              </w:rPr>
              <w:t>.</w:t>
            </w:r>
          </w:p>
        </w:tc>
      </w:tr>
    </w:tbl>
    <w:p w:rsidR="004920A6" w:rsidRPr="00DF67C0" w:rsidRDefault="004920A6" w:rsidP="004920A6">
      <w:pPr>
        <w:spacing w:after="0" w:line="240" w:lineRule="auto"/>
        <w:ind w:right="-284" w:firstLine="284"/>
        <w:jc w:val="both"/>
        <w:rPr>
          <w:rFonts w:ascii="Times New Roman" w:eastAsia="Calibri" w:hAnsi="Times New Roman" w:cs="Times New Roman"/>
          <w:sz w:val="16"/>
          <w:szCs w:val="16"/>
        </w:rPr>
      </w:pPr>
    </w:p>
    <w:p w:rsidR="00F53D6A" w:rsidRPr="001C4B64" w:rsidRDefault="00272D79" w:rsidP="00F53D6A">
      <w:pPr>
        <w:pStyle w:val="21"/>
        <w:ind w:firstLine="284"/>
        <w:jc w:val="left"/>
      </w:pPr>
      <w:bookmarkStart w:id="178" w:name="_Toc341358332"/>
      <w:bookmarkStart w:id="179" w:name="_Toc374099578"/>
      <w:r>
        <w:t>34</w:t>
      </w:r>
      <w:r w:rsidR="00F53D6A" w:rsidRPr="001C4B64">
        <w:t>.</w:t>
      </w:r>
      <w:r w:rsidR="00A476B7">
        <w:t>3</w:t>
      </w:r>
      <w:r w:rsidR="00F53D6A" w:rsidRPr="001C4B64">
        <w:t>. Санитарно-защитные зоны предприятий и объектов</w:t>
      </w:r>
      <w:bookmarkEnd w:id="161"/>
      <w:bookmarkEnd w:id="162"/>
      <w:bookmarkEnd w:id="163"/>
      <w:bookmarkEnd w:id="178"/>
      <w:bookmarkEnd w:id="179"/>
    </w:p>
    <w:p w:rsidR="004920A6" w:rsidRPr="00531CBB" w:rsidRDefault="004920A6" w:rsidP="004920A6">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соответствии с СанПи</w:t>
      </w:r>
      <w:r w:rsidR="00272D79">
        <w:rPr>
          <w:rFonts w:ascii="Times New Roman" w:eastAsia="Calibri" w:hAnsi="Times New Roman" w:cs="Times New Roman"/>
          <w:sz w:val="24"/>
          <w:szCs w:val="24"/>
        </w:rPr>
        <w:t>Н</w:t>
      </w:r>
      <w:r w:rsidRPr="00531CBB">
        <w:rPr>
          <w:rFonts w:ascii="Times New Roman" w:eastAsia="Calibri" w:hAnsi="Times New Roman" w:cs="Times New Roman"/>
          <w:sz w:val="24"/>
          <w:szCs w:val="24"/>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курорта санитарно-защитными зонами (СЗЗ).</w:t>
      </w:r>
    </w:p>
    <w:p w:rsidR="004920A6" w:rsidRPr="00531CBB" w:rsidRDefault="004920A6" w:rsidP="004920A6">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Территория санитарно-защитной зоны предназначена для:</w:t>
      </w:r>
    </w:p>
    <w:p w:rsidR="004920A6" w:rsidRPr="00531CBB" w:rsidRDefault="004920A6" w:rsidP="00FB62AC">
      <w:pPr>
        <w:numPr>
          <w:ilvl w:val="0"/>
          <w:numId w:val="24"/>
        </w:numPr>
        <w:spacing w:after="0" w:line="240" w:lineRule="auto"/>
        <w:ind w:left="284" w:hanging="284"/>
        <w:contextualSpacing/>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обеспечен</w:t>
      </w:r>
      <w:r w:rsidR="00DF67C0">
        <w:rPr>
          <w:rFonts w:ascii="Times New Roman" w:eastAsia="Calibri" w:hAnsi="Times New Roman" w:cs="Times New Roman"/>
          <w:sz w:val="24"/>
          <w:szCs w:val="24"/>
        </w:rPr>
        <w:t xml:space="preserve">ия снижения уровня воздействия </w:t>
      </w:r>
      <w:r w:rsidRPr="00531CBB">
        <w:rPr>
          <w:rFonts w:ascii="Times New Roman" w:eastAsia="Calibri" w:hAnsi="Times New Roman" w:cs="Times New Roman"/>
          <w:sz w:val="24"/>
          <w:szCs w:val="24"/>
        </w:rPr>
        <w:t>до требуемых гигиенических нормативов по всем факторам воздействия за ее пределами (ПДК, ПДУ);</w:t>
      </w:r>
    </w:p>
    <w:p w:rsidR="004920A6" w:rsidRPr="00531CBB" w:rsidRDefault="004920A6" w:rsidP="00FB62AC">
      <w:pPr>
        <w:numPr>
          <w:ilvl w:val="0"/>
          <w:numId w:val="24"/>
        </w:numPr>
        <w:spacing w:after="0" w:line="240" w:lineRule="auto"/>
        <w:ind w:left="284" w:hanging="284"/>
        <w:contextualSpacing/>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создания санитарно-защитного барьера между территорией предприятия (группы предприятий) и территорией жилой застройки;</w:t>
      </w:r>
    </w:p>
    <w:p w:rsidR="004920A6" w:rsidRPr="00531CBB" w:rsidRDefault="004920A6" w:rsidP="00FB62AC">
      <w:pPr>
        <w:numPr>
          <w:ilvl w:val="0"/>
          <w:numId w:val="24"/>
        </w:numPr>
        <w:spacing w:after="0" w:line="240" w:lineRule="auto"/>
        <w:ind w:left="284" w:hanging="284"/>
        <w:contextualSpacing/>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 </w:t>
      </w:r>
    </w:p>
    <w:p w:rsidR="004920A6" w:rsidRPr="00531CBB" w:rsidRDefault="004920A6" w:rsidP="004920A6">
      <w:pPr>
        <w:spacing w:before="240"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Нормативные размеры СЗЗ установлены СанПи</w:t>
      </w:r>
      <w:r w:rsidR="00272D79">
        <w:rPr>
          <w:rFonts w:ascii="Times New Roman" w:eastAsia="Calibri" w:hAnsi="Times New Roman" w:cs="Times New Roman"/>
          <w:sz w:val="24"/>
          <w:szCs w:val="24"/>
        </w:rPr>
        <w:t>Н</w:t>
      </w:r>
      <w:r w:rsidRPr="00531CBB">
        <w:rPr>
          <w:rFonts w:ascii="Times New Roman" w:eastAsia="Calibri" w:hAnsi="Times New Roman" w:cs="Times New Roman"/>
          <w:sz w:val="24"/>
          <w:szCs w:val="24"/>
        </w:rPr>
        <w:t xml:space="preserve"> 2.2.1/2.1.1.1200-03 в соответствии с санитарной классификацией предприятий, производств и объектов. Достаточность нормативной ширины СЗЗ должна быть подтверждена выполненными по согласованным и утвержденным в установленном порядке методам расчета рассе</w:t>
      </w:r>
      <w:r w:rsidR="000A2F84">
        <w:rPr>
          <w:rFonts w:ascii="Times New Roman" w:eastAsia="Calibri" w:hAnsi="Times New Roman" w:cs="Times New Roman"/>
          <w:sz w:val="24"/>
          <w:szCs w:val="24"/>
        </w:rPr>
        <w:t>ивания выбросов в атмосферу для</w:t>
      </w:r>
      <w:r w:rsidRPr="00531CBB">
        <w:rPr>
          <w:rFonts w:ascii="Times New Roman" w:eastAsia="Calibri" w:hAnsi="Times New Roman" w:cs="Times New Roman"/>
          <w:sz w:val="24"/>
          <w:szCs w:val="24"/>
        </w:rPr>
        <w:t xml:space="preserve"> всех загрязняющих веществ, распространения шума, вибрации и электромагнитных полей с учетом фонового загрязнения, а также данными натурных наблюдений для действующих предприятий. Использование СЗЗ осуществляется с учетом ограничений, установленных действующим законодательством и санитарными нормами и правилами </w:t>
      </w:r>
      <w:r w:rsidRPr="00951269">
        <w:rPr>
          <w:rFonts w:ascii="Times New Roman" w:eastAsia="Calibri" w:hAnsi="Times New Roman" w:cs="Times New Roman"/>
          <w:sz w:val="24"/>
          <w:szCs w:val="24"/>
        </w:rPr>
        <w:t xml:space="preserve">(таблица </w:t>
      </w:r>
      <w:r w:rsidR="00C83C02">
        <w:rPr>
          <w:rFonts w:ascii="Times New Roman" w:eastAsia="Calibri" w:hAnsi="Times New Roman" w:cs="Times New Roman"/>
          <w:sz w:val="24"/>
          <w:szCs w:val="24"/>
        </w:rPr>
        <w:t>50</w:t>
      </w:r>
      <w:r w:rsidRPr="00951269">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w:t>
      </w:r>
    </w:p>
    <w:p w:rsidR="004920A6" w:rsidRPr="00272D79" w:rsidRDefault="004920A6" w:rsidP="00272D79">
      <w:pPr>
        <w:pStyle w:val="affc"/>
        <w:rPr>
          <w:rFonts w:ascii="Times New Roman" w:hAnsi="Times New Roman" w:cs="Times New Roman"/>
          <w:sz w:val="16"/>
          <w:szCs w:val="16"/>
        </w:rPr>
      </w:pPr>
    </w:p>
    <w:p w:rsidR="004920A6" w:rsidRPr="00272D79" w:rsidRDefault="004920A6" w:rsidP="00272D79">
      <w:pPr>
        <w:spacing w:after="120" w:line="240" w:lineRule="auto"/>
        <w:rPr>
          <w:rFonts w:ascii="Times New Roman" w:hAnsi="Times New Roman" w:cs="Times New Roman"/>
          <w:sz w:val="24"/>
          <w:szCs w:val="24"/>
        </w:rPr>
      </w:pPr>
      <w:r w:rsidRPr="00951269">
        <w:rPr>
          <w:rFonts w:ascii="Times New Roman" w:hAnsi="Times New Roman" w:cs="Times New Roman"/>
          <w:sz w:val="24"/>
          <w:szCs w:val="24"/>
        </w:rPr>
        <w:t xml:space="preserve">Таблица </w:t>
      </w:r>
      <w:r w:rsidR="00C83C02">
        <w:rPr>
          <w:rFonts w:ascii="Times New Roman" w:hAnsi="Times New Roman" w:cs="Times New Roman"/>
          <w:sz w:val="24"/>
          <w:szCs w:val="24"/>
        </w:rPr>
        <w:t>50</w:t>
      </w:r>
      <w:r w:rsidR="00272D79" w:rsidRPr="00272D79">
        <w:rPr>
          <w:rFonts w:ascii="Times New Roman" w:hAnsi="Times New Roman" w:cs="Times New Roman"/>
          <w:sz w:val="24"/>
          <w:szCs w:val="24"/>
        </w:rPr>
        <w:t>.</w:t>
      </w:r>
      <w:r w:rsidRPr="00272D79">
        <w:rPr>
          <w:rFonts w:ascii="Times New Roman" w:eastAsia="Calibri" w:hAnsi="Times New Roman" w:cs="Times New Roman"/>
          <w:sz w:val="24"/>
          <w:szCs w:val="24"/>
        </w:rPr>
        <w:t xml:space="preserve"> Регламенты использования территории санитарно-защитных зон предприятий.</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9"/>
        <w:gridCol w:w="4928"/>
      </w:tblGrid>
      <w:tr w:rsidR="004920A6" w:rsidRPr="00531CBB" w:rsidTr="00951269">
        <w:tc>
          <w:tcPr>
            <w:tcW w:w="2472" w:type="pct"/>
          </w:tcPr>
          <w:p w:rsidR="004920A6" w:rsidRPr="00531CBB" w:rsidRDefault="004920A6" w:rsidP="00C727C0">
            <w:pPr>
              <w:spacing w:after="0" w:line="240" w:lineRule="auto"/>
              <w:jc w:val="center"/>
              <w:rPr>
                <w:rFonts w:ascii="Times New Roman" w:hAnsi="Times New Roman" w:cs="Times New Roman"/>
              </w:rPr>
            </w:pPr>
            <w:r w:rsidRPr="00531CBB">
              <w:rPr>
                <w:rFonts w:ascii="Times New Roman" w:hAnsi="Times New Roman" w:cs="Times New Roman"/>
              </w:rPr>
              <w:t>Запрещается</w:t>
            </w:r>
          </w:p>
        </w:tc>
        <w:tc>
          <w:tcPr>
            <w:tcW w:w="2528" w:type="pct"/>
          </w:tcPr>
          <w:p w:rsidR="004920A6" w:rsidRPr="00531CBB" w:rsidRDefault="004920A6" w:rsidP="00C727C0">
            <w:pPr>
              <w:spacing w:after="0" w:line="240" w:lineRule="auto"/>
              <w:jc w:val="center"/>
              <w:rPr>
                <w:rFonts w:ascii="Times New Roman" w:hAnsi="Times New Roman" w:cs="Times New Roman"/>
              </w:rPr>
            </w:pPr>
            <w:r w:rsidRPr="00531CBB">
              <w:rPr>
                <w:rFonts w:ascii="Times New Roman" w:hAnsi="Times New Roman" w:cs="Times New Roman"/>
              </w:rPr>
              <w:t>Допускается</w:t>
            </w:r>
          </w:p>
        </w:tc>
      </w:tr>
      <w:tr w:rsidR="004920A6" w:rsidRPr="00531CBB" w:rsidTr="00951269">
        <w:tc>
          <w:tcPr>
            <w:tcW w:w="2472" w:type="pct"/>
          </w:tcPr>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Жилые зоны и отдельные объекты для проживания людей</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Рекреационные зоны и отдельные объекты</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Коллективные или индивидуальные дачные и садово-огородные участки</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Предприятия по производству лекарственных веществ и средств, склады сырья и полупродуктов для фармацевтических предприятий</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Предприятия пищевых отраслей промышленности, оптовые склады продовольственного сырья и пищевых продуктов</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Комплексы водопроводных сооружений для подготовки и хранения питьевой воды</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Спортивные сооружения</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Парки</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Образовательные и детские учреждения</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Лечебно-профилактические и оздоровительные учреждения общего пользования.</w:t>
            </w:r>
          </w:p>
        </w:tc>
        <w:tc>
          <w:tcPr>
            <w:tcW w:w="2528" w:type="pct"/>
          </w:tcPr>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-Сельхозугодья для выращивания технических культур, не используемых для производства продуктов питания</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Предприятия, их отдельные здания и сооружения с производствами меньшего класса вредности, чем основное производство</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Пожарные депо</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Бани</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Прачечные</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Объекты торговли и общественного питания</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Мотели</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Гаражи</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-Площадки и сооружения для хранения общественного и индивидуального транспорта</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Автозаправочные станции</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Нежилые помещения для дежурного аварийного персонала и охраны предприятий,</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Местные транзитные коммуникации, ЛЭП, электроподстанции, нефте-газо-проводы</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Артезианские скважины, для технического водоснабжения, водоохлаждающие сооружения для подготовки технической воды</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Канализационные насосные станции</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Сооружения оборотного водоснабжения</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Питомники растений для озеленения промышленной площадки и санитарно-защитной зоны.</w:t>
            </w:r>
          </w:p>
        </w:tc>
      </w:tr>
    </w:tbl>
    <w:p w:rsidR="004920A6" w:rsidRPr="000A2F84" w:rsidRDefault="004920A6" w:rsidP="004920A6">
      <w:pPr>
        <w:spacing w:after="0" w:line="240" w:lineRule="auto"/>
        <w:jc w:val="both"/>
        <w:rPr>
          <w:rFonts w:ascii="Times New Roman" w:eastAsia="Calibri" w:hAnsi="Times New Roman" w:cs="Times New Roman"/>
          <w:sz w:val="16"/>
          <w:szCs w:val="16"/>
        </w:rPr>
      </w:pPr>
    </w:p>
    <w:p w:rsidR="004920A6" w:rsidRDefault="004920A6" w:rsidP="009B49F3">
      <w:pPr>
        <w:spacing w:after="0" w:line="240" w:lineRule="auto"/>
        <w:ind w:firstLine="284"/>
        <w:rPr>
          <w:rFonts w:ascii="Times New Roman" w:eastAsia="Calibri" w:hAnsi="Times New Roman" w:cs="Times New Roman"/>
          <w:b/>
          <w:sz w:val="24"/>
          <w:szCs w:val="24"/>
        </w:rPr>
      </w:pPr>
      <w:r w:rsidRPr="001F7881">
        <w:rPr>
          <w:rFonts w:ascii="Times New Roman" w:eastAsia="Calibri" w:hAnsi="Times New Roman" w:cs="Times New Roman"/>
          <w:sz w:val="24"/>
          <w:szCs w:val="24"/>
        </w:rPr>
        <w:t xml:space="preserve">Таблица </w:t>
      </w:r>
      <w:r w:rsidR="00C83C02" w:rsidRPr="001F7881">
        <w:rPr>
          <w:rFonts w:ascii="Times New Roman" w:eastAsia="Calibri" w:hAnsi="Times New Roman" w:cs="Times New Roman"/>
          <w:sz w:val="24"/>
          <w:szCs w:val="24"/>
        </w:rPr>
        <w:t>51</w:t>
      </w:r>
      <w:r w:rsidR="00272D79" w:rsidRPr="001F7881">
        <w:rPr>
          <w:rFonts w:ascii="Times New Roman" w:eastAsia="Calibri" w:hAnsi="Times New Roman" w:cs="Times New Roman"/>
          <w:sz w:val="24"/>
          <w:szCs w:val="24"/>
        </w:rPr>
        <w:t xml:space="preserve">. </w:t>
      </w:r>
      <w:r w:rsidRPr="001F7881">
        <w:rPr>
          <w:rFonts w:ascii="Times New Roman" w:eastAsia="Calibri" w:hAnsi="Times New Roman" w:cs="Times New Roman"/>
          <w:sz w:val="24"/>
          <w:szCs w:val="24"/>
        </w:rPr>
        <w:t xml:space="preserve">Перечень предприятий по Шебертинскому </w:t>
      </w:r>
      <w:r w:rsidR="00272D79" w:rsidRPr="001F7881">
        <w:rPr>
          <w:rFonts w:ascii="Times New Roman" w:eastAsia="Calibri" w:hAnsi="Times New Roman" w:cs="Times New Roman"/>
          <w:sz w:val="24"/>
          <w:szCs w:val="24"/>
        </w:rPr>
        <w:t>МО.</w:t>
      </w:r>
      <w:r w:rsidR="00272D79" w:rsidRPr="00272D79">
        <w:rPr>
          <w:rFonts w:ascii="Times New Roman" w:eastAsia="Calibri" w:hAnsi="Times New Roman" w:cs="Times New Roman"/>
          <w:sz w:val="24"/>
          <w:szCs w:val="24"/>
        </w:rPr>
        <w:t xml:space="preserve"> </w:t>
      </w:r>
      <w:r w:rsidR="00272D79">
        <w:rPr>
          <w:rFonts w:ascii="Times New Roman" w:eastAsia="Calibri" w:hAnsi="Times New Roman" w:cs="Times New Roman"/>
          <w:sz w:val="24"/>
          <w:szCs w:val="24"/>
        </w:rPr>
        <w:t xml:space="preserve">Размеры нормативных СЗЗ </w:t>
      </w:r>
      <w:r w:rsidR="00272D79" w:rsidRPr="00531CBB">
        <w:rPr>
          <w:rFonts w:ascii="Times New Roman" w:eastAsia="Calibri" w:hAnsi="Times New Roman" w:cs="Times New Roman"/>
          <w:sz w:val="24"/>
          <w:szCs w:val="24"/>
        </w:rPr>
        <w:t>в соответствии с Са</w:t>
      </w:r>
      <w:r w:rsidR="00272D79">
        <w:rPr>
          <w:rFonts w:ascii="Times New Roman" w:eastAsia="Calibri" w:hAnsi="Times New Roman" w:cs="Times New Roman"/>
          <w:sz w:val="24"/>
          <w:szCs w:val="24"/>
        </w:rPr>
        <w:t>н</w:t>
      </w:r>
      <w:r w:rsidR="00272D79" w:rsidRPr="00531CBB">
        <w:rPr>
          <w:rFonts w:ascii="Times New Roman" w:eastAsia="Calibri" w:hAnsi="Times New Roman" w:cs="Times New Roman"/>
          <w:sz w:val="24"/>
          <w:szCs w:val="24"/>
        </w:rPr>
        <w:t>ПиН 2.2.1/2.1.1.1</w:t>
      </w:r>
      <w:r w:rsidR="00272D79">
        <w:rPr>
          <w:rFonts w:ascii="Times New Roman" w:eastAsia="Calibri" w:hAnsi="Times New Roman" w:cs="Times New Roman"/>
          <w:sz w:val="24"/>
          <w:szCs w:val="24"/>
        </w:rPr>
        <w:t>200-03.</w:t>
      </w:r>
    </w:p>
    <w:p w:rsidR="00272D79" w:rsidRPr="000A2F84" w:rsidRDefault="00272D79" w:rsidP="00272D79">
      <w:pPr>
        <w:spacing w:after="0" w:line="240" w:lineRule="auto"/>
        <w:rPr>
          <w:rFonts w:ascii="Times New Roman" w:eastAsia="Calibri"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6625"/>
        <w:gridCol w:w="2679"/>
      </w:tblGrid>
      <w:tr w:rsidR="004920A6" w:rsidRPr="00531CBB" w:rsidTr="00FB62AC">
        <w:tc>
          <w:tcPr>
            <w:tcW w:w="280" w:type="pct"/>
            <w:shd w:val="clear" w:color="auto" w:fill="auto"/>
          </w:tcPr>
          <w:p w:rsidR="004920A6" w:rsidRPr="00FB62AC" w:rsidRDefault="004920A6" w:rsidP="001F7881">
            <w:pPr>
              <w:pStyle w:val="affc"/>
              <w:rPr>
                <w:rFonts w:ascii="Times New Roman" w:hAnsi="Times New Roman" w:cs="Times New Roman"/>
                <w:sz w:val="24"/>
                <w:szCs w:val="24"/>
              </w:rPr>
            </w:pPr>
          </w:p>
        </w:tc>
        <w:tc>
          <w:tcPr>
            <w:tcW w:w="3361"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Наименование предприятий</w:t>
            </w:r>
          </w:p>
        </w:tc>
        <w:tc>
          <w:tcPr>
            <w:tcW w:w="1359" w:type="pct"/>
            <w:shd w:val="clear" w:color="auto" w:fill="auto"/>
          </w:tcPr>
          <w:p w:rsidR="004920A6" w:rsidRPr="00FB62AC" w:rsidRDefault="004920A6" w:rsidP="00DF67C0">
            <w:pPr>
              <w:pStyle w:val="affc"/>
              <w:jc w:val="center"/>
              <w:rPr>
                <w:rFonts w:ascii="Times New Roman" w:hAnsi="Times New Roman" w:cs="Times New Roman"/>
                <w:sz w:val="24"/>
                <w:szCs w:val="24"/>
              </w:rPr>
            </w:pPr>
            <w:r w:rsidRPr="00FB62AC">
              <w:rPr>
                <w:rFonts w:ascii="Times New Roman" w:hAnsi="Times New Roman" w:cs="Times New Roman"/>
                <w:sz w:val="24"/>
                <w:szCs w:val="24"/>
              </w:rPr>
              <w:t>СЗЗ, м</w:t>
            </w:r>
          </w:p>
        </w:tc>
      </w:tr>
      <w:tr w:rsidR="004920A6" w:rsidRPr="00531CBB" w:rsidTr="00FB62AC">
        <w:trPr>
          <w:trHeight w:val="131"/>
        </w:trPr>
        <w:tc>
          <w:tcPr>
            <w:tcW w:w="280"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1</w:t>
            </w:r>
          </w:p>
        </w:tc>
        <w:tc>
          <w:tcPr>
            <w:tcW w:w="3361"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КФХ Петров С.А.</w:t>
            </w:r>
          </w:p>
        </w:tc>
        <w:tc>
          <w:tcPr>
            <w:tcW w:w="1359" w:type="pct"/>
            <w:shd w:val="clear" w:color="auto" w:fill="auto"/>
          </w:tcPr>
          <w:p w:rsidR="004920A6" w:rsidRPr="00FB62AC" w:rsidRDefault="004920A6" w:rsidP="00DF67C0">
            <w:pPr>
              <w:pStyle w:val="affc"/>
              <w:jc w:val="center"/>
              <w:rPr>
                <w:rFonts w:ascii="Times New Roman" w:eastAsia="Calibri" w:hAnsi="Times New Roman" w:cs="Times New Roman"/>
                <w:sz w:val="24"/>
                <w:szCs w:val="24"/>
              </w:rPr>
            </w:pPr>
            <w:r w:rsidRPr="00FB62AC">
              <w:rPr>
                <w:rFonts w:ascii="Times New Roman" w:eastAsia="Calibri" w:hAnsi="Times New Roman" w:cs="Times New Roman"/>
                <w:sz w:val="24"/>
                <w:szCs w:val="24"/>
              </w:rPr>
              <w:t>500</w:t>
            </w:r>
          </w:p>
        </w:tc>
      </w:tr>
      <w:tr w:rsidR="004920A6" w:rsidRPr="00531CBB" w:rsidTr="00FB62AC">
        <w:tc>
          <w:tcPr>
            <w:tcW w:w="280"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2</w:t>
            </w:r>
          </w:p>
        </w:tc>
        <w:tc>
          <w:tcPr>
            <w:tcW w:w="3361"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КФХ Анищенко В.В.</w:t>
            </w:r>
          </w:p>
        </w:tc>
        <w:tc>
          <w:tcPr>
            <w:tcW w:w="1359" w:type="pct"/>
            <w:shd w:val="clear" w:color="auto" w:fill="auto"/>
          </w:tcPr>
          <w:p w:rsidR="004920A6" w:rsidRPr="00FB62AC" w:rsidRDefault="004920A6" w:rsidP="00DF67C0">
            <w:pPr>
              <w:pStyle w:val="affc"/>
              <w:jc w:val="center"/>
              <w:rPr>
                <w:rFonts w:ascii="Times New Roman" w:eastAsia="Calibri" w:hAnsi="Times New Roman" w:cs="Times New Roman"/>
                <w:sz w:val="24"/>
                <w:szCs w:val="24"/>
              </w:rPr>
            </w:pPr>
            <w:r w:rsidRPr="00FB62AC">
              <w:rPr>
                <w:rFonts w:ascii="Times New Roman" w:eastAsia="Calibri" w:hAnsi="Times New Roman" w:cs="Times New Roman"/>
                <w:sz w:val="24"/>
                <w:szCs w:val="24"/>
              </w:rPr>
              <w:t>500</w:t>
            </w:r>
          </w:p>
        </w:tc>
      </w:tr>
      <w:tr w:rsidR="004920A6" w:rsidRPr="00531CBB" w:rsidTr="00FB62AC">
        <w:tc>
          <w:tcPr>
            <w:tcW w:w="280"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3</w:t>
            </w:r>
          </w:p>
        </w:tc>
        <w:tc>
          <w:tcPr>
            <w:tcW w:w="3361"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КФХ Савицкий Н.Н.</w:t>
            </w:r>
          </w:p>
        </w:tc>
        <w:tc>
          <w:tcPr>
            <w:tcW w:w="1359" w:type="pct"/>
            <w:shd w:val="clear" w:color="auto" w:fill="auto"/>
          </w:tcPr>
          <w:p w:rsidR="004920A6" w:rsidRPr="00FB62AC" w:rsidRDefault="004920A6" w:rsidP="00DF67C0">
            <w:pPr>
              <w:pStyle w:val="affc"/>
              <w:jc w:val="center"/>
              <w:rPr>
                <w:rFonts w:ascii="Times New Roman" w:eastAsia="Calibri" w:hAnsi="Times New Roman" w:cs="Times New Roman"/>
                <w:sz w:val="24"/>
                <w:szCs w:val="24"/>
              </w:rPr>
            </w:pPr>
            <w:r w:rsidRPr="00FB62AC">
              <w:rPr>
                <w:rFonts w:ascii="Times New Roman" w:eastAsia="Calibri" w:hAnsi="Times New Roman" w:cs="Times New Roman"/>
                <w:sz w:val="24"/>
                <w:szCs w:val="24"/>
              </w:rPr>
              <w:t>500</w:t>
            </w:r>
          </w:p>
        </w:tc>
      </w:tr>
      <w:tr w:rsidR="004920A6" w:rsidRPr="00531CBB" w:rsidTr="00FB62AC">
        <w:tc>
          <w:tcPr>
            <w:tcW w:w="280"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4</w:t>
            </w:r>
          </w:p>
        </w:tc>
        <w:tc>
          <w:tcPr>
            <w:tcW w:w="3361"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КФХ Никулин В.И.</w:t>
            </w:r>
          </w:p>
        </w:tc>
        <w:tc>
          <w:tcPr>
            <w:tcW w:w="1359" w:type="pct"/>
            <w:shd w:val="clear" w:color="auto" w:fill="auto"/>
          </w:tcPr>
          <w:p w:rsidR="004920A6" w:rsidRPr="00FB62AC" w:rsidRDefault="004920A6" w:rsidP="00DF67C0">
            <w:pPr>
              <w:pStyle w:val="affc"/>
              <w:jc w:val="center"/>
              <w:rPr>
                <w:rFonts w:ascii="Times New Roman" w:eastAsia="Calibri" w:hAnsi="Times New Roman" w:cs="Times New Roman"/>
                <w:sz w:val="24"/>
                <w:szCs w:val="24"/>
              </w:rPr>
            </w:pPr>
            <w:r w:rsidRPr="00FB62AC">
              <w:rPr>
                <w:rFonts w:ascii="Times New Roman" w:eastAsia="Calibri" w:hAnsi="Times New Roman" w:cs="Times New Roman"/>
                <w:sz w:val="24"/>
                <w:szCs w:val="24"/>
              </w:rPr>
              <w:t>500</w:t>
            </w:r>
          </w:p>
        </w:tc>
      </w:tr>
      <w:tr w:rsidR="004920A6" w:rsidRPr="00531CBB" w:rsidTr="00FB62AC">
        <w:tc>
          <w:tcPr>
            <w:tcW w:w="280"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5</w:t>
            </w:r>
          </w:p>
        </w:tc>
        <w:tc>
          <w:tcPr>
            <w:tcW w:w="3361"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СКХ «Заря»</w:t>
            </w:r>
          </w:p>
        </w:tc>
        <w:tc>
          <w:tcPr>
            <w:tcW w:w="1359" w:type="pct"/>
            <w:shd w:val="clear" w:color="auto" w:fill="auto"/>
          </w:tcPr>
          <w:p w:rsidR="004920A6" w:rsidRPr="00FB62AC" w:rsidRDefault="004920A6" w:rsidP="00DF67C0">
            <w:pPr>
              <w:pStyle w:val="affc"/>
              <w:jc w:val="center"/>
              <w:rPr>
                <w:rFonts w:ascii="Times New Roman" w:eastAsia="Calibri" w:hAnsi="Times New Roman" w:cs="Times New Roman"/>
                <w:sz w:val="24"/>
                <w:szCs w:val="24"/>
              </w:rPr>
            </w:pPr>
            <w:r w:rsidRPr="00FB62AC">
              <w:rPr>
                <w:rFonts w:ascii="Times New Roman" w:eastAsia="Calibri" w:hAnsi="Times New Roman" w:cs="Times New Roman"/>
                <w:sz w:val="24"/>
                <w:szCs w:val="24"/>
              </w:rPr>
              <w:t>300</w:t>
            </w:r>
          </w:p>
        </w:tc>
      </w:tr>
      <w:tr w:rsidR="004920A6" w:rsidRPr="00531CBB" w:rsidTr="00FB62AC">
        <w:tc>
          <w:tcPr>
            <w:tcW w:w="280"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6</w:t>
            </w:r>
          </w:p>
        </w:tc>
        <w:tc>
          <w:tcPr>
            <w:tcW w:w="3361"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Свалка</w:t>
            </w:r>
          </w:p>
        </w:tc>
        <w:tc>
          <w:tcPr>
            <w:tcW w:w="1359" w:type="pct"/>
            <w:shd w:val="clear" w:color="auto" w:fill="auto"/>
          </w:tcPr>
          <w:p w:rsidR="004920A6" w:rsidRPr="00FB62AC" w:rsidRDefault="004920A6" w:rsidP="00DF67C0">
            <w:pPr>
              <w:pStyle w:val="affc"/>
              <w:jc w:val="center"/>
              <w:rPr>
                <w:rFonts w:ascii="Times New Roman" w:eastAsia="Calibri" w:hAnsi="Times New Roman" w:cs="Times New Roman"/>
                <w:sz w:val="24"/>
                <w:szCs w:val="24"/>
              </w:rPr>
            </w:pPr>
            <w:r w:rsidRPr="00FB62AC">
              <w:rPr>
                <w:rFonts w:ascii="Times New Roman" w:eastAsia="Calibri" w:hAnsi="Times New Roman" w:cs="Times New Roman"/>
                <w:sz w:val="24"/>
                <w:szCs w:val="24"/>
              </w:rPr>
              <w:t>1000</w:t>
            </w:r>
          </w:p>
        </w:tc>
      </w:tr>
    </w:tbl>
    <w:p w:rsidR="004920A6" w:rsidRPr="00531CBB" w:rsidRDefault="004920A6" w:rsidP="000A2F84">
      <w:pPr>
        <w:pStyle w:val="affc"/>
      </w:pPr>
    </w:p>
    <w:p w:rsidR="004920A6" w:rsidRDefault="004920A6" w:rsidP="004920A6">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соответствии с Са</w:t>
      </w:r>
      <w:r w:rsidR="001F7881">
        <w:rPr>
          <w:rFonts w:ascii="Times New Roman" w:eastAsia="Calibri" w:hAnsi="Times New Roman" w:cs="Times New Roman"/>
          <w:sz w:val="24"/>
          <w:szCs w:val="24"/>
        </w:rPr>
        <w:t>н</w:t>
      </w:r>
      <w:r w:rsidRPr="00531CBB">
        <w:rPr>
          <w:rFonts w:ascii="Times New Roman" w:eastAsia="Calibri" w:hAnsi="Times New Roman" w:cs="Times New Roman"/>
          <w:sz w:val="24"/>
          <w:szCs w:val="24"/>
        </w:rPr>
        <w:t>ПиН 2.2.1/2.1.1.1200-03 для предпри</w:t>
      </w:r>
      <w:r w:rsidR="001F7881">
        <w:rPr>
          <w:rFonts w:ascii="Times New Roman" w:eastAsia="Calibri" w:hAnsi="Times New Roman" w:cs="Times New Roman"/>
          <w:sz w:val="24"/>
          <w:szCs w:val="24"/>
        </w:rPr>
        <w:t>ятий требуется установление СЗЗ</w:t>
      </w:r>
      <w:r w:rsidRPr="00531CBB">
        <w:rPr>
          <w:rFonts w:ascii="Times New Roman" w:eastAsia="Calibri" w:hAnsi="Times New Roman" w:cs="Times New Roman"/>
          <w:sz w:val="24"/>
          <w:szCs w:val="24"/>
        </w:rPr>
        <w:t xml:space="preserve"> с соответствующим уровнем её озеленения, котор</w:t>
      </w:r>
      <w:r w:rsidR="001F7881">
        <w:rPr>
          <w:rFonts w:ascii="Times New Roman" w:eastAsia="Calibri" w:hAnsi="Times New Roman" w:cs="Times New Roman"/>
          <w:sz w:val="24"/>
          <w:szCs w:val="24"/>
        </w:rPr>
        <w:t>ое</w:t>
      </w:r>
      <w:r w:rsidRPr="00531CBB">
        <w:rPr>
          <w:rFonts w:ascii="Times New Roman" w:eastAsia="Calibri" w:hAnsi="Times New Roman" w:cs="Times New Roman"/>
          <w:sz w:val="24"/>
          <w:szCs w:val="24"/>
        </w:rPr>
        <w:t xml:space="preserve"> будет являться санитарно-защитным барьером между промышленной и селитебной территориями. Достаточность нормативного размера СЗЗ подтверждается расчетами рассеивани</w:t>
      </w:r>
      <w:r w:rsidR="001F7881">
        <w:rPr>
          <w:rFonts w:ascii="Times New Roman" w:eastAsia="Calibri" w:hAnsi="Times New Roman" w:cs="Times New Roman"/>
          <w:sz w:val="24"/>
          <w:szCs w:val="24"/>
        </w:rPr>
        <w:t>я вредных веществ в атмосферном</w:t>
      </w:r>
      <w:r w:rsidRPr="00531CBB">
        <w:rPr>
          <w:rFonts w:ascii="Times New Roman" w:eastAsia="Calibri" w:hAnsi="Times New Roman" w:cs="Times New Roman"/>
          <w:sz w:val="24"/>
          <w:szCs w:val="24"/>
        </w:rPr>
        <w:t xml:space="preserve"> воздухе при разработке проекта нормативов предельно допустимых выбросов (ПДВ). Проекты ПДВ для предприятий </w:t>
      </w:r>
      <w:r>
        <w:rPr>
          <w:rFonts w:ascii="Times New Roman" w:eastAsia="Calibri" w:hAnsi="Times New Roman" w:cs="Times New Roman"/>
          <w:sz w:val="24"/>
          <w:szCs w:val="24"/>
        </w:rPr>
        <w:t>Шебертинского</w:t>
      </w:r>
      <w:r w:rsidRPr="00531CBB">
        <w:rPr>
          <w:rFonts w:ascii="Times New Roman" w:eastAsia="Calibri" w:hAnsi="Times New Roman" w:cs="Times New Roman"/>
          <w:sz w:val="24"/>
          <w:szCs w:val="24"/>
        </w:rPr>
        <w:t xml:space="preserve"> </w:t>
      </w:r>
      <w:r w:rsidR="001F7881">
        <w:rPr>
          <w:rFonts w:ascii="Times New Roman" w:eastAsia="Calibri" w:hAnsi="Times New Roman" w:cs="Times New Roman"/>
          <w:sz w:val="24"/>
          <w:szCs w:val="24"/>
        </w:rPr>
        <w:t>МО</w:t>
      </w:r>
      <w:r w:rsidRPr="00531CBB">
        <w:rPr>
          <w:rFonts w:ascii="Times New Roman" w:eastAsia="Calibri" w:hAnsi="Times New Roman" w:cs="Times New Roman"/>
          <w:sz w:val="24"/>
          <w:szCs w:val="24"/>
        </w:rPr>
        <w:t xml:space="preserve"> отсутствуют. Возможность для их организации имеется. Объектов социальной инфраструктуры, расположенных в нормативных СЗЗ, нет. Часть жилых зданий попадает на территорию СЗЗ.</w:t>
      </w:r>
    </w:p>
    <w:p w:rsidR="001F7881" w:rsidRPr="003D5F1D" w:rsidRDefault="001F7881" w:rsidP="004920A6">
      <w:pPr>
        <w:spacing w:after="0" w:line="240" w:lineRule="auto"/>
        <w:ind w:firstLine="284"/>
        <w:jc w:val="both"/>
        <w:rPr>
          <w:rFonts w:ascii="Times New Roman" w:eastAsia="Calibri" w:hAnsi="Times New Roman" w:cs="Times New Roman"/>
          <w:sz w:val="24"/>
          <w:szCs w:val="24"/>
        </w:rPr>
      </w:pPr>
    </w:p>
    <w:p w:rsidR="00C5136A" w:rsidRDefault="00C5136A" w:rsidP="001F7881">
      <w:pPr>
        <w:pStyle w:val="1"/>
        <w:ind w:firstLine="284"/>
        <w:rPr>
          <w:sz w:val="24"/>
          <w:szCs w:val="24"/>
        </w:rPr>
      </w:pPr>
      <w:bookmarkStart w:id="180" w:name="_Toc374099579"/>
      <w:r w:rsidRPr="007A5671">
        <w:rPr>
          <w:sz w:val="24"/>
          <w:szCs w:val="24"/>
        </w:rPr>
        <w:t xml:space="preserve">ГЛАВА </w:t>
      </w:r>
      <w:r w:rsidR="001F7881">
        <w:rPr>
          <w:sz w:val="24"/>
          <w:szCs w:val="24"/>
          <w:lang w:val="en-US"/>
        </w:rPr>
        <w:t>XIII</w:t>
      </w:r>
      <w:r w:rsidRPr="007A5671">
        <w:rPr>
          <w:sz w:val="24"/>
          <w:szCs w:val="24"/>
        </w:rPr>
        <w:t xml:space="preserve">. </w:t>
      </w:r>
      <w:r w:rsidR="0008121D" w:rsidRPr="007A5671">
        <w:rPr>
          <w:sz w:val="24"/>
          <w:szCs w:val="24"/>
        </w:rPr>
        <w:t>ОХРАНА ОБЪЕКТОВ КУЛЬТУРНОГО НАСЛЕДИЯ</w:t>
      </w:r>
      <w:bookmarkEnd w:id="180"/>
    </w:p>
    <w:p w:rsidR="001F7881" w:rsidRPr="001F7881" w:rsidRDefault="001F7881" w:rsidP="001F7881">
      <w:pPr>
        <w:spacing w:after="0" w:line="240" w:lineRule="auto"/>
        <w:ind w:firstLine="284"/>
        <w:jc w:val="both"/>
        <w:rPr>
          <w:rFonts w:ascii="Times New Roman" w:eastAsia="Calibri" w:hAnsi="Times New Roman" w:cs="Times New Roman"/>
          <w:sz w:val="24"/>
          <w:szCs w:val="24"/>
        </w:rPr>
      </w:pPr>
      <w:r w:rsidRPr="001F7881">
        <w:rPr>
          <w:rFonts w:ascii="Times New Roman" w:eastAsia="Calibri" w:hAnsi="Times New Roman" w:cs="Times New Roman"/>
          <w:sz w:val="24"/>
          <w:szCs w:val="24"/>
        </w:rPr>
        <w:t xml:space="preserve">Раздел "Охрана объектов культурного наследия" разработан в соответствии с Федеральным законом от 25 июня 2002 № 73-ФЗ «Об объектах культурного наследия (памятниках истории и культуры) народов Российской Федерации» и на основании данных Службы по охране объектов культурного наследия Иркутской области и материалов Схемы территориального планирования Нижнеудинского района. </w:t>
      </w:r>
    </w:p>
    <w:p w:rsidR="001F7881" w:rsidRPr="001F7881" w:rsidRDefault="000E2095" w:rsidP="001F7881">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Таким образом,</w:t>
      </w:r>
      <w:r w:rsidR="001F7881" w:rsidRPr="001F7881">
        <w:rPr>
          <w:rFonts w:ascii="Times New Roman" w:eastAsia="Calibri" w:hAnsi="Times New Roman" w:cs="Times New Roman"/>
          <w:sz w:val="24"/>
          <w:szCs w:val="24"/>
        </w:rPr>
        <w:t xml:space="preserve"> в Генеральном плане отражены территории с особыми условиями использования, в том числе:</w:t>
      </w:r>
    </w:p>
    <w:p w:rsidR="001F7881" w:rsidRPr="001F7881" w:rsidRDefault="001F7881" w:rsidP="001F7881">
      <w:pPr>
        <w:spacing w:after="0" w:line="240" w:lineRule="auto"/>
        <w:ind w:firstLine="284"/>
        <w:jc w:val="both"/>
        <w:rPr>
          <w:rFonts w:ascii="Times New Roman" w:eastAsia="Calibri" w:hAnsi="Times New Roman" w:cs="Times New Roman"/>
          <w:sz w:val="24"/>
          <w:szCs w:val="24"/>
        </w:rPr>
      </w:pPr>
      <w:r w:rsidRPr="001F7881">
        <w:rPr>
          <w:rFonts w:ascii="Times New Roman" w:eastAsia="Calibri" w:hAnsi="Times New Roman" w:cs="Times New Roman"/>
          <w:sz w:val="24"/>
          <w:szCs w:val="24"/>
        </w:rPr>
        <w:t>- разработана карта схема зон с особыми условиями использования (территорий об</w:t>
      </w:r>
      <w:r w:rsidR="005818D4">
        <w:rPr>
          <w:rFonts w:ascii="Times New Roman" w:eastAsia="Calibri" w:hAnsi="Times New Roman" w:cs="Times New Roman"/>
          <w:sz w:val="24"/>
          <w:szCs w:val="24"/>
        </w:rPr>
        <w:t xml:space="preserve">ъектов культурного наследия), </w:t>
      </w:r>
      <w:r w:rsidRPr="001F7881">
        <w:rPr>
          <w:rFonts w:ascii="Times New Roman" w:eastAsia="Calibri" w:hAnsi="Times New Roman" w:cs="Times New Roman"/>
          <w:sz w:val="24"/>
          <w:szCs w:val="24"/>
        </w:rPr>
        <w:t>отражающая выявленные ОКН (археология), археологические достопримечательные места и территории, обладающие признаками ОКН;</w:t>
      </w:r>
    </w:p>
    <w:p w:rsidR="001F7881" w:rsidRPr="001F7881" w:rsidRDefault="001F7881" w:rsidP="001F7881">
      <w:pPr>
        <w:spacing w:after="0" w:line="240" w:lineRule="auto"/>
        <w:ind w:firstLine="284"/>
        <w:jc w:val="both"/>
        <w:rPr>
          <w:rFonts w:ascii="Times New Roman" w:eastAsia="Calibri" w:hAnsi="Times New Roman" w:cs="Times New Roman"/>
          <w:sz w:val="24"/>
          <w:szCs w:val="24"/>
        </w:rPr>
      </w:pPr>
      <w:r w:rsidRPr="001F7881">
        <w:rPr>
          <w:rFonts w:ascii="Times New Roman" w:eastAsia="Calibri" w:hAnsi="Times New Roman" w:cs="Times New Roman"/>
          <w:sz w:val="24"/>
          <w:szCs w:val="24"/>
        </w:rPr>
        <w:t>- требования по характеру использованию данных территорий определены службой по охране объектов культурного наследия Иркутской области в соответствии с МНРП;</w:t>
      </w:r>
    </w:p>
    <w:p w:rsidR="001F7881" w:rsidRDefault="001F7881" w:rsidP="001F7881">
      <w:pPr>
        <w:spacing w:after="0" w:line="240" w:lineRule="auto"/>
        <w:ind w:firstLine="284"/>
        <w:jc w:val="both"/>
        <w:rPr>
          <w:rFonts w:ascii="Times New Roman" w:eastAsia="Calibri" w:hAnsi="Times New Roman" w:cs="Times New Roman"/>
          <w:sz w:val="24"/>
          <w:szCs w:val="24"/>
        </w:rPr>
      </w:pPr>
      <w:r w:rsidRPr="001F7881">
        <w:rPr>
          <w:rFonts w:ascii="Times New Roman" w:eastAsia="Calibri" w:hAnsi="Times New Roman" w:cs="Times New Roman"/>
          <w:sz w:val="24"/>
          <w:szCs w:val="24"/>
        </w:rPr>
        <w:t>- обозначены мероприятия по сохранению объектов культурного наследия, в том числе необходимость в дальнейшем выполнения историко-культурного исследования территории с целью выявления ОКН (история и архитектура) и проведения мероприятий по формированию Единого реестра ОКН.</w:t>
      </w:r>
    </w:p>
    <w:p w:rsidR="001F7881" w:rsidRPr="000E2095" w:rsidRDefault="001F7881" w:rsidP="001F7881">
      <w:pPr>
        <w:spacing w:after="0" w:line="240" w:lineRule="auto"/>
        <w:ind w:firstLine="284"/>
        <w:jc w:val="both"/>
        <w:rPr>
          <w:rFonts w:ascii="Times New Roman" w:eastAsia="Calibri" w:hAnsi="Times New Roman" w:cs="Times New Roman"/>
          <w:sz w:val="16"/>
          <w:szCs w:val="16"/>
        </w:rPr>
      </w:pPr>
    </w:p>
    <w:p w:rsidR="00A624C1" w:rsidRDefault="001F7881" w:rsidP="001F7881">
      <w:pPr>
        <w:pStyle w:val="21"/>
      </w:pPr>
      <w:bookmarkStart w:id="181" w:name="_Toc374099580"/>
      <w:r>
        <w:t>35</w:t>
      </w:r>
      <w:r w:rsidR="00A624C1" w:rsidRPr="009F7150">
        <w:t xml:space="preserve">. </w:t>
      </w:r>
      <w:r w:rsidR="00A624C1" w:rsidRPr="001F7881">
        <w:t>Основные</w:t>
      </w:r>
      <w:r w:rsidR="00A624C1" w:rsidRPr="009F7150">
        <w:t xml:space="preserve"> понятия и определения</w:t>
      </w:r>
      <w:bookmarkEnd w:id="181"/>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 xml:space="preserve">Охрана объектов культурного наследия </w:t>
      </w:r>
      <w:r w:rsidRPr="001F7881">
        <w:rPr>
          <w:rFonts w:ascii="Times New Roman" w:hAnsi="Times New Roman" w:cs="Times New Roman"/>
          <w:sz w:val="24"/>
          <w:szCs w:val="24"/>
        </w:rPr>
        <w:t>- система правовых, организационных, финансовых, материально-технических, информационных и иных мер,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 в соответствии с Федеральным законом Российской Федерации от 25 июня 2002 года №73 «Об объектах культурного наследия (памятниках истории и культуры) народов Российской Федерации».</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Объекты культурного наследия</w:t>
      </w:r>
      <w:r w:rsidRPr="001F7881">
        <w:rPr>
          <w:rFonts w:ascii="Times New Roman" w:hAnsi="Times New Roman" w:cs="Times New Roman"/>
          <w:sz w:val="24"/>
          <w:szCs w:val="24"/>
        </w:rPr>
        <w:t xml:space="preserve"> </w:t>
      </w:r>
      <w:r w:rsidRPr="001F7881">
        <w:rPr>
          <w:rFonts w:ascii="Times New Roman" w:hAnsi="Times New Roman" w:cs="Times New Roman"/>
          <w:i/>
          <w:sz w:val="24"/>
          <w:szCs w:val="24"/>
        </w:rPr>
        <w:t>(далее ОКН)</w:t>
      </w:r>
      <w:r w:rsidRPr="001F7881">
        <w:rPr>
          <w:rFonts w:ascii="Times New Roman" w:hAnsi="Times New Roman" w:cs="Times New Roman"/>
          <w:sz w:val="24"/>
          <w:szCs w:val="24"/>
        </w:rPr>
        <w:t xml:space="preserve">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ОКН подразделяются на виды (памятники, ансамбли, достопримечательные места) и категории (федерального, регионального и местного значения).</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Памятники</w:t>
      </w:r>
      <w:r w:rsidRPr="001F7881">
        <w:rPr>
          <w:rFonts w:ascii="Times New Roman" w:hAnsi="Times New Roman" w:cs="Times New Roman"/>
          <w:sz w:val="24"/>
          <w:szCs w:val="24"/>
        </w:rPr>
        <w:t xml:space="preserve">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специально предназначенные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Ансамбли</w:t>
      </w:r>
      <w:r w:rsidRPr="001F7881">
        <w:rPr>
          <w:rFonts w:ascii="Times New Roman" w:hAnsi="Times New Roman" w:cs="Times New Roman"/>
          <w:sz w:val="24"/>
          <w:szCs w:val="24"/>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Достопримечательные места</w:t>
      </w:r>
      <w:r w:rsidRPr="001F7881">
        <w:rPr>
          <w:rFonts w:ascii="Times New Roman" w:hAnsi="Times New Roman" w:cs="Times New Roman"/>
          <w:sz w:val="24"/>
          <w:szCs w:val="24"/>
        </w:rPr>
        <w:t xml:space="preserve">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ОКН федерального значения</w:t>
      </w:r>
      <w:r w:rsidRPr="001F7881">
        <w:rPr>
          <w:rFonts w:ascii="Times New Roman" w:hAnsi="Times New Roman" w:cs="Times New Roman"/>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ОКН регионального значения</w:t>
      </w:r>
      <w:r w:rsidRPr="001F7881">
        <w:rPr>
          <w:rFonts w:ascii="Times New Roman" w:hAnsi="Times New Roman" w:cs="Times New Roman"/>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ОКН местного (муниципального) значения</w:t>
      </w:r>
      <w:r w:rsidRPr="001F7881">
        <w:rPr>
          <w:rFonts w:ascii="Times New Roman" w:hAnsi="Times New Roman" w:cs="Times New Roman"/>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 xml:space="preserve">Выявленные ОКН - </w:t>
      </w:r>
      <w:r w:rsidRPr="001F7881">
        <w:rPr>
          <w:rFonts w:ascii="Times New Roman" w:hAnsi="Times New Roman" w:cs="Times New Roman"/>
          <w:sz w:val="24"/>
          <w:szCs w:val="24"/>
        </w:rPr>
        <w:t xml:space="preserve">объекты, которые представляют собой историко-культурную ценность и в отношении которых вынесено заключение государственной историко-культурной экспертизы о включении их в реестр как объектов культурного наследия. </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Территория ОКН</w:t>
      </w:r>
      <w:r w:rsidRPr="001F7881">
        <w:rPr>
          <w:rFonts w:ascii="Times New Roman" w:hAnsi="Times New Roman" w:cs="Times New Roman"/>
          <w:sz w:val="24"/>
          <w:szCs w:val="24"/>
        </w:rPr>
        <w:t xml:space="preserve"> - границы особо охраняемых земельных участков, исторически и функционально связанных с недвижимыми памятниками истории и культуры и являющихся их неотъемлемой частью, с учетом современной градостроительной ситуации. Устанавливаются на основании историко-культурной экспертизы, описание границ территории объекта входит в перечень документов, представляемых в орган государственной власти для принятия решения о включении объекта культурного наследия в реестр.</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Реестр ОКН - единый государственный реестр объектов культурного наследия (памятников истории и культуры) народов Российской Федерации (ЕГР ОКН) -</w:t>
      </w:r>
      <w:r w:rsidRPr="001F7881">
        <w:rPr>
          <w:rFonts w:ascii="Times New Roman" w:hAnsi="Times New Roman" w:cs="Times New Roman"/>
          <w:sz w:val="24"/>
          <w:szCs w:val="24"/>
        </w:rPr>
        <w:t xml:space="preserve"> государственная информационная система, подключаемая к инфраструктуре, обеспечивающая информационно-технологическое взаимодействие информационных систем, включающая в себя банк данных, единство и сопоставимость которых обеспечиваются за счет общих принципов формирования реестра, методов и формы ведения реестра.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при формировании и ведении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Земли историко-культурного назначения</w:t>
      </w:r>
      <w:r w:rsidRPr="001F7881">
        <w:rPr>
          <w:rFonts w:ascii="Times New Roman" w:hAnsi="Times New Roman" w:cs="Times New Roman"/>
          <w:sz w:val="24"/>
          <w:szCs w:val="24"/>
        </w:rPr>
        <w:t xml:space="preserve"> – земельные участки в границах территорий ОКН,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в том числе объектов археологического наследия; земли достопримечательных мест, в том числе мест бытования исторических промыслов, производств и ремесел, а так же военных и гражданских захоронений, которые используются в соответствии с их целевым назначением. На отдельных землях историко-культурного назначения, в том числе землях ОКН, подлежащих исследованию и консервации, может быть запрещена любая хозяйственная деятельность. При этом на сам земельный участок сохраняется право собственности землепользователя, землевладельца и аренды, за исключением случаев, установленных законодательством.</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 xml:space="preserve">Зоны охраны ОКН – </w:t>
      </w:r>
      <w:r w:rsidRPr="001F7881">
        <w:rPr>
          <w:rFonts w:ascii="Times New Roman" w:hAnsi="Times New Roman" w:cs="Times New Roman"/>
          <w:sz w:val="24"/>
          <w:szCs w:val="24"/>
        </w:rPr>
        <w:t xml:space="preserve">устанавливаются с целью обеспечения сохранности ОКН в его исторической среде </w:t>
      </w:r>
      <w:r w:rsidR="00F010C5">
        <w:rPr>
          <w:rFonts w:ascii="Times New Roman" w:hAnsi="Times New Roman" w:cs="Times New Roman"/>
          <w:sz w:val="24"/>
          <w:szCs w:val="24"/>
        </w:rPr>
        <w:t xml:space="preserve">и </w:t>
      </w:r>
      <w:r w:rsidRPr="001F7881">
        <w:rPr>
          <w:rFonts w:ascii="Times New Roman" w:hAnsi="Times New Roman" w:cs="Times New Roman"/>
          <w:sz w:val="24"/>
          <w:szCs w:val="24"/>
        </w:rPr>
        <w:t>на территории, сопряженной с ним, определяются проектом зон охраны. В границах данных зон назначаются режимы использования земель и градостроительные регламенты, которые в зависимости от категории ОКН утверждаются в отношении:</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ОКН федерального значения</w:t>
      </w:r>
      <w:r w:rsidRPr="001F7881">
        <w:rPr>
          <w:rFonts w:ascii="Times New Roman" w:hAnsi="Times New Roman" w:cs="Times New Roman"/>
          <w:sz w:val="24"/>
          <w:szCs w:val="24"/>
        </w:rPr>
        <w:t xml:space="preserve"> - органом государственной власти субъекта Российской Федерации по согласованию с федеральным органом охраны объектов культурного наследия.</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ОКН регионального значения и местного (муниципального) значения</w:t>
      </w:r>
      <w:r w:rsidRPr="001F7881">
        <w:rPr>
          <w:rFonts w:ascii="Times New Roman" w:hAnsi="Times New Roman" w:cs="Times New Roman"/>
          <w:sz w:val="24"/>
          <w:szCs w:val="24"/>
        </w:rPr>
        <w:t xml:space="preserve"> - в порядке, установленном законами субъектов Российской Федерации.</w:t>
      </w:r>
    </w:p>
    <w:p w:rsidR="00F84D03" w:rsidRPr="00F010C5" w:rsidRDefault="00F84D03" w:rsidP="00F84D03">
      <w:pPr>
        <w:spacing w:after="0" w:line="240" w:lineRule="auto"/>
        <w:ind w:right="-284" w:firstLine="284"/>
        <w:jc w:val="both"/>
        <w:rPr>
          <w:rFonts w:ascii="Times New Roman" w:eastAsia="Calibri" w:hAnsi="Times New Roman" w:cs="Times New Roman"/>
          <w:sz w:val="16"/>
          <w:szCs w:val="16"/>
        </w:rPr>
      </w:pPr>
    </w:p>
    <w:p w:rsidR="00A624C1" w:rsidRDefault="001F7881" w:rsidP="001F7881">
      <w:pPr>
        <w:pStyle w:val="21"/>
      </w:pPr>
      <w:bookmarkStart w:id="182" w:name="_Toc374099581"/>
      <w:r>
        <w:t>36</w:t>
      </w:r>
      <w:r w:rsidR="00A624C1" w:rsidRPr="009F7150">
        <w:t>. Государственная охрана объектов культурного наследия</w:t>
      </w:r>
      <w:bookmarkEnd w:id="182"/>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sz w:val="24"/>
          <w:szCs w:val="24"/>
        </w:rPr>
        <w:t xml:space="preserve">Государственная охрана ОКН включает: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государственный учет объектов, обладающих признаками объекта культурного наследия, формирование и ведение реестра;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проведение историко-культурной экспертизы;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установление ответственности за повреждение, разрушение или уничтожение ОКН, перемещение, нанесение ущерба, изменение его облика и интерьера, являющихся предметами охраны данного объекта культурного наследия;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контроль над разработкой градостроительных регламентов, в которых должны предусматриваться меры, обеспечивающие содержание и использование объектов культурного наследия;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разработка проектов зон охраны ОКН;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выдача разрешений на проведение землеустроительных, земляных, строительных, мелиоративных, хозяйственных и иных работ;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согласование проведения землеустроительных, земляных, строительных, мелиоративных, хозяйственных и иных работ и проектов проведения указанных работ;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выдача разрешений на проведение работ по сохранению ОКН;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установление границы территории ОКН, как объекта градостроительной деятельности особого регулирования;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установка на ОКН информационных надписей и обозначений;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контроль над состоянием ОКН;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согласование со Службой охраны ОКН Иркутской обл. в случаях и порядке, установленных Федеральным законом от 25.06.2002 N73-ФЗ, проектов зон охраны объектов культурного наследия, землеустроительной документации, градостроительных регламентов, а также решений федеральных органов исполнительной власти, органов исполнительной власти субъектов Российской Федерации и органов местного самоуправления о предоставлении земель и изменении их правового режима (в ред. Федеральных законов от 18.12.2006 N232-ФЗ, от 26.06.2007 N118-ФЗ).</w:t>
      </w:r>
    </w:p>
    <w:p w:rsidR="007D46E7" w:rsidRPr="00F010C5" w:rsidRDefault="007D46E7" w:rsidP="007D46E7">
      <w:pPr>
        <w:spacing w:after="0" w:line="240" w:lineRule="auto"/>
        <w:ind w:left="1004" w:right="-284"/>
        <w:jc w:val="both"/>
        <w:rPr>
          <w:rFonts w:ascii="Times New Roman" w:eastAsia="Calibri" w:hAnsi="Times New Roman" w:cs="Times New Roman"/>
          <w:sz w:val="16"/>
          <w:szCs w:val="16"/>
        </w:rPr>
      </w:pPr>
    </w:p>
    <w:p w:rsidR="00A624C1" w:rsidRDefault="00A624C1" w:rsidP="001F7881">
      <w:pPr>
        <w:pStyle w:val="21"/>
      </w:pPr>
      <w:bookmarkStart w:id="183" w:name="_Toc374099582"/>
      <w:r w:rsidRPr="009F7150">
        <w:t>3</w:t>
      </w:r>
      <w:r w:rsidR="001F7881">
        <w:t>7</w:t>
      </w:r>
      <w:r w:rsidRPr="009F7150">
        <w:t xml:space="preserve">. Историко-культурный потенциал территории </w:t>
      </w:r>
      <w:r w:rsidR="00984488">
        <w:t>Шебертинского</w:t>
      </w:r>
      <w:r w:rsidRPr="009F7150">
        <w:t xml:space="preserve"> </w:t>
      </w:r>
      <w:r w:rsidR="001F7881">
        <w:t>МО</w:t>
      </w:r>
      <w:bookmarkEnd w:id="183"/>
    </w:p>
    <w:p w:rsidR="00920EF7" w:rsidRDefault="001F7881" w:rsidP="00920EF7">
      <w:pPr>
        <w:pStyle w:val="affc"/>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В настоящее время</w:t>
      </w:r>
      <w:r w:rsidR="00920EF7" w:rsidRPr="00920EF7">
        <w:rPr>
          <w:rFonts w:ascii="Times New Roman" w:hAnsi="Times New Roman" w:cs="Times New Roman"/>
          <w:color w:val="000000"/>
          <w:sz w:val="24"/>
          <w:szCs w:val="24"/>
        </w:rPr>
        <w:t xml:space="preserve"> территория Шебертинского </w:t>
      </w:r>
      <w:r>
        <w:rPr>
          <w:rFonts w:ascii="Times New Roman" w:hAnsi="Times New Roman" w:cs="Times New Roman"/>
          <w:color w:val="000000"/>
          <w:sz w:val="24"/>
          <w:szCs w:val="24"/>
        </w:rPr>
        <w:t>МО</w:t>
      </w:r>
      <w:r w:rsidR="00920EF7" w:rsidRPr="00920EF7">
        <w:rPr>
          <w:rFonts w:ascii="Times New Roman" w:hAnsi="Times New Roman" w:cs="Times New Roman"/>
          <w:color w:val="000000"/>
          <w:sz w:val="24"/>
          <w:szCs w:val="24"/>
        </w:rPr>
        <w:t xml:space="preserve"> включает земли </w:t>
      </w:r>
      <w:r>
        <w:rPr>
          <w:rFonts w:ascii="Times New Roman" w:hAnsi="Times New Roman" w:cs="Times New Roman"/>
          <w:color w:val="000000"/>
          <w:sz w:val="24"/>
          <w:szCs w:val="24"/>
        </w:rPr>
        <w:t>6</w:t>
      </w:r>
      <w:r w:rsidR="00920EF7" w:rsidRPr="00920EF7">
        <w:rPr>
          <w:rFonts w:ascii="Times New Roman" w:hAnsi="Times New Roman" w:cs="Times New Roman"/>
          <w:color w:val="000000"/>
          <w:sz w:val="24"/>
          <w:szCs w:val="24"/>
        </w:rPr>
        <w:t xml:space="preserve"> населённых пунктов: д. Большеверстовск, п. Вершина, п. ж\д станции Шеберта, с. Даур, с. Шеберта, уч. Варяг.</w:t>
      </w:r>
    </w:p>
    <w:p w:rsidR="00920EF7" w:rsidRPr="00F010C5" w:rsidRDefault="00920EF7" w:rsidP="00920EF7">
      <w:pPr>
        <w:pStyle w:val="affc"/>
        <w:ind w:firstLine="284"/>
        <w:jc w:val="both"/>
        <w:rPr>
          <w:rFonts w:ascii="Times New Roman" w:hAnsi="Times New Roman" w:cs="Times New Roman"/>
          <w:color w:val="000000"/>
          <w:sz w:val="16"/>
          <w:szCs w:val="16"/>
        </w:rPr>
      </w:pPr>
    </w:p>
    <w:p w:rsidR="00A624C1" w:rsidRDefault="00A624C1" w:rsidP="00A678F6">
      <w:pPr>
        <w:pStyle w:val="21"/>
        <w:jc w:val="both"/>
      </w:pPr>
      <w:bookmarkStart w:id="184" w:name="_Toc374099583"/>
      <w:r w:rsidRPr="009F7150">
        <w:t>3</w:t>
      </w:r>
      <w:r w:rsidR="00A678F6">
        <w:t xml:space="preserve">7.1. </w:t>
      </w:r>
      <w:r w:rsidRPr="009F7150">
        <w:t xml:space="preserve">Краткая </w:t>
      </w:r>
      <w:r w:rsidRPr="001F7881">
        <w:t>историческая</w:t>
      </w:r>
      <w:r w:rsidRPr="009F7150">
        <w:t xml:space="preserve"> справка по формированию территории </w:t>
      </w:r>
      <w:r w:rsidR="00984488">
        <w:t>Шебертинского</w:t>
      </w:r>
      <w:r w:rsidRPr="009F7150">
        <w:t xml:space="preserve"> </w:t>
      </w:r>
      <w:r w:rsidR="00E9264C">
        <w:t>МО</w:t>
      </w:r>
      <w:bookmarkEnd w:id="184"/>
    </w:p>
    <w:p w:rsidR="00A92B99" w:rsidRPr="00A92B99" w:rsidRDefault="00A92B99" w:rsidP="00A92B99">
      <w:pPr>
        <w:pStyle w:val="affc"/>
        <w:ind w:firstLine="284"/>
        <w:jc w:val="both"/>
        <w:rPr>
          <w:rFonts w:ascii="Times New Roman" w:hAnsi="Times New Roman" w:cs="Times New Roman"/>
          <w:color w:val="000000"/>
          <w:sz w:val="24"/>
          <w:szCs w:val="24"/>
        </w:rPr>
      </w:pPr>
      <w:r w:rsidRPr="00A92B99">
        <w:rPr>
          <w:rFonts w:ascii="Times New Roman" w:hAnsi="Times New Roman" w:cs="Times New Roman"/>
          <w:color w:val="000000"/>
          <w:sz w:val="24"/>
          <w:szCs w:val="24"/>
        </w:rPr>
        <w:t xml:space="preserve">По данным </w:t>
      </w:r>
      <w:r w:rsidR="00E9264C">
        <w:rPr>
          <w:rFonts w:ascii="Times New Roman" w:hAnsi="Times New Roman" w:cs="Times New Roman"/>
          <w:color w:val="000000"/>
          <w:sz w:val="24"/>
          <w:szCs w:val="24"/>
        </w:rPr>
        <w:t xml:space="preserve">от </w:t>
      </w:r>
      <w:r w:rsidRPr="00A92B99">
        <w:rPr>
          <w:rFonts w:ascii="Times New Roman" w:hAnsi="Times New Roman" w:cs="Times New Roman"/>
          <w:color w:val="000000"/>
          <w:sz w:val="24"/>
          <w:szCs w:val="24"/>
        </w:rPr>
        <w:t>1913-</w:t>
      </w:r>
      <w:smartTag w:uri="urn:schemas-microsoft-com:office:smarttags" w:element="metricconverter">
        <w:smartTagPr>
          <w:attr w:name="ProductID" w:val="1917 г"/>
        </w:smartTagPr>
        <w:r w:rsidRPr="00A92B99">
          <w:rPr>
            <w:rFonts w:ascii="Times New Roman" w:hAnsi="Times New Roman" w:cs="Times New Roman"/>
            <w:color w:val="000000"/>
            <w:sz w:val="24"/>
            <w:szCs w:val="24"/>
          </w:rPr>
          <w:t>1917 г</w:t>
        </w:r>
      </w:smartTag>
      <w:r w:rsidRPr="00A92B99">
        <w:rPr>
          <w:rFonts w:ascii="Times New Roman" w:hAnsi="Times New Roman" w:cs="Times New Roman"/>
          <w:color w:val="000000"/>
          <w:sz w:val="24"/>
          <w:szCs w:val="24"/>
        </w:rPr>
        <w:t>г. с.</w:t>
      </w:r>
      <w:r w:rsidR="00E9264C">
        <w:rPr>
          <w:rFonts w:ascii="Times New Roman" w:hAnsi="Times New Roman" w:cs="Times New Roman"/>
          <w:color w:val="000000"/>
          <w:sz w:val="24"/>
          <w:szCs w:val="24"/>
        </w:rPr>
        <w:t xml:space="preserve"> </w:t>
      </w:r>
      <w:r w:rsidR="00F010C5">
        <w:rPr>
          <w:rFonts w:ascii="Times New Roman" w:hAnsi="Times New Roman" w:cs="Times New Roman"/>
          <w:color w:val="000000"/>
          <w:sz w:val="24"/>
          <w:szCs w:val="24"/>
        </w:rPr>
        <w:t>Шеберта</w:t>
      </w:r>
      <w:r w:rsidRPr="00A92B99">
        <w:rPr>
          <w:rFonts w:ascii="Times New Roman" w:hAnsi="Times New Roman" w:cs="Times New Roman"/>
          <w:color w:val="000000"/>
          <w:sz w:val="24"/>
          <w:szCs w:val="24"/>
        </w:rPr>
        <w:t xml:space="preserve"> входило в Шебартинский Георгиевский приход и насчитывало 145 дворов и 832 души.</w:t>
      </w:r>
    </w:p>
    <w:p w:rsidR="00A92B99" w:rsidRPr="00A92B99" w:rsidRDefault="00A92B99" w:rsidP="00A92B99">
      <w:pPr>
        <w:pStyle w:val="affc"/>
        <w:ind w:firstLine="284"/>
        <w:jc w:val="both"/>
        <w:rPr>
          <w:rFonts w:ascii="Times New Roman" w:hAnsi="Times New Roman" w:cs="Times New Roman"/>
          <w:color w:val="000000"/>
          <w:sz w:val="24"/>
          <w:szCs w:val="24"/>
        </w:rPr>
      </w:pPr>
      <w:r w:rsidRPr="00A92B99">
        <w:rPr>
          <w:rFonts w:ascii="Times New Roman" w:hAnsi="Times New Roman" w:cs="Times New Roman"/>
          <w:color w:val="000000"/>
          <w:sz w:val="24"/>
          <w:szCs w:val="24"/>
        </w:rPr>
        <w:t xml:space="preserve">Церковь св. Георгия Победоносца построена на средства местного крестьянина А.В. Безотечества и освящена 23 ноября 1871 года. Современники отмечали, что это был самый маленький </w:t>
      </w:r>
      <w:r w:rsidR="00E9264C">
        <w:rPr>
          <w:rFonts w:ascii="Times New Roman" w:hAnsi="Times New Roman" w:cs="Times New Roman"/>
          <w:color w:val="000000"/>
          <w:sz w:val="24"/>
          <w:szCs w:val="24"/>
        </w:rPr>
        <w:t>храм в благочинии, имевший в то</w:t>
      </w:r>
      <w:r w:rsidR="000E2095">
        <w:rPr>
          <w:rFonts w:ascii="Times New Roman" w:hAnsi="Times New Roman" w:cs="Times New Roman"/>
          <w:color w:val="000000"/>
          <w:sz w:val="24"/>
          <w:szCs w:val="24"/>
        </w:rPr>
        <w:t xml:space="preserve"> </w:t>
      </w:r>
      <w:r w:rsidRPr="00A92B99">
        <w:rPr>
          <w:rFonts w:ascii="Times New Roman" w:hAnsi="Times New Roman" w:cs="Times New Roman"/>
          <w:color w:val="000000"/>
          <w:sz w:val="24"/>
          <w:szCs w:val="24"/>
        </w:rPr>
        <w:t>же время весьма обширный приход за счет переселенцев. Приход был образован в 1907</w:t>
      </w:r>
      <w:r w:rsidR="00E9264C">
        <w:rPr>
          <w:rFonts w:ascii="Times New Roman" w:hAnsi="Times New Roman" w:cs="Times New Roman"/>
          <w:color w:val="000000"/>
          <w:sz w:val="24"/>
          <w:szCs w:val="24"/>
        </w:rPr>
        <w:t>г</w:t>
      </w:r>
      <w:r w:rsidRPr="00A92B99">
        <w:rPr>
          <w:rFonts w:ascii="Times New Roman" w:hAnsi="Times New Roman" w:cs="Times New Roman"/>
          <w:color w:val="000000"/>
          <w:sz w:val="24"/>
          <w:szCs w:val="24"/>
        </w:rPr>
        <w:t>, в 1910-е годы в нем числилось более 3600 человек. В селе</w:t>
      </w:r>
      <w:r w:rsidR="00E9264C">
        <w:rPr>
          <w:rFonts w:ascii="Times New Roman" w:hAnsi="Times New Roman" w:cs="Times New Roman"/>
          <w:color w:val="000000"/>
          <w:sz w:val="24"/>
          <w:szCs w:val="24"/>
        </w:rPr>
        <w:t>,</w:t>
      </w:r>
      <w:r w:rsidRPr="00A92B99">
        <w:rPr>
          <w:rFonts w:ascii="Times New Roman" w:hAnsi="Times New Roman" w:cs="Times New Roman"/>
          <w:color w:val="000000"/>
          <w:sz w:val="24"/>
          <w:szCs w:val="24"/>
        </w:rPr>
        <w:t xml:space="preserve"> кроме храма</w:t>
      </w:r>
      <w:r w:rsidR="00E9264C">
        <w:rPr>
          <w:rFonts w:ascii="Times New Roman" w:hAnsi="Times New Roman" w:cs="Times New Roman"/>
          <w:color w:val="000000"/>
          <w:sz w:val="24"/>
          <w:szCs w:val="24"/>
        </w:rPr>
        <w:t>,</w:t>
      </w:r>
      <w:r w:rsidRPr="00A92B99">
        <w:rPr>
          <w:rFonts w:ascii="Times New Roman" w:hAnsi="Times New Roman" w:cs="Times New Roman"/>
          <w:color w:val="000000"/>
          <w:sz w:val="24"/>
          <w:szCs w:val="24"/>
        </w:rPr>
        <w:t xml:space="preserve"> было еще две приписные часовни: Троицкая, устроенная в память проезда через Сибирь Николая II в 1891, и Ильинская.</w:t>
      </w:r>
    </w:p>
    <w:p w:rsidR="00A92B99" w:rsidRPr="00A92B99" w:rsidRDefault="00A92B99" w:rsidP="00A92B99">
      <w:pPr>
        <w:pStyle w:val="affc"/>
        <w:ind w:firstLine="284"/>
        <w:jc w:val="both"/>
        <w:rPr>
          <w:rFonts w:ascii="Times New Roman" w:hAnsi="Times New Roman" w:cs="Times New Roman"/>
          <w:color w:val="000000"/>
          <w:sz w:val="24"/>
          <w:szCs w:val="24"/>
        </w:rPr>
      </w:pPr>
      <w:r w:rsidRPr="00A92B99">
        <w:rPr>
          <w:rFonts w:ascii="Times New Roman" w:hAnsi="Times New Roman" w:cs="Times New Roman"/>
          <w:color w:val="000000"/>
          <w:sz w:val="24"/>
          <w:szCs w:val="24"/>
        </w:rPr>
        <w:t xml:space="preserve">Церковь закрыли постановлением </w:t>
      </w:r>
      <w:r w:rsidR="00E9264C">
        <w:rPr>
          <w:rFonts w:ascii="Times New Roman" w:hAnsi="Times New Roman" w:cs="Times New Roman"/>
          <w:color w:val="000000"/>
          <w:sz w:val="24"/>
          <w:szCs w:val="24"/>
        </w:rPr>
        <w:t>П</w:t>
      </w:r>
      <w:r w:rsidRPr="00A92B99">
        <w:rPr>
          <w:rFonts w:ascii="Times New Roman" w:hAnsi="Times New Roman" w:cs="Times New Roman"/>
          <w:color w:val="000000"/>
          <w:sz w:val="24"/>
          <w:szCs w:val="24"/>
        </w:rPr>
        <w:t>резидиума ВСКИК от 14.12.1933</w:t>
      </w:r>
      <w:r w:rsidR="00E9264C">
        <w:rPr>
          <w:rFonts w:ascii="Times New Roman" w:hAnsi="Times New Roman" w:cs="Times New Roman"/>
          <w:color w:val="000000"/>
          <w:sz w:val="24"/>
          <w:szCs w:val="24"/>
        </w:rPr>
        <w:t>г</w:t>
      </w:r>
      <w:r w:rsidRPr="00A92B99">
        <w:rPr>
          <w:rFonts w:ascii="Times New Roman" w:hAnsi="Times New Roman" w:cs="Times New Roman"/>
          <w:color w:val="000000"/>
          <w:sz w:val="24"/>
          <w:szCs w:val="24"/>
        </w:rPr>
        <w:t>, она не сохранилась.</w:t>
      </w:r>
    </w:p>
    <w:p w:rsidR="005F4046" w:rsidRPr="00F10344" w:rsidRDefault="005F4046" w:rsidP="00A678F6">
      <w:pPr>
        <w:pStyle w:val="affc"/>
      </w:pPr>
    </w:p>
    <w:p w:rsidR="00C97353" w:rsidRPr="001C4B64" w:rsidRDefault="0062059C" w:rsidP="00E9264C">
      <w:pPr>
        <w:pStyle w:val="1"/>
        <w:ind w:firstLine="284"/>
        <w:rPr>
          <w:sz w:val="24"/>
          <w:szCs w:val="24"/>
        </w:rPr>
      </w:pPr>
      <w:bookmarkStart w:id="185" w:name="_Toc374099584"/>
      <w:r>
        <w:rPr>
          <w:sz w:val="24"/>
          <w:szCs w:val="24"/>
        </w:rPr>
        <w:t xml:space="preserve">ГЛАВА </w:t>
      </w:r>
      <w:r>
        <w:rPr>
          <w:sz w:val="24"/>
          <w:szCs w:val="24"/>
          <w:lang w:val="en-US"/>
        </w:rPr>
        <w:t>V</w:t>
      </w:r>
      <w:r w:rsidR="00C339B4">
        <w:rPr>
          <w:sz w:val="24"/>
          <w:szCs w:val="24"/>
          <w:lang w:val="en-US"/>
        </w:rPr>
        <w:t>I</w:t>
      </w:r>
      <w:r w:rsidR="001C4B64" w:rsidRPr="001C4B64">
        <w:rPr>
          <w:sz w:val="24"/>
          <w:szCs w:val="24"/>
        </w:rPr>
        <w:t xml:space="preserve">. ПЕРЕЧЕНЬ И ХАРАКТЕРИСТИКА ОСНОВНЫХ ФАКТОРОВ РИСКА ВОЗНИКНОВЕНИЯ ЧРЕЗВЫЧАЙНЫХ СИТУАЦИЙ ПРИРОДНОГО И ТЕХНОГЕННОГО ХАРАКТЕРА НА ТЕРРИТОРИИ </w:t>
      </w:r>
      <w:r w:rsidR="00984488">
        <w:rPr>
          <w:sz w:val="24"/>
          <w:szCs w:val="24"/>
        </w:rPr>
        <w:t>ШЕБЕРТИНСКОГО</w:t>
      </w:r>
      <w:r w:rsidR="001C4B64" w:rsidRPr="001C4B64">
        <w:rPr>
          <w:sz w:val="24"/>
          <w:szCs w:val="24"/>
        </w:rPr>
        <w:t xml:space="preserve"> </w:t>
      </w:r>
      <w:r w:rsidR="00E9264C">
        <w:rPr>
          <w:sz w:val="24"/>
          <w:szCs w:val="24"/>
        </w:rPr>
        <w:t>МО</w:t>
      </w:r>
      <w:bookmarkEnd w:id="185"/>
    </w:p>
    <w:p w:rsidR="00E9264C" w:rsidRPr="00E9264C" w:rsidRDefault="00E9264C" w:rsidP="00E9264C">
      <w:pPr>
        <w:spacing w:after="0" w:line="240" w:lineRule="auto"/>
        <w:ind w:firstLine="284"/>
        <w:jc w:val="both"/>
        <w:rPr>
          <w:rFonts w:ascii="Times New Roman" w:hAnsi="Times New Roman" w:cs="Times New Roman"/>
          <w:sz w:val="24"/>
          <w:szCs w:val="24"/>
        </w:rPr>
      </w:pPr>
      <w:bookmarkStart w:id="186" w:name="_Toc329936314"/>
      <w:bookmarkStart w:id="187" w:name="_Toc331407198"/>
      <w:r w:rsidRPr="00E9264C">
        <w:rPr>
          <w:rFonts w:ascii="Times New Roman" w:hAnsi="Times New Roman" w:cs="Times New Roman"/>
          <w:i/>
          <w:sz w:val="24"/>
          <w:szCs w:val="24"/>
        </w:rPr>
        <w:t>Чрезвычайная ситуация</w:t>
      </w:r>
      <w:r w:rsidRPr="00E9264C">
        <w:rPr>
          <w:rFonts w:ascii="Times New Roman" w:hAnsi="Times New Roman" w:cs="Times New Roman"/>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(в ред. Федерального закона от 21 декабря 1994г №68 «О защите населения и территорий от чрезвычайных ситуаций природного и техногенного характера», с изменениями от 19 мая 2010г).</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Источники ЧС определяются в соответствии с их классификацией по сфере возникновения.</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Поражающий фактор источника ЧС – составляющая опасного явления или процесса, вызванная источником чрезвычайной ситуации и характеризуемая физическими, химическими и биологическими действиями или проявлениями, которые определяются или выражаются существующими параметрами (ГОСТ 22.0.02-94).</w:t>
      </w:r>
    </w:p>
    <w:p w:rsidR="00E9264C" w:rsidRPr="00E9264C" w:rsidRDefault="00E9264C" w:rsidP="00E9264C">
      <w:pPr>
        <w:spacing w:after="0" w:line="240" w:lineRule="auto"/>
        <w:ind w:firstLine="284"/>
        <w:jc w:val="both"/>
        <w:rPr>
          <w:rFonts w:ascii="Times New Roman" w:hAnsi="Times New Roman" w:cs="Times New Roman"/>
          <w:color w:val="000000"/>
          <w:sz w:val="24"/>
          <w:szCs w:val="24"/>
        </w:rPr>
      </w:pPr>
      <w:r w:rsidRPr="00E9264C">
        <w:rPr>
          <w:rFonts w:ascii="Times New Roman" w:hAnsi="Times New Roman" w:cs="Times New Roman"/>
          <w:sz w:val="24"/>
          <w:szCs w:val="24"/>
        </w:rPr>
        <w:t>Согласно СП 11-112-2001 (П</w:t>
      </w:r>
      <w:r w:rsidR="006723D1">
        <w:rPr>
          <w:rFonts w:ascii="Times New Roman" w:hAnsi="Times New Roman" w:cs="Times New Roman"/>
          <w:sz w:val="24"/>
          <w:szCs w:val="24"/>
        </w:rPr>
        <w:t>риложение Д)</w:t>
      </w:r>
      <w:r w:rsidR="00F010C5">
        <w:rPr>
          <w:rFonts w:ascii="Times New Roman" w:hAnsi="Times New Roman" w:cs="Times New Roman"/>
          <w:sz w:val="24"/>
          <w:szCs w:val="24"/>
        </w:rPr>
        <w:t>,</w:t>
      </w:r>
      <w:r w:rsidR="006723D1">
        <w:rPr>
          <w:rFonts w:ascii="Times New Roman" w:hAnsi="Times New Roman" w:cs="Times New Roman"/>
          <w:sz w:val="24"/>
          <w:szCs w:val="24"/>
        </w:rPr>
        <w:t xml:space="preserve"> территория Шебертинского</w:t>
      </w:r>
      <w:r w:rsidRPr="00E9264C">
        <w:rPr>
          <w:rFonts w:ascii="Times New Roman" w:hAnsi="Times New Roman" w:cs="Times New Roman"/>
          <w:sz w:val="24"/>
          <w:szCs w:val="24"/>
        </w:rPr>
        <w:t xml:space="preserve"> МО не отнесена по степени опасности ЧС природного и техногенного характера к зонам </w:t>
      </w:r>
      <w:r w:rsidRPr="00E9264C">
        <w:rPr>
          <w:rFonts w:ascii="Times New Roman" w:hAnsi="Times New Roman" w:cs="Times New Roman"/>
          <w:color w:val="000000"/>
          <w:sz w:val="24"/>
          <w:szCs w:val="24"/>
        </w:rPr>
        <w:t>неприемлемого риска, жесткого контроля и приемлемого риска.</w:t>
      </w:r>
    </w:p>
    <w:p w:rsidR="008465B0" w:rsidRPr="000E2095" w:rsidRDefault="008465B0" w:rsidP="008465B0">
      <w:pPr>
        <w:pStyle w:val="affc"/>
        <w:ind w:firstLine="708"/>
        <w:jc w:val="both"/>
        <w:rPr>
          <w:rFonts w:ascii="Times New Roman" w:hAnsi="Times New Roman"/>
          <w:sz w:val="16"/>
          <w:szCs w:val="16"/>
        </w:rPr>
      </w:pPr>
    </w:p>
    <w:p w:rsidR="008465B0" w:rsidRPr="001F1D7B" w:rsidRDefault="00A678F6" w:rsidP="00A678F6">
      <w:pPr>
        <w:pStyle w:val="21"/>
      </w:pPr>
      <w:bookmarkStart w:id="188" w:name="_Toc341706457"/>
      <w:bookmarkStart w:id="189" w:name="_Toc343839037"/>
      <w:bookmarkStart w:id="190" w:name="_Toc374099585"/>
      <w:r>
        <w:t>38</w:t>
      </w:r>
      <w:r w:rsidR="008465B0" w:rsidRPr="001F1D7B">
        <w:t xml:space="preserve">. Перечень возможных </w:t>
      </w:r>
      <w:r w:rsidR="008465B0" w:rsidRPr="00A678F6">
        <w:t>источников</w:t>
      </w:r>
      <w:r w:rsidR="008465B0" w:rsidRPr="001F1D7B">
        <w:t xml:space="preserve"> чрезвычайных ситуаций военного времени</w:t>
      </w:r>
      <w:bookmarkEnd w:id="188"/>
      <w:bookmarkEnd w:id="189"/>
      <w:bookmarkEnd w:id="190"/>
    </w:p>
    <w:p w:rsidR="00E9264C" w:rsidRPr="00E9264C" w:rsidRDefault="00E9264C" w:rsidP="00E9264C">
      <w:pPr>
        <w:spacing w:after="0" w:line="240" w:lineRule="auto"/>
        <w:ind w:firstLine="284"/>
        <w:jc w:val="both"/>
        <w:rPr>
          <w:rFonts w:ascii="Times New Roman" w:hAnsi="Times New Roman" w:cs="Times New Roman"/>
          <w:sz w:val="24"/>
          <w:szCs w:val="24"/>
        </w:rPr>
      </w:pPr>
      <w:bookmarkStart w:id="191" w:name="_Toc334167905"/>
      <w:bookmarkStart w:id="192" w:name="_Toc341706458"/>
      <w:bookmarkStart w:id="193" w:name="_Toc343839038"/>
      <w:r w:rsidRPr="00E9264C">
        <w:rPr>
          <w:rFonts w:ascii="Times New Roman" w:hAnsi="Times New Roman" w:cs="Times New Roman"/>
          <w:sz w:val="24"/>
          <w:szCs w:val="24"/>
        </w:rPr>
        <w:t>К чрезвычайным ситуациям военного времени относятся ситуации, связанные с вооруженным нападением на города и другие населенные пункты, захват отдельных объектов, имеющих стратегическое значение, применение противником оружия массового поражения.</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Поражающим фактором здесь является действие, оказываемое на людей, объекты и окружающую среду современными средствами поражения. Поражающие факторы могут воздействовать также одновременно и последовательно.</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xml:space="preserve">Возможными последствиями воздействия современных средств поражения на функционирование </w:t>
      </w:r>
      <w:r w:rsidR="006723D1">
        <w:rPr>
          <w:rFonts w:ascii="Times New Roman" w:hAnsi="Times New Roman" w:cs="Times New Roman"/>
          <w:sz w:val="24"/>
          <w:szCs w:val="24"/>
        </w:rPr>
        <w:t>Шебертинского</w:t>
      </w:r>
      <w:r w:rsidRPr="00E9264C">
        <w:rPr>
          <w:rFonts w:ascii="Times New Roman" w:hAnsi="Times New Roman" w:cs="Times New Roman"/>
          <w:sz w:val="24"/>
          <w:szCs w:val="24"/>
        </w:rPr>
        <w:t xml:space="preserve"> МО может быть нарушение жизнедеятельности населения. В том числе нарушение транспортного движения в связи с разрушением зданий, завалом и разрушением дорожного покрытия улиц; нарушение радио и телефонной связи; нарушение снабжения жилых и общественных зданий водой и электроэнергией; взрывы и пожары; заражение территории, атмосферного воздуха, продуктов питания и воды химическими, радиоактивными или бактериальными веществами; поражение, ранение или гибель людей; при разрушении гидротехнических сооружений возможно возникновение зон катастрофического затопления.</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xml:space="preserve">На территории </w:t>
      </w:r>
      <w:r w:rsidR="006723D1">
        <w:rPr>
          <w:rFonts w:ascii="Times New Roman" w:hAnsi="Times New Roman" w:cs="Times New Roman"/>
          <w:sz w:val="24"/>
          <w:szCs w:val="24"/>
        </w:rPr>
        <w:t>Шебертинского</w:t>
      </w:r>
      <w:r w:rsidR="006723D1" w:rsidRPr="00E9264C">
        <w:rPr>
          <w:rFonts w:ascii="Times New Roman" w:hAnsi="Times New Roman" w:cs="Times New Roman"/>
          <w:sz w:val="24"/>
          <w:szCs w:val="24"/>
        </w:rPr>
        <w:t xml:space="preserve"> </w:t>
      </w:r>
      <w:r w:rsidRPr="00E9264C">
        <w:rPr>
          <w:rFonts w:ascii="Times New Roman" w:hAnsi="Times New Roman" w:cs="Times New Roman"/>
          <w:sz w:val="24"/>
          <w:szCs w:val="24"/>
        </w:rPr>
        <w:t>МО объектов, отнесенных к категориям по гражданской обороне, и особо важных объектов нет. Возможными целями поражения могут быть:</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объекты транспортной инфраструктуры;</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объекты жилищно-коммунального и социального обеспечения;</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объекты сельского хозяйства и экономики;</w:t>
      </w:r>
    </w:p>
    <w:p w:rsid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объекты связи и оповещения.</w:t>
      </w:r>
    </w:p>
    <w:p w:rsidR="00A678F6" w:rsidRPr="00F010C5" w:rsidRDefault="00A678F6" w:rsidP="00E9264C">
      <w:pPr>
        <w:spacing w:after="0" w:line="240" w:lineRule="auto"/>
        <w:ind w:firstLine="284"/>
        <w:jc w:val="both"/>
        <w:rPr>
          <w:rFonts w:ascii="Times New Roman" w:hAnsi="Times New Roman" w:cs="Times New Roman"/>
          <w:sz w:val="16"/>
          <w:szCs w:val="16"/>
        </w:rPr>
      </w:pPr>
    </w:p>
    <w:p w:rsidR="008465B0" w:rsidRPr="001F1D7B" w:rsidRDefault="00A678F6" w:rsidP="00A678F6">
      <w:pPr>
        <w:pStyle w:val="21"/>
      </w:pPr>
      <w:bookmarkStart w:id="194" w:name="_Toc374099586"/>
      <w:r>
        <w:t>39</w:t>
      </w:r>
      <w:r w:rsidR="008465B0" w:rsidRPr="001F1D7B">
        <w:t xml:space="preserve">. Перечень возможных </w:t>
      </w:r>
      <w:r w:rsidR="008465B0" w:rsidRPr="00A678F6">
        <w:t>источников</w:t>
      </w:r>
      <w:r w:rsidR="008465B0" w:rsidRPr="001F1D7B">
        <w:t xml:space="preserve"> чрезвычайных ситуаций природного характера</w:t>
      </w:r>
      <w:bookmarkEnd w:id="191"/>
      <w:bookmarkEnd w:id="192"/>
      <w:bookmarkEnd w:id="193"/>
      <w:bookmarkEnd w:id="194"/>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i/>
          <w:sz w:val="24"/>
          <w:szCs w:val="24"/>
        </w:rPr>
        <w:t>Чрезвычайная ситуация природного характера</w:t>
      </w:r>
      <w:r w:rsidRPr="00E9264C">
        <w:rPr>
          <w:rFonts w:ascii="Times New Roman" w:hAnsi="Times New Roman" w:cs="Times New Roman"/>
          <w:sz w:val="24"/>
          <w:szCs w:val="24"/>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которая может повлечь или повлекла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 (ГОСТ РФ 22.0.03-95).</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i/>
          <w:sz w:val="24"/>
          <w:szCs w:val="24"/>
        </w:rPr>
        <w:t>Источник природной чрезвычайной ситуации</w:t>
      </w:r>
      <w:r w:rsidRPr="00E9264C">
        <w:rPr>
          <w:rFonts w:ascii="Times New Roman" w:hAnsi="Times New Roman" w:cs="Times New Roman"/>
          <w:sz w:val="24"/>
          <w:szCs w:val="24"/>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 (ГОСТ РФ 22.0.03-95).</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i/>
          <w:sz w:val="24"/>
          <w:szCs w:val="24"/>
        </w:rPr>
        <w:t>Поражающий фактор источника природной чрезвычайной ситуации</w:t>
      </w:r>
      <w:r w:rsidRPr="00E9264C">
        <w:rPr>
          <w:rFonts w:ascii="Times New Roman" w:hAnsi="Times New Roman" w:cs="Times New Roman"/>
          <w:sz w:val="24"/>
          <w:szCs w:val="24"/>
        </w:rPr>
        <w:t xml:space="preserve"> – составляющая опасного природного явления или процесса, вызванная источником природной чрезвычайной ситуации 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РФ 22.0.03-95).</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i/>
          <w:sz w:val="24"/>
          <w:szCs w:val="24"/>
        </w:rPr>
        <w:t>Зона природной чрезвычайной ситуации</w:t>
      </w:r>
      <w:r w:rsidRPr="00E9264C">
        <w:rPr>
          <w:rFonts w:ascii="Times New Roman" w:hAnsi="Times New Roman" w:cs="Times New Roman"/>
          <w:sz w:val="24"/>
          <w:szCs w:val="24"/>
        </w:rPr>
        <w:t xml:space="preserve"> – территория или акватория, на которой возникла природная чрезвычайная ситуация в результате возникновения источника природной чрезвычайной ситуации или распространения его последствий из других районов (ГОСТ РФ 22.0.03-95).</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Нижеследующая классификация произведена на основе Государственного стандарта Российской Федерации 22.0.03-95.</w:t>
      </w:r>
    </w:p>
    <w:p w:rsidR="00E9264C" w:rsidRPr="00F010C5" w:rsidRDefault="00E9264C" w:rsidP="00E9264C">
      <w:pPr>
        <w:spacing w:after="0" w:line="240" w:lineRule="auto"/>
        <w:ind w:firstLine="284"/>
        <w:jc w:val="both"/>
        <w:rPr>
          <w:rFonts w:ascii="Times New Roman" w:hAnsi="Times New Roman" w:cs="Times New Roman"/>
          <w:sz w:val="16"/>
          <w:szCs w:val="16"/>
        </w:rPr>
      </w:pPr>
    </w:p>
    <w:p w:rsidR="008465B0" w:rsidRPr="001F1D7B" w:rsidRDefault="00A678F6" w:rsidP="00A678F6">
      <w:pPr>
        <w:pStyle w:val="21"/>
        <w:ind w:firstLine="284"/>
        <w:jc w:val="both"/>
      </w:pPr>
      <w:bookmarkStart w:id="195" w:name="_Toc341706459"/>
      <w:bookmarkStart w:id="196" w:name="_Toc343839039"/>
      <w:bookmarkStart w:id="197" w:name="_Toc374099587"/>
      <w:r>
        <w:t>39</w:t>
      </w:r>
      <w:r w:rsidR="008465B0" w:rsidRPr="001F1D7B">
        <w:t xml:space="preserve">.1. Опасные </w:t>
      </w:r>
      <w:r w:rsidR="008465B0" w:rsidRPr="00A678F6">
        <w:t>геологические</w:t>
      </w:r>
      <w:r w:rsidR="008465B0" w:rsidRPr="001F1D7B">
        <w:t xml:space="preserve"> явления и процессы</w:t>
      </w:r>
      <w:bookmarkEnd w:id="195"/>
      <w:bookmarkEnd w:id="196"/>
      <w:bookmarkEnd w:id="197"/>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i/>
          <w:sz w:val="24"/>
          <w:szCs w:val="24"/>
        </w:rPr>
        <w:t>Опасное геологическое явление</w:t>
      </w:r>
      <w:r w:rsidRPr="00E9264C">
        <w:rPr>
          <w:rFonts w:ascii="Times New Roman" w:hAnsi="Times New Roman" w:cs="Times New Roman"/>
          <w:sz w:val="24"/>
          <w:szCs w:val="24"/>
        </w:rPr>
        <w:t xml:space="preserve"> –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способных оказать поражающие воздействия на людей, сельскохозяйственных животных и растения, объекты экономики и окружающую природную среду (ГОСТ РФ 22.0.03-95).</w:t>
      </w:r>
    </w:p>
    <w:p w:rsidR="00E9264C" w:rsidRPr="00F010C5" w:rsidRDefault="00E9264C" w:rsidP="008D67E9">
      <w:pPr>
        <w:pStyle w:val="affc"/>
        <w:ind w:firstLine="284"/>
        <w:jc w:val="both"/>
        <w:rPr>
          <w:rFonts w:ascii="Times New Roman" w:hAnsi="Times New Roman" w:cs="Times New Roman"/>
          <w:sz w:val="16"/>
          <w:szCs w:val="16"/>
        </w:rPr>
      </w:pP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i/>
          <w:sz w:val="24"/>
          <w:szCs w:val="24"/>
        </w:rPr>
        <w:t>Землетрясение</w:t>
      </w:r>
      <w:r w:rsidRPr="00E9264C">
        <w:rPr>
          <w:rFonts w:ascii="Times New Roman" w:hAnsi="Times New Roman" w:cs="Times New Roman"/>
          <w:sz w:val="24"/>
          <w:szCs w:val="24"/>
        </w:rPr>
        <w:t xml:space="preserve">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 (ГОСТ РФ 22.0.03-95). </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При проектировании зданий и сооружений для строительства в сейсмических районах следует учитывать:</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интенсивность сейсмического воздействия в баллах (сейсмичность);</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повторяемость сейсмического воздействия.</w:t>
      </w:r>
    </w:p>
    <w:p w:rsidR="00E9264C" w:rsidRPr="00E9264C" w:rsidRDefault="00E9264C" w:rsidP="00E9264C">
      <w:pPr>
        <w:spacing w:after="0" w:line="240" w:lineRule="auto"/>
        <w:ind w:firstLine="360"/>
        <w:jc w:val="both"/>
        <w:rPr>
          <w:rFonts w:ascii="Times New Roman" w:hAnsi="Times New Roman"/>
          <w:sz w:val="24"/>
        </w:rPr>
      </w:pPr>
      <w:r w:rsidRPr="00E9264C">
        <w:rPr>
          <w:rFonts w:ascii="Times New Roman" w:hAnsi="Times New Roman" w:cs="Times New Roman"/>
          <w:sz w:val="24"/>
          <w:szCs w:val="24"/>
        </w:rPr>
        <w:t xml:space="preserve">Определение сейсмичности площадки строительства следует производить на основании сейсмического районирования. Согласно картам общего сейсмического районирования территории Российской Федерации «ОСР-97», территория </w:t>
      </w:r>
      <w:r w:rsidR="006723D1">
        <w:rPr>
          <w:rFonts w:ascii="Times New Roman" w:hAnsi="Times New Roman" w:cs="Times New Roman"/>
          <w:sz w:val="24"/>
          <w:szCs w:val="24"/>
        </w:rPr>
        <w:t>Шебертинского</w:t>
      </w:r>
      <w:r w:rsidR="006723D1" w:rsidRPr="00E9264C">
        <w:rPr>
          <w:rFonts w:ascii="Times New Roman" w:hAnsi="Times New Roman" w:cs="Times New Roman"/>
          <w:sz w:val="24"/>
          <w:szCs w:val="24"/>
        </w:rPr>
        <w:t xml:space="preserve"> </w:t>
      </w:r>
      <w:r w:rsidRPr="00E9264C">
        <w:rPr>
          <w:rFonts w:ascii="Times New Roman" w:hAnsi="Times New Roman" w:cs="Times New Roman"/>
          <w:sz w:val="24"/>
          <w:szCs w:val="24"/>
        </w:rPr>
        <w:t xml:space="preserve">МО относится к району 8-балльной сейсмичности. Согласно СНиП 22-01-95 «Геофизика опасных природных воздействий» (Приложение Б), сейсмическая активность на территории </w:t>
      </w:r>
      <w:r w:rsidR="006723D1">
        <w:rPr>
          <w:rFonts w:ascii="Times New Roman" w:hAnsi="Times New Roman" w:cs="Times New Roman"/>
          <w:sz w:val="24"/>
          <w:szCs w:val="24"/>
        </w:rPr>
        <w:t>Шебертинского</w:t>
      </w:r>
      <w:r w:rsidR="006723D1" w:rsidRPr="00E9264C">
        <w:rPr>
          <w:rFonts w:ascii="Times New Roman" w:hAnsi="Times New Roman" w:cs="Times New Roman"/>
          <w:sz w:val="24"/>
          <w:szCs w:val="24"/>
        </w:rPr>
        <w:t xml:space="preserve"> </w:t>
      </w:r>
      <w:r w:rsidRPr="00E9264C">
        <w:rPr>
          <w:rFonts w:ascii="Times New Roman" w:hAnsi="Times New Roman" w:cs="Times New Roman"/>
          <w:sz w:val="24"/>
          <w:szCs w:val="24"/>
        </w:rPr>
        <w:t xml:space="preserve">МО относится </w:t>
      </w:r>
      <w:r w:rsidRPr="00E9264C">
        <w:rPr>
          <w:rFonts w:ascii="Times New Roman" w:hAnsi="Times New Roman"/>
          <w:bCs/>
          <w:sz w:val="24"/>
        </w:rPr>
        <w:t>по категории опасности процессов к весьма опасным процессам.</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Проектирование зданий и сооружений для строительства в сейсмических районах  необходимо проводить в соответствии со СНиП II-7-81 «Строительство в сейсмических районах».</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При проектировании зданий и сооружений для строительства в сейсмических районах надлежит:</w:t>
      </w:r>
    </w:p>
    <w:p w:rsidR="00E9264C" w:rsidRPr="00E9264C" w:rsidRDefault="00E9264C" w:rsidP="00FB62AC">
      <w:pPr>
        <w:numPr>
          <w:ilvl w:val="0"/>
          <w:numId w:val="26"/>
        </w:numPr>
        <w:spacing w:after="0" w:line="240" w:lineRule="auto"/>
        <w:ind w:left="284" w:hanging="284"/>
        <w:jc w:val="both"/>
        <w:rPr>
          <w:rFonts w:ascii="Times New Roman" w:hAnsi="Times New Roman" w:cs="Times New Roman"/>
          <w:sz w:val="24"/>
          <w:szCs w:val="24"/>
        </w:rPr>
      </w:pPr>
      <w:r w:rsidRPr="00E9264C">
        <w:rPr>
          <w:rFonts w:ascii="Times New Roman" w:hAnsi="Times New Roman" w:cs="Times New Roman"/>
          <w:sz w:val="24"/>
          <w:szCs w:val="24"/>
        </w:rPr>
        <w:t>применять материалы, конструкции и конструктивные схемы, обеспечивающие наименьшие значения сейсмических нагрузок;</w:t>
      </w:r>
    </w:p>
    <w:p w:rsidR="00E9264C" w:rsidRPr="00E9264C" w:rsidRDefault="00E9264C" w:rsidP="00FB62AC">
      <w:pPr>
        <w:numPr>
          <w:ilvl w:val="0"/>
          <w:numId w:val="26"/>
        </w:numPr>
        <w:spacing w:after="0" w:line="240" w:lineRule="auto"/>
        <w:ind w:left="284" w:hanging="284"/>
        <w:jc w:val="both"/>
        <w:rPr>
          <w:rFonts w:ascii="Times New Roman" w:hAnsi="Times New Roman" w:cs="Times New Roman"/>
          <w:sz w:val="24"/>
          <w:szCs w:val="24"/>
        </w:rPr>
      </w:pPr>
      <w:r w:rsidRPr="00E9264C">
        <w:rPr>
          <w:rFonts w:ascii="Times New Roman" w:hAnsi="Times New Roman" w:cs="Times New Roman"/>
          <w:sz w:val="24"/>
          <w:szCs w:val="24"/>
        </w:rPr>
        <w:t>принимать симметричные конструктивные схемы, равномерное распределение жесткостей конструкций и их масс, а также нагрузок на перекрытия;</w:t>
      </w:r>
    </w:p>
    <w:p w:rsidR="00E9264C" w:rsidRPr="00E9264C" w:rsidRDefault="00E9264C" w:rsidP="00FB62AC">
      <w:pPr>
        <w:numPr>
          <w:ilvl w:val="0"/>
          <w:numId w:val="26"/>
        </w:numPr>
        <w:spacing w:after="0" w:line="240" w:lineRule="auto"/>
        <w:ind w:left="284" w:hanging="284"/>
        <w:jc w:val="both"/>
        <w:rPr>
          <w:rFonts w:ascii="Times New Roman" w:hAnsi="Times New Roman" w:cs="Times New Roman"/>
          <w:sz w:val="24"/>
          <w:szCs w:val="24"/>
        </w:rPr>
      </w:pPr>
      <w:r w:rsidRPr="00E9264C">
        <w:rPr>
          <w:rFonts w:ascii="Times New Roman" w:hAnsi="Times New Roman" w:cs="Times New Roman"/>
          <w:sz w:val="24"/>
          <w:szCs w:val="24"/>
        </w:rPr>
        <w:t>в зданиях и сооружениях из сборных элементов располагать стыки вне зоны максимальных усилий, обеспечивать монолитность и однородность конструкций с применением укрупненных сборных элементов;</w:t>
      </w:r>
    </w:p>
    <w:p w:rsidR="008465B0" w:rsidRDefault="00E9264C" w:rsidP="00FB62AC">
      <w:pPr>
        <w:numPr>
          <w:ilvl w:val="0"/>
          <w:numId w:val="26"/>
        </w:numPr>
        <w:spacing w:after="0" w:line="240" w:lineRule="auto"/>
        <w:ind w:left="284" w:hanging="284"/>
        <w:jc w:val="both"/>
        <w:rPr>
          <w:rFonts w:ascii="Times New Roman" w:hAnsi="Times New Roman" w:cs="Times New Roman"/>
          <w:sz w:val="24"/>
          <w:szCs w:val="24"/>
        </w:rPr>
      </w:pPr>
      <w:r w:rsidRPr="00E9264C">
        <w:rPr>
          <w:rFonts w:ascii="Times New Roman" w:hAnsi="Times New Roman" w:cs="Times New Roman"/>
          <w:sz w:val="24"/>
          <w:szCs w:val="24"/>
        </w:rPr>
        <w:t>предусматривать условия, облегчающие развитие в элементах конструкций и их соединениях пластических деформаций, обеспечивающие при этом устойчивость сооружения.</w:t>
      </w:r>
    </w:p>
    <w:p w:rsidR="00A678F6" w:rsidRPr="000E2095" w:rsidRDefault="00A678F6" w:rsidP="00A678F6">
      <w:pPr>
        <w:spacing w:after="0" w:line="240" w:lineRule="auto"/>
        <w:ind w:left="284"/>
        <w:jc w:val="both"/>
        <w:rPr>
          <w:rFonts w:ascii="Times New Roman" w:hAnsi="Times New Roman" w:cs="Times New Roman"/>
          <w:sz w:val="16"/>
          <w:szCs w:val="16"/>
        </w:rPr>
      </w:pPr>
    </w:p>
    <w:p w:rsidR="008465B0" w:rsidRPr="001F1D7B" w:rsidRDefault="00A678F6" w:rsidP="00A678F6">
      <w:pPr>
        <w:pStyle w:val="21"/>
        <w:ind w:firstLine="284"/>
        <w:jc w:val="both"/>
      </w:pPr>
      <w:bookmarkStart w:id="198" w:name="_Toc341706460"/>
      <w:bookmarkStart w:id="199" w:name="_Toc343839040"/>
      <w:bookmarkStart w:id="200" w:name="_Toc374099588"/>
      <w:r>
        <w:t>39</w:t>
      </w:r>
      <w:r w:rsidR="008465B0" w:rsidRPr="001F1D7B">
        <w:t xml:space="preserve">.2. </w:t>
      </w:r>
      <w:r w:rsidR="008465B0" w:rsidRPr="00A678F6">
        <w:t>Опасные</w:t>
      </w:r>
      <w:r w:rsidR="008465B0" w:rsidRPr="001F1D7B">
        <w:t xml:space="preserve"> гидрологические явления и процессы</w:t>
      </w:r>
      <w:bookmarkEnd w:id="198"/>
      <w:bookmarkEnd w:id="199"/>
      <w:bookmarkEnd w:id="200"/>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i/>
          <w:sz w:val="24"/>
          <w:szCs w:val="24"/>
        </w:rPr>
        <w:t>Опасное гидрологическое явление</w:t>
      </w:r>
      <w:r w:rsidRPr="00E9264C">
        <w:rPr>
          <w:rFonts w:ascii="Times New Roman" w:hAnsi="Times New Roman" w:cs="Times New Roman"/>
          <w:sz w:val="24"/>
          <w:szCs w:val="24"/>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среду.</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При планировании зданий и сооружений для постройки в зонах возможного воздействия поражающих факторов опасных гидрологических процессов должны учитываться нормы и правила инженерной защиты территорий, зданий и сооружений от опасных геологических процессов, установленные СНиП 2.01.15-90 «Инженерная защита территорий, зданий и сооружений от опасных геологических процессов. Основные положения проектирования».</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xml:space="preserve">Населенные пункты </w:t>
      </w:r>
      <w:r w:rsidR="006723D1">
        <w:rPr>
          <w:rFonts w:ascii="Times New Roman" w:hAnsi="Times New Roman" w:cs="Times New Roman"/>
          <w:sz w:val="24"/>
          <w:szCs w:val="24"/>
        </w:rPr>
        <w:t>Шебертинского</w:t>
      </w:r>
      <w:r w:rsidR="006723D1" w:rsidRPr="00E9264C">
        <w:rPr>
          <w:rFonts w:ascii="Times New Roman" w:hAnsi="Times New Roman" w:cs="Times New Roman"/>
          <w:sz w:val="24"/>
          <w:szCs w:val="24"/>
        </w:rPr>
        <w:t xml:space="preserve"> </w:t>
      </w:r>
      <w:r w:rsidRPr="00E9264C">
        <w:rPr>
          <w:rFonts w:ascii="Times New Roman" w:hAnsi="Times New Roman" w:cs="Times New Roman"/>
          <w:sz w:val="24"/>
          <w:szCs w:val="24"/>
        </w:rPr>
        <w:t>МО</w:t>
      </w:r>
      <w:r w:rsidRPr="00E9264C">
        <w:rPr>
          <w:rFonts w:ascii="Times New Roman" w:hAnsi="Times New Roman"/>
          <w:sz w:val="24"/>
        </w:rPr>
        <w:t xml:space="preserve"> не </w:t>
      </w:r>
      <w:r w:rsidRPr="00E9264C">
        <w:rPr>
          <w:rFonts w:ascii="Times New Roman" w:hAnsi="Times New Roman" w:cs="Times New Roman"/>
          <w:sz w:val="24"/>
          <w:szCs w:val="24"/>
        </w:rPr>
        <w:t>подвержены опасным гидрологическим процессам.</w:t>
      </w:r>
    </w:p>
    <w:p w:rsidR="008465B0" w:rsidRPr="000E2095" w:rsidRDefault="008465B0" w:rsidP="008465B0">
      <w:pPr>
        <w:spacing w:after="0" w:line="240" w:lineRule="auto"/>
        <w:jc w:val="both"/>
        <w:rPr>
          <w:rFonts w:ascii="Times New Roman" w:hAnsi="Times New Roman"/>
          <w:sz w:val="16"/>
          <w:szCs w:val="16"/>
        </w:rPr>
      </w:pPr>
    </w:p>
    <w:p w:rsidR="008465B0" w:rsidRPr="001F1D7B" w:rsidRDefault="00A678F6" w:rsidP="00A678F6">
      <w:pPr>
        <w:pStyle w:val="21"/>
        <w:ind w:firstLine="284"/>
        <w:jc w:val="both"/>
      </w:pPr>
      <w:bookmarkStart w:id="201" w:name="_Toc341706461"/>
      <w:bookmarkStart w:id="202" w:name="_Toc343839041"/>
      <w:bookmarkStart w:id="203" w:name="_Toc374099589"/>
      <w:r>
        <w:t>39</w:t>
      </w:r>
      <w:r w:rsidR="008465B0" w:rsidRPr="001F1D7B">
        <w:t xml:space="preserve">.3. Опасные </w:t>
      </w:r>
      <w:r w:rsidR="008465B0" w:rsidRPr="00A678F6">
        <w:t>метеорологические</w:t>
      </w:r>
      <w:r w:rsidR="008465B0" w:rsidRPr="001F1D7B">
        <w:t xml:space="preserve"> явления и процессы</w:t>
      </w:r>
      <w:bookmarkEnd w:id="201"/>
      <w:bookmarkEnd w:id="202"/>
      <w:bookmarkEnd w:id="203"/>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Опасное метеорологическое явление</w:t>
      </w:r>
      <w:r w:rsidRPr="00FD6B8B">
        <w:rPr>
          <w:rFonts w:ascii="Times New Roman" w:hAnsi="Times New Roman" w:cs="Times New Roman"/>
          <w:sz w:val="24"/>
          <w:szCs w:val="24"/>
        </w:rPr>
        <w:t xml:space="preserve"> – природные процессы и явления, возникающие в атмосфере под действием различных природных факторов или их сочетаний, оказывающие или способные оказать поражающее воздействие на людей, сельскохозяйственных животных и растения, объекты экономики и окружающую среду (ГОСТ РФ 22.0.03-95).</w:t>
      </w:r>
    </w:p>
    <w:p w:rsidR="008465B0" w:rsidRPr="001F1D7B" w:rsidRDefault="008465B0" w:rsidP="008D67E9">
      <w:pPr>
        <w:pStyle w:val="affc"/>
        <w:ind w:firstLine="284"/>
        <w:jc w:val="both"/>
        <w:rPr>
          <w:rFonts w:ascii="Times New Roman" w:hAnsi="Times New Roman" w:cs="Times New Roman"/>
          <w:b/>
          <w:i/>
          <w:sz w:val="24"/>
          <w:szCs w:val="24"/>
        </w:rPr>
      </w:pPr>
      <w:r w:rsidRPr="001F1D7B">
        <w:rPr>
          <w:rFonts w:ascii="Times New Roman" w:hAnsi="Times New Roman" w:cs="Times New Roman"/>
          <w:color w:val="000000"/>
          <w:sz w:val="24"/>
          <w:szCs w:val="24"/>
        </w:rPr>
        <w:t xml:space="preserve">К опасным метеорологическим явлениям и процессам на территории </w:t>
      </w:r>
      <w:r>
        <w:rPr>
          <w:rFonts w:ascii="Times New Roman" w:hAnsi="Times New Roman"/>
          <w:sz w:val="24"/>
        </w:rPr>
        <w:t>Шебертин</w:t>
      </w:r>
      <w:r w:rsidRPr="001F1D7B">
        <w:rPr>
          <w:rFonts w:ascii="Times New Roman" w:hAnsi="Times New Roman"/>
          <w:sz w:val="24"/>
        </w:rPr>
        <w:t xml:space="preserve">ского </w:t>
      </w:r>
      <w:r w:rsidR="00FD6B8B">
        <w:rPr>
          <w:rFonts w:ascii="Times New Roman" w:hAnsi="Times New Roman"/>
          <w:sz w:val="24"/>
        </w:rPr>
        <w:t>МО</w:t>
      </w:r>
      <w:r w:rsidRPr="001F1D7B">
        <w:rPr>
          <w:rFonts w:ascii="Times New Roman" w:hAnsi="Times New Roman" w:cs="Times New Roman"/>
          <w:color w:val="000000"/>
          <w:sz w:val="24"/>
          <w:szCs w:val="24"/>
        </w:rPr>
        <w:t xml:space="preserve"> относятся сильные морозы.</w:t>
      </w:r>
    </w:p>
    <w:p w:rsidR="008465B0" w:rsidRPr="000E2095" w:rsidRDefault="008465B0" w:rsidP="008465B0">
      <w:pPr>
        <w:spacing w:after="0" w:line="240" w:lineRule="auto"/>
        <w:jc w:val="both"/>
        <w:rPr>
          <w:rFonts w:ascii="Times New Roman" w:hAnsi="Times New Roman"/>
          <w:sz w:val="18"/>
          <w:szCs w:val="18"/>
        </w:rPr>
      </w:pPr>
    </w:p>
    <w:p w:rsidR="008465B0" w:rsidRPr="001F1D7B" w:rsidRDefault="00A678F6" w:rsidP="00A678F6">
      <w:pPr>
        <w:pStyle w:val="21"/>
        <w:ind w:firstLine="284"/>
        <w:jc w:val="both"/>
      </w:pPr>
      <w:bookmarkStart w:id="204" w:name="_Toc341706462"/>
      <w:bookmarkStart w:id="205" w:name="_Toc343839042"/>
      <w:bookmarkStart w:id="206" w:name="_Toc374099590"/>
      <w:r>
        <w:t>39</w:t>
      </w:r>
      <w:r w:rsidR="008465B0" w:rsidRPr="001F1D7B">
        <w:t xml:space="preserve">.4. </w:t>
      </w:r>
      <w:r w:rsidR="008465B0" w:rsidRPr="00A678F6">
        <w:t>Природные</w:t>
      </w:r>
      <w:r w:rsidR="008465B0" w:rsidRPr="001F1D7B">
        <w:t xml:space="preserve"> пожары</w:t>
      </w:r>
      <w:bookmarkEnd w:id="204"/>
      <w:bookmarkEnd w:id="205"/>
      <w:bookmarkEnd w:id="206"/>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Природный пожар</w:t>
      </w:r>
      <w:r w:rsidRPr="00FD6B8B">
        <w:rPr>
          <w:rFonts w:ascii="Times New Roman" w:hAnsi="Times New Roman" w:cs="Times New Roman"/>
          <w:sz w:val="24"/>
          <w:szCs w:val="24"/>
        </w:rPr>
        <w:t xml:space="preserve"> – неконтролируемый процесс горения, стихийно возникающий и распространяющийся в природной среде (ГОСТ РФ 22.0.03-95).</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xml:space="preserve">На территории </w:t>
      </w:r>
      <w:r w:rsidR="006723D1">
        <w:rPr>
          <w:rFonts w:ascii="Times New Roman" w:hAnsi="Times New Roman" w:cs="Times New Roman"/>
          <w:sz w:val="24"/>
          <w:szCs w:val="24"/>
        </w:rPr>
        <w:t>Шебертинского</w:t>
      </w:r>
      <w:r w:rsidR="006723D1" w:rsidRPr="00FD6B8B">
        <w:rPr>
          <w:rFonts w:ascii="Times New Roman" w:hAnsi="Times New Roman" w:cs="Times New Roman"/>
          <w:sz w:val="24"/>
          <w:szCs w:val="24"/>
        </w:rPr>
        <w:t xml:space="preserve"> </w:t>
      </w:r>
      <w:r w:rsidRPr="00FD6B8B">
        <w:rPr>
          <w:rFonts w:ascii="Times New Roman" w:hAnsi="Times New Roman" w:cs="Times New Roman"/>
          <w:sz w:val="24"/>
          <w:szCs w:val="24"/>
        </w:rPr>
        <w:t>МО риска возникновения чрезвычайной ситуации, связанной с природными пожарами, перехода природных пожаров на населенные пункты, возникновения крупных природных пожаров нет.</w:t>
      </w:r>
    </w:p>
    <w:p w:rsidR="008465B0" w:rsidRPr="000E2095" w:rsidRDefault="008465B0" w:rsidP="008465B0">
      <w:pPr>
        <w:pStyle w:val="affc"/>
        <w:ind w:firstLine="708"/>
        <w:jc w:val="both"/>
        <w:rPr>
          <w:rFonts w:ascii="Times New Roman" w:hAnsi="Times New Roman" w:cs="Times New Roman"/>
          <w:bCs/>
          <w:color w:val="000000"/>
          <w:sz w:val="16"/>
          <w:szCs w:val="16"/>
        </w:rPr>
      </w:pPr>
    </w:p>
    <w:p w:rsidR="008465B0" w:rsidRPr="001F1D7B" w:rsidRDefault="00A678F6" w:rsidP="00A678F6">
      <w:pPr>
        <w:pStyle w:val="21"/>
      </w:pPr>
      <w:bookmarkStart w:id="207" w:name="_Toc334167906"/>
      <w:bookmarkStart w:id="208" w:name="_Toc341706463"/>
      <w:bookmarkStart w:id="209" w:name="_Toc343839043"/>
      <w:bookmarkStart w:id="210" w:name="_Toc374099591"/>
      <w:r>
        <w:t>40</w:t>
      </w:r>
      <w:r w:rsidR="008465B0" w:rsidRPr="001F1D7B">
        <w:t xml:space="preserve">. Перечень возможных </w:t>
      </w:r>
      <w:r w:rsidR="008465B0" w:rsidRPr="00A678F6">
        <w:t>источников</w:t>
      </w:r>
      <w:r w:rsidR="008465B0" w:rsidRPr="001F1D7B">
        <w:t xml:space="preserve"> чрезвычайных ситуаций техногенного характера</w:t>
      </w:r>
      <w:bookmarkEnd w:id="207"/>
      <w:bookmarkEnd w:id="208"/>
      <w:bookmarkEnd w:id="209"/>
      <w:bookmarkEnd w:id="210"/>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Техногенная чрезвычайная ситуация</w:t>
      </w:r>
      <w:r w:rsidRPr="00FD6B8B">
        <w:rPr>
          <w:rFonts w:ascii="Times New Roman" w:hAnsi="Times New Roman" w:cs="Times New Roman"/>
          <w:sz w:val="24"/>
          <w:szCs w:val="24"/>
        </w:rPr>
        <w:t xml:space="preserve"> – это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(ГОСТ 22.0.05-94).</w:t>
      </w:r>
    </w:p>
    <w:p w:rsidR="00FD6B8B" w:rsidRPr="00FD6B8B" w:rsidRDefault="00FD6B8B" w:rsidP="00FD6B8B">
      <w:pPr>
        <w:spacing w:after="0" w:line="240" w:lineRule="auto"/>
        <w:ind w:firstLine="284"/>
        <w:jc w:val="both"/>
        <w:rPr>
          <w:rFonts w:ascii="Times New Roman" w:hAnsi="Times New Roman" w:cs="Times New Roman"/>
          <w:i/>
          <w:sz w:val="24"/>
          <w:szCs w:val="24"/>
        </w:rPr>
      </w:pPr>
      <w:r w:rsidRPr="00FD6B8B">
        <w:rPr>
          <w:rFonts w:ascii="Times New Roman" w:hAnsi="Times New Roman" w:cs="Times New Roman"/>
          <w:i/>
          <w:sz w:val="24"/>
          <w:szCs w:val="24"/>
        </w:rPr>
        <w:t>Источник техногенной чрезвычайной ситуации</w:t>
      </w:r>
      <w:r w:rsidRPr="00FD6B8B">
        <w:rPr>
          <w:rFonts w:ascii="Times New Roman" w:hAnsi="Times New Roman" w:cs="Times New Roman"/>
          <w:sz w:val="24"/>
          <w:szCs w:val="24"/>
        </w:rPr>
        <w:t xml:space="preserve"> – опасное техногенное происшествие, в результате которого на объекте, определенной территории или акватории произошла </w:t>
      </w:r>
      <w:r w:rsidRPr="00FD6B8B">
        <w:rPr>
          <w:rFonts w:ascii="Times New Roman" w:hAnsi="Times New Roman" w:cs="Times New Roman"/>
          <w:i/>
          <w:sz w:val="24"/>
          <w:szCs w:val="24"/>
        </w:rPr>
        <w:t>техногенная чрезвычайная ситуация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Поражающий фактор источника техногенной чрезвычайной ситуации</w:t>
      </w:r>
      <w:r w:rsidRPr="00FD6B8B">
        <w:rPr>
          <w:rFonts w:ascii="Times New Roman" w:hAnsi="Times New Roman" w:cs="Times New Roman"/>
          <w:sz w:val="24"/>
          <w:szCs w:val="24"/>
        </w:rPr>
        <w:t xml:space="preserve"> – составляющая опасного происшествия, характеризуемая физическими, химическими и биологическими действиями и проявлениями, которые определяются или выражаются соответствующими параметрами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Потенциально опасный объект</w:t>
      </w:r>
      <w:r w:rsidRPr="00FD6B8B">
        <w:rPr>
          <w:rFonts w:ascii="Times New Roman" w:hAnsi="Times New Roman" w:cs="Times New Roman"/>
          <w:sz w:val="24"/>
          <w:szCs w:val="24"/>
        </w:rPr>
        <w:t xml:space="preserve"> – объект, на котором используют, производят, перерабатывают, хранят или транспортируют радиоактивные, взрывопожароопасные, опасные химические и биологические вещества, создающие реальную угрозу возникновения источника чрезвычайной ситуации (ГОСТ 22.0.02-94).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Нижеследующая классификация произведена на основе Государственных стандартов Российской Федерации:</w:t>
      </w:r>
    </w:p>
    <w:p w:rsidR="00FD6B8B" w:rsidRPr="00FD6B8B" w:rsidRDefault="00FD6B8B" w:rsidP="00FD6B8B">
      <w:pPr>
        <w:tabs>
          <w:tab w:val="num" w:pos="360"/>
        </w:tabs>
        <w:spacing w:after="0" w:line="240" w:lineRule="auto"/>
        <w:ind w:firstLine="284"/>
        <w:jc w:val="both"/>
        <w:rPr>
          <w:rFonts w:ascii="Times New Roman" w:hAnsi="Times New Roman" w:cs="Times New Roman"/>
          <w:i/>
          <w:sz w:val="24"/>
          <w:szCs w:val="24"/>
        </w:rPr>
      </w:pPr>
      <w:r w:rsidRPr="00FD6B8B">
        <w:rPr>
          <w:rFonts w:ascii="Times New Roman" w:hAnsi="Times New Roman" w:cs="Times New Roman"/>
          <w:i/>
          <w:sz w:val="24"/>
          <w:szCs w:val="24"/>
        </w:rPr>
        <w:t>ГОСТ РФ 22.0.05-94;</w:t>
      </w:r>
    </w:p>
    <w:p w:rsidR="00FD6B8B" w:rsidRPr="00FD6B8B" w:rsidRDefault="00FD6B8B" w:rsidP="00FD6B8B">
      <w:pPr>
        <w:tabs>
          <w:tab w:val="num" w:pos="360"/>
        </w:tabs>
        <w:spacing w:after="0" w:line="240" w:lineRule="auto"/>
        <w:ind w:firstLine="284"/>
        <w:jc w:val="both"/>
        <w:rPr>
          <w:rFonts w:ascii="Times New Roman" w:hAnsi="Times New Roman" w:cs="Times New Roman"/>
          <w:i/>
          <w:sz w:val="24"/>
          <w:szCs w:val="24"/>
        </w:rPr>
      </w:pPr>
      <w:r w:rsidRPr="00FD6B8B">
        <w:rPr>
          <w:rFonts w:ascii="Times New Roman" w:hAnsi="Times New Roman" w:cs="Times New Roman"/>
          <w:i/>
          <w:sz w:val="24"/>
          <w:szCs w:val="24"/>
        </w:rPr>
        <w:t>ГОСТ РФ 22.0.02-94;</w:t>
      </w:r>
    </w:p>
    <w:p w:rsidR="00FD6B8B" w:rsidRPr="00FD6B8B" w:rsidRDefault="00FD6B8B" w:rsidP="00FD6B8B">
      <w:pPr>
        <w:tabs>
          <w:tab w:val="num" w:pos="360"/>
        </w:tabs>
        <w:spacing w:after="0" w:line="240" w:lineRule="auto"/>
        <w:ind w:firstLine="284"/>
        <w:jc w:val="both"/>
        <w:rPr>
          <w:rFonts w:ascii="Times New Roman" w:hAnsi="Times New Roman" w:cs="Times New Roman"/>
          <w:i/>
          <w:sz w:val="24"/>
          <w:szCs w:val="24"/>
        </w:rPr>
      </w:pPr>
      <w:r w:rsidRPr="00FD6B8B">
        <w:rPr>
          <w:rFonts w:ascii="Times New Roman" w:hAnsi="Times New Roman" w:cs="Times New Roman"/>
          <w:i/>
          <w:sz w:val="24"/>
          <w:szCs w:val="24"/>
        </w:rPr>
        <w:t>СТ СЭВ 383-87.</w:t>
      </w:r>
    </w:p>
    <w:p w:rsidR="008465B0" w:rsidRPr="000E2095" w:rsidRDefault="008465B0" w:rsidP="008465B0">
      <w:pPr>
        <w:spacing w:after="0" w:line="240" w:lineRule="auto"/>
        <w:jc w:val="both"/>
        <w:rPr>
          <w:rFonts w:ascii="Times New Roman" w:hAnsi="Times New Roman"/>
          <w:sz w:val="16"/>
          <w:szCs w:val="16"/>
        </w:rPr>
      </w:pPr>
    </w:p>
    <w:p w:rsidR="008465B0" w:rsidRPr="001F1D7B" w:rsidRDefault="00A678F6" w:rsidP="00A678F6">
      <w:pPr>
        <w:pStyle w:val="21"/>
        <w:ind w:firstLine="284"/>
        <w:jc w:val="both"/>
      </w:pPr>
      <w:bookmarkStart w:id="211" w:name="_Toc341706464"/>
      <w:bookmarkStart w:id="212" w:name="_Toc343839044"/>
      <w:bookmarkStart w:id="213" w:name="_Toc374099592"/>
      <w:r>
        <w:t>40</w:t>
      </w:r>
      <w:r w:rsidR="008465B0" w:rsidRPr="001F1D7B">
        <w:t xml:space="preserve">.1. Риски </w:t>
      </w:r>
      <w:r w:rsidR="008465B0" w:rsidRPr="00A678F6">
        <w:t>возникновения</w:t>
      </w:r>
      <w:r w:rsidR="008465B0" w:rsidRPr="001F1D7B">
        <w:t xml:space="preserve"> ЧС на взрывопожароопасных объектах</w:t>
      </w:r>
      <w:bookmarkEnd w:id="211"/>
      <w:bookmarkEnd w:id="212"/>
      <w:bookmarkEnd w:id="213"/>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Взрывопожароопасный объект</w:t>
      </w:r>
      <w:r w:rsidRPr="00FD6B8B">
        <w:rPr>
          <w:rFonts w:ascii="Times New Roman" w:hAnsi="Times New Roman" w:cs="Times New Roman"/>
          <w:sz w:val="24"/>
          <w:szCs w:val="24"/>
        </w:rPr>
        <w:t xml:space="preserve"> –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 (ГОСТ 22.0.02-94).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 xml:space="preserve">Взрыв </w:t>
      </w:r>
      <w:r w:rsidRPr="00FD6B8B">
        <w:rPr>
          <w:rFonts w:ascii="Times New Roman" w:hAnsi="Times New Roman" w:cs="Times New Roman"/>
          <w:sz w:val="24"/>
          <w:szCs w:val="24"/>
        </w:rPr>
        <w:t>– быстропротекающий процесс физических и химических превращений веществ, сопровождающийся освобождением значительного количества энергии в ограниченном объеме, в результате которого в окружающем пространстве образуется и распространяется ударная волна, способная привести или приводящая к возникновению техногенной чрезвычайной ситуации (ГОСТ 22.0.02-94).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Пожар</w:t>
      </w:r>
      <w:r w:rsidRPr="00FD6B8B">
        <w:rPr>
          <w:rFonts w:ascii="Times New Roman" w:hAnsi="Times New Roman" w:cs="Times New Roman"/>
          <w:sz w:val="24"/>
          <w:szCs w:val="24"/>
        </w:rPr>
        <w:t xml:space="preserve"> – неконтролируемое горение, приводящее к ущербу (СТ СЭВ 383-87).</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На территории возможны техногенные пожары в зданиях и сооружениях:</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производственного, сельскохозяйственного назначения;</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предприятий торговли;</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складского назначения;</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жилого, административного, учебно-воспитательного, социального и культурно-досугового назначения;</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здравоохранения.</w:t>
      </w:r>
    </w:p>
    <w:p w:rsidR="008465B0" w:rsidRPr="001F1D7B" w:rsidRDefault="008465B0" w:rsidP="008D67E9">
      <w:pPr>
        <w:spacing w:after="0" w:line="240" w:lineRule="auto"/>
        <w:ind w:firstLine="284"/>
        <w:jc w:val="both"/>
        <w:rPr>
          <w:rFonts w:ascii="Times New Roman" w:hAnsi="Times New Roman"/>
          <w:sz w:val="24"/>
        </w:rPr>
      </w:pPr>
      <w:r w:rsidRPr="001F1D7B">
        <w:rPr>
          <w:rFonts w:ascii="Times New Roman" w:hAnsi="Times New Roman" w:cs="Times New Roman"/>
          <w:color w:val="000000"/>
          <w:sz w:val="24"/>
          <w:szCs w:val="24"/>
        </w:rPr>
        <w:t xml:space="preserve">На территории </w:t>
      </w:r>
      <w:r>
        <w:rPr>
          <w:rFonts w:ascii="Times New Roman" w:hAnsi="Times New Roman"/>
          <w:sz w:val="24"/>
        </w:rPr>
        <w:t>Шебертин</w:t>
      </w:r>
      <w:r w:rsidRPr="001F1D7B">
        <w:rPr>
          <w:rFonts w:ascii="Times New Roman" w:hAnsi="Times New Roman"/>
          <w:sz w:val="24"/>
        </w:rPr>
        <w:t xml:space="preserve">ского </w:t>
      </w:r>
      <w:r w:rsidR="006723D1">
        <w:rPr>
          <w:rFonts w:ascii="Times New Roman" w:hAnsi="Times New Roman"/>
          <w:sz w:val="24"/>
        </w:rPr>
        <w:t>МО</w:t>
      </w:r>
      <w:r w:rsidRPr="001F1D7B">
        <w:rPr>
          <w:rFonts w:ascii="Times New Roman" w:hAnsi="Times New Roman"/>
          <w:sz w:val="24"/>
        </w:rPr>
        <w:t xml:space="preserve"> располагаются взрыво- и пожароопасные объекты.</w:t>
      </w:r>
    </w:p>
    <w:p w:rsidR="009B49F3" w:rsidRPr="000E2095" w:rsidRDefault="009B49F3" w:rsidP="00A678F6">
      <w:pPr>
        <w:pStyle w:val="affc"/>
        <w:ind w:firstLine="284"/>
        <w:rPr>
          <w:rFonts w:ascii="Times New Roman" w:hAnsi="Times New Roman" w:cs="Times New Roman"/>
          <w:color w:val="000000"/>
          <w:sz w:val="16"/>
          <w:szCs w:val="16"/>
        </w:rPr>
      </w:pPr>
    </w:p>
    <w:p w:rsidR="008465B0" w:rsidRDefault="008465B0" w:rsidP="00A678F6">
      <w:pPr>
        <w:pStyle w:val="affc"/>
        <w:ind w:firstLine="284"/>
        <w:rPr>
          <w:rFonts w:ascii="Times New Roman" w:hAnsi="Times New Roman" w:cs="Times New Roman"/>
          <w:b/>
          <w:color w:val="000000"/>
          <w:sz w:val="24"/>
          <w:szCs w:val="24"/>
        </w:rPr>
      </w:pPr>
      <w:r w:rsidRPr="00DE58DD">
        <w:rPr>
          <w:rFonts w:ascii="Times New Roman" w:hAnsi="Times New Roman" w:cs="Times New Roman"/>
          <w:color w:val="000000"/>
          <w:sz w:val="24"/>
          <w:szCs w:val="24"/>
        </w:rPr>
        <w:t xml:space="preserve">Таблица </w:t>
      </w:r>
      <w:r w:rsidR="00C83C02">
        <w:rPr>
          <w:rFonts w:ascii="Times New Roman" w:hAnsi="Times New Roman" w:cs="Times New Roman"/>
          <w:color w:val="000000"/>
          <w:sz w:val="24"/>
          <w:szCs w:val="24"/>
        </w:rPr>
        <w:t>52</w:t>
      </w:r>
      <w:r w:rsidR="00A678F6">
        <w:rPr>
          <w:rFonts w:ascii="Times New Roman" w:hAnsi="Times New Roman" w:cs="Times New Roman"/>
          <w:color w:val="000000"/>
          <w:sz w:val="24"/>
          <w:szCs w:val="24"/>
        </w:rPr>
        <w:t xml:space="preserve">. </w:t>
      </w:r>
      <w:r w:rsidRPr="00A678F6">
        <w:rPr>
          <w:rFonts w:ascii="Times New Roman" w:hAnsi="Times New Roman" w:cs="Times New Roman"/>
          <w:color w:val="000000"/>
          <w:sz w:val="24"/>
          <w:szCs w:val="24"/>
        </w:rPr>
        <w:t xml:space="preserve">Перечень взрыво- и пожароопасных объектов  на территории Шебертинского </w:t>
      </w:r>
      <w:r w:rsidR="00A678F6" w:rsidRPr="00A678F6">
        <w:rPr>
          <w:rFonts w:ascii="Times New Roman" w:hAnsi="Times New Roman" w:cs="Times New Roman"/>
          <w:color w:val="000000"/>
          <w:sz w:val="24"/>
          <w:szCs w:val="24"/>
        </w:rPr>
        <w:t>МО.</w:t>
      </w:r>
    </w:p>
    <w:p w:rsidR="00A678F6" w:rsidRPr="000E2095" w:rsidRDefault="00A678F6" w:rsidP="00A678F6">
      <w:pPr>
        <w:pStyle w:val="affc"/>
        <w:ind w:firstLine="284"/>
        <w:rPr>
          <w:rFonts w:ascii="Times New Roman" w:hAnsi="Times New Roman" w:cs="Times New Roman"/>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6"/>
        <w:gridCol w:w="2392"/>
        <w:gridCol w:w="2656"/>
      </w:tblGrid>
      <w:tr w:rsidR="008465B0" w:rsidRPr="008465B0" w:rsidTr="0071617F">
        <w:tc>
          <w:tcPr>
            <w:tcW w:w="648" w:type="dxa"/>
            <w:shd w:val="clear" w:color="auto" w:fill="auto"/>
            <w:vAlign w:val="center"/>
          </w:tcPr>
          <w:p w:rsidR="008465B0" w:rsidRPr="00B378C2" w:rsidRDefault="008465B0" w:rsidP="008465B0">
            <w:pPr>
              <w:pStyle w:val="affc"/>
              <w:jc w:val="center"/>
              <w:rPr>
                <w:rFonts w:ascii="Times New Roman" w:hAnsi="Times New Roman" w:cs="Times New Roman"/>
                <w:color w:val="000000"/>
              </w:rPr>
            </w:pPr>
            <w:r w:rsidRPr="00B378C2">
              <w:rPr>
                <w:rFonts w:ascii="Times New Roman" w:hAnsi="Times New Roman" w:cs="Times New Roman"/>
                <w:color w:val="000000"/>
              </w:rPr>
              <w:t>№</w:t>
            </w:r>
          </w:p>
        </w:tc>
        <w:tc>
          <w:tcPr>
            <w:tcW w:w="4136" w:type="dxa"/>
            <w:shd w:val="clear" w:color="auto" w:fill="auto"/>
            <w:vAlign w:val="center"/>
          </w:tcPr>
          <w:p w:rsidR="008465B0" w:rsidRPr="00B378C2" w:rsidRDefault="008465B0" w:rsidP="008465B0">
            <w:pPr>
              <w:pStyle w:val="affc"/>
              <w:jc w:val="center"/>
              <w:rPr>
                <w:rFonts w:ascii="Times New Roman" w:hAnsi="Times New Roman" w:cs="Times New Roman"/>
                <w:color w:val="000000"/>
              </w:rPr>
            </w:pPr>
            <w:r w:rsidRPr="00B378C2">
              <w:rPr>
                <w:rFonts w:ascii="Times New Roman" w:hAnsi="Times New Roman" w:cs="Times New Roman"/>
                <w:color w:val="000000"/>
              </w:rPr>
              <w:t>Наименование объекта</w:t>
            </w:r>
          </w:p>
        </w:tc>
        <w:tc>
          <w:tcPr>
            <w:tcW w:w="2392" w:type="dxa"/>
            <w:shd w:val="clear" w:color="auto" w:fill="auto"/>
            <w:vAlign w:val="center"/>
          </w:tcPr>
          <w:p w:rsidR="008465B0" w:rsidRPr="00B378C2" w:rsidRDefault="008465B0" w:rsidP="008465B0">
            <w:pPr>
              <w:pStyle w:val="affc"/>
              <w:jc w:val="center"/>
              <w:rPr>
                <w:rFonts w:ascii="Times New Roman" w:hAnsi="Times New Roman" w:cs="Times New Roman"/>
                <w:color w:val="000000"/>
              </w:rPr>
            </w:pPr>
            <w:r w:rsidRPr="00B378C2">
              <w:rPr>
                <w:rFonts w:ascii="Times New Roman" w:hAnsi="Times New Roman" w:cs="Times New Roman"/>
                <w:color w:val="000000"/>
              </w:rPr>
              <w:t>Адрес</w:t>
            </w:r>
          </w:p>
        </w:tc>
        <w:tc>
          <w:tcPr>
            <w:tcW w:w="2656" w:type="dxa"/>
            <w:shd w:val="clear" w:color="auto" w:fill="auto"/>
            <w:vAlign w:val="center"/>
          </w:tcPr>
          <w:p w:rsidR="008465B0" w:rsidRPr="00B378C2" w:rsidRDefault="008465B0" w:rsidP="008465B0">
            <w:pPr>
              <w:pStyle w:val="affc"/>
              <w:jc w:val="center"/>
              <w:rPr>
                <w:rFonts w:ascii="Times New Roman" w:hAnsi="Times New Roman" w:cs="Times New Roman"/>
                <w:color w:val="000000"/>
              </w:rPr>
            </w:pPr>
            <w:r w:rsidRPr="00B378C2">
              <w:rPr>
                <w:rFonts w:ascii="Times New Roman" w:hAnsi="Times New Roman" w:cs="Times New Roman"/>
                <w:color w:val="000000"/>
              </w:rPr>
              <w:t>Тип вещества</w:t>
            </w:r>
          </w:p>
        </w:tc>
      </w:tr>
      <w:tr w:rsidR="008465B0" w:rsidRPr="008465B0" w:rsidTr="0071617F">
        <w:tc>
          <w:tcPr>
            <w:tcW w:w="648" w:type="dxa"/>
            <w:shd w:val="clear" w:color="auto" w:fill="auto"/>
            <w:vAlign w:val="center"/>
          </w:tcPr>
          <w:p w:rsidR="008465B0" w:rsidRPr="00B378C2" w:rsidRDefault="008465B0" w:rsidP="008465B0">
            <w:pPr>
              <w:pStyle w:val="affc"/>
              <w:jc w:val="center"/>
              <w:rPr>
                <w:rFonts w:ascii="Times New Roman" w:hAnsi="Times New Roman" w:cs="Times New Roman"/>
                <w:color w:val="000000"/>
              </w:rPr>
            </w:pPr>
            <w:r w:rsidRPr="00B378C2">
              <w:rPr>
                <w:rFonts w:ascii="Times New Roman" w:hAnsi="Times New Roman" w:cs="Times New Roman"/>
                <w:color w:val="000000"/>
              </w:rPr>
              <w:t>1</w:t>
            </w:r>
          </w:p>
        </w:tc>
        <w:tc>
          <w:tcPr>
            <w:tcW w:w="4136" w:type="dxa"/>
            <w:shd w:val="clear" w:color="auto" w:fill="auto"/>
            <w:vAlign w:val="center"/>
          </w:tcPr>
          <w:p w:rsidR="008465B0" w:rsidRPr="00B378C2" w:rsidRDefault="008465B0" w:rsidP="008465B0">
            <w:pPr>
              <w:spacing w:after="0" w:line="240" w:lineRule="auto"/>
              <w:jc w:val="center"/>
              <w:rPr>
                <w:rFonts w:ascii="Times New Roman" w:hAnsi="Times New Roman"/>
              </w:rPr>
            </w:pPr>
            <w:r w:rsidRPr="00B378C2">
              <w:rPr>
                <w:rFonts w:ascii="Times New Roman" w:hAnsi="Times New Roman"/>
              </w:rPr>
              <w:t>Автозаправочная станция</w:t>
            </w:r>
          </w:p>
          <w:p w:rsidR="008465B0" w:rsidRPr="00B378C2" w:rsidRDefault="008465B0" w:rsidP="008465B0">
            <w:pPr>
              <w:spacing w:after="0" w:line="240" w:lineRule="auto"/>
              <w:jc w:val="center"/>
              <w:rPr>
                <w:rFonts w:ascii="Times New Roman" w:hAnsi="Times New Roman"/>
              </w:rPr>
            </w:pPr>
            <w:r w:rsidRPr="00B378C2">
              <w:rPr>
                <w:rFonts w:ascii="Times New Roman" w:hAnsi="Times New Roman"/>
              </w:rPr>
              <w:t>№ 48</w:t>
            </w:r>
          </w:p>
        </w:tc>
        <w:tc>
          <w:tcPr>
            <w:tcW w:w="2392" w:type="dxa"/>
            <w:shd w:val="clear" w:color="auto" w:fill="auto"/>
            <w:vAlign w:val="center"/>
          </w:tcPr>
          <w:p w:rsidR="008465B0" w:rsidRPr="00B378C2" w:rsidRDefault="008465B0" w:rsidP="008465B0">
            <w:pPr>
              <w:spacing w:after="0" w:line="240" w:lineRule="auto"/>
              <w:jc w:val="center"/>
              <w:rPr>
                <w:rFonts w:ascii="Times New Roman" w:hAnsi="Times New Roman"/>
              </w:rPr>
            </w:pPr>
            <w:r w:rsidRPr="00B378C2">
              <w:rPr>
                <w:rFonts w:ascii="Times New Roman" w:hAnsi="Times New Roman"/>
              </w:rPr>
              <w:t>ст. Шеберта</w:t>
            </w:r>
          </w:p>
          <w:p w:rsidR="008465B0" w:rsidRPr="00B378C2" w:rsidRDefault="008465B0" w:rsidP="008465B0">
            <w:pPr>
              <w:spacing w:after="0" w:line="240" w:lineRule="auto"/>
              <w:jc w:val="center"/>
              <w:rPr>
                <w:rFonts w:ascii="Times New Roman" w:hAnsi="Times New Roman"/>
              </w:rPr>
            </w:pPr>
            <w:r w:rsidRPr="00B378C2">
              <w:rPr>
                <w:rFonts w:ascii="Times New Roman" w:hAnsi="Times New Roman"/>
              </w:rPr>
              <w:t>ул. Привокзальная, 5</w:t>
            </w:r>
          </w:p>
        </w:tc>
        <w:tc>
          <w:tcPr>
            <w:tcW w:w="2656" w:type="dxa"/>
            <w:shd w:val="clear" w:color="auto" w:fill="auto"/>
            <w:vAlign w:val="center"/>
          </w:tcPr>
          <w:p w:rsidR="008465B0" w:rsidRPr="00B378C2" w:rsidRDefault="008465B0" w:rsidP="008465B0">
            <w:pPr>
              <w:spacing w:after="0" w:line="240" w:lineRule="auto"/>
              <w:jc w:val="center"/>
              <w:rPr>
                <w:rFonts w:ascii="Times New Roman" w:hAnsi="Times New Roman"/>
              </w:rPr>
            </w:pPr>
            <w:r w:rsidRPr="00B378C2">
              <w:rPr>
                <w:rFonts w:ascii="Times New Roman" w:hAnsi="Times New Roman"/>
              </w:rPr>
              <w:t>дизельное топливо, бензин</w:t>
            </w:r>
          </w:p>
        </w:tc>
      </w:tr>
    </w:tbl>
    <w:p w:rsidR="008465B0" w:rsidRPr="000E2095" w:rsidRDefault="008465B0" w:rsidP="008465B0">
      <w:pPr>
        <w:spacing w:after="0" w:line="240" w:lineRule="auto"/>
        <w:jc w:val="both"/>
        <w:rPr>
          <w:rFonts w:ascii="Times New Roman" w:hAnsi="Times New Roman"/>
          <w:sz w:val="16"/>
          <w:szCs w:val="16"/>
        </w:rPr>
      </w:pPr>
    </w:p>
    <w:p w:rsidR="008465B0" w:rsidRPr="001F1D7B" w:rsidRDefault="00A678F6" w:rsidP="00A678F6">
      <w:pPr>
        <w:pStyle w:val="21"/>
        <w:ind w:firstLine="284"/>
        <w:jc w:val="both"/>
      </w:pPr>
      <w:bookmarkStart w:id="214" w:name="_Toc341706465"/>
      <w:bookmarkStart w:id="215" w:name="_Toc343839045"/>
      <w:bookmarkStart w:id="216" w:name="_Toc374099593"/>
      <w:r>
        <w:t>40</w:t>
      </w:r>
      <w:r w:rsidR="008465B0" w:rsidRPr="001F1D7B">
        <w:t xml:space="preserve">.2. Риски </w:t>
      </w:r>
      <w:r w:rsidR="008465B0" w:rsidRPr="00A678F6">
        <w:t>возникновения</w:t>
      </w:r>
      <w:r w:rsidR="008465B0" w:rsidRPr="001F1D7B">
        <w:t xml:space="preserve"> ЧС </w:t>
      </w:r>
      <w:r w:rsidR="00FD6B8B">
        <w:t xml:space="preserve">на </w:t>
      </w:r>
      <w:r w:rsidR="008465B0" w:rsidRPr="001F1D7B">
        <w:t>химически опасных объектах</w:t>
      </w:r>
      <w:bookmarkEnd w:id="214"/>
      <w:bookmarkEnd w:id="215"/>
      <w:bookmarkEnd w:id="216"/>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Химически опасный объект</w:t>
      </w:r>
      <w:r w:rsidRPr="00FD6B8B">
        <w:rPr>
          <w:rFonts w:ascii="Times New Roman" w:hAnsi="Times New Roman" w:cs="Times New Roman"/>
          <w:sz w:val="24"/>
          <w:szCs w:val="24"/>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Химическая авария</w:t>
      </w:r>
      <w:r w:rsidRPr="00FD6B8B">
        <w:rPr>
          <w:rFonts w:ascii="Times New Roman" w:hAnsi="Times New Roman" w:cs="Times New Roman"/>
          <w:sz w:val="24"/>
          <w:szCs w:val="24"/>
        </w:rPr>
        <w:t xml:space="preserve"> – авария на химически опасном объекте, сопровождающаяся проливом или выбросом опасных химических веществ, способная привести к гибели или химическому заражению людей, продовольствия, пищевого сырья и кормов, сельскохозяйственных животных и растений, или к химическому заражению окружающей природной среды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Опасное химическое вещество</w:t>
      </w:r>
      <w:r w:rsidRPr="00FD6B8B">
        <w:rPr>
          <w:rFonts w:ascii="Times New Roman" w:hAnsi="Times New Roman" w:cs="Times New Roman"/>
          <w:sz w:val="24"/>
          <w:szCs w:val="24"/>
        </w:rPr>
        <w:t xml:space="preserve"> – химическое вещество, прямое или опосредованное воздействие которого на человека может вызвать острые и хронические заболевания людей или их гибель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Химическое заражение</w:t>
      </w:r>
      <w:r w:rsidRPr="00FD6B8B">
        <w:rPr>
          <w:rFonts w:ascii="Times New Roman" w:hAnsi="Times New Roman" w:cs="Times New Roman"/>
          <w:sz w:val="24"/>
          <w:szCs w:val="24"/>
        </w:rPr>
        <w:t xml:space="preserve"> – распространение опасных химических веществ в окружающей природной среде в концентрациях или количествах, создающих угрозу для людей, сельскохозяйственных животных и растений в течение определенного времени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Зона химического заражения</w:t>
      </w:r>
      <w:r w:rsidRPr="00FD6B8B">
        <w:rPr>
          <w:rFonts w:ascii="Times New Roman" w:hAnsi="Times New Roman" w:cs="Times New Roman"/>
          <w:sz w:val="24"/>
          <w:szCs w:val="24"/>
        </w:rPr>
        <w:t xml:space="preserve"> – территория или акватория, в пределах которой распространены или куда привнесены опасные химические вещества в концентрациях или количествах, создающих опасность для жизни и здоровья людей, для сельскохозяйственных животных и растений в течение определенного времени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xml:space="preserve">На территории </w:t>
      </w:r>
      <w:r w:rsidR="006723D1">
        <w:rPr>
          <w:rFonts w:ascii="Times New Roman" w:hAnsi="Times New Roman" w:cs="Times New Roman"/>
          <w:sz w:val="24"/>
          <w:szCs w:val="24"/>
        </w:rPr>
        <w:t>Шебертинского</w:t>
      </w:r>
      <w:r w:rsidR="006723D1" w:rsidRPr="00FD6B8B">
        <w:rPr>
          <w:rFonts w:ascii="Times New Roman" w:hAnsi="Times New Roman" w:cs="Times New Roman"/>
          <w:sz w:val="24"/>
          <w:szCs w:val="24"/>
        </w:rPr>
        <w:t xml:space="preserve"> </w:t>
      </w:r>
      <w:r w:rsidRPr="00FD6B8B">
        <w:rPr>
          <w:rFonts w:ascii="Times New Roman" w:hAnsi="Times New Roman" w:cs="Times New Roman"/>
          <w:sz w:val="24"/>
          <w:szCs w:val="24"/>
        </w:rPr>
        <w:t xml:space="preserve">МО химически опасных объектов нет. </w:t>
      </w:r>
    </w:p>
    <w:p w:rsidR="008465B0" w:rsidRPr="001F1D7B" w:rsidRDefault="008465B0" w:rsidP="008465B0">
      <w:pPr>
        <w:spacing w:after="0" w:line="240" w:lineRule="auto"/>
        <w:jc w:val="both"/>
        <w:rPr>
          <w:rFonts w:ascii="Times New Roman" w:hAnsi="Times New Roman"/>
          <w:sz w:val="24"/>
        </w:rPr>
      </w:pPr>
    </w:p>
    <w:p w:rsidR="008465B0" w:rsidRPr="001F1D7B" w:rsidRDefault="00A678F6" w:rsidP="00A678F6">
      <w:pPr>
        <w:pStyle w:val="21"/>
        <w:ind w:firstLine="284"/>
        <w:jc w:val="both"/>
      </w:pPr>
      <w:bookmarkStart w:id="217" w:name="_Toc341706466"/>
      <w:bookmarkStart w:id="218" w:name="_Toc343839046"/>
      <w:bookmarkStart w:id="219" w:name="_Toc374099594"/>
      <w:r>
        <w:t>40</w:t>
      </w:r>
      <w:r w:rsidR="008465B0" w:rsidRPr="001F1D7B">
        <w:t xml:space="preserve">.3. Риски </w:t>
      </w:r>
      <w:r w:rsidR="008465B0" w:rsidRPr="00A678F6">
        <w:t>возникновения</w:t>
      </w:r>
      <w:r w:rsidR="008465B0" w:rsidRPr="001F1D7B">
        <w:t xml:space="preserve"> ЧС на радиационно-опасных объектах</w:t>
      </w:r>
      <w:bookmarkEnd w:id="217"/>
      <w:bookmarkEnd w:id="218"/>
      <w:bookmarkEnd w:id="219"/>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Радиационно-опасный объект</w:t>
      </w:r>
      <w:r w:rsidRPr="00FD6B8B">
        <w:rPr>
          <w:rFonts w:ascii="Times New Roman" w:hAnsi="Times New Roman" w:cs="Times New Roman"/>
          <w:sz w:val="24"/>
          <w:szCs w:val="24"/>
        </w:rPr>
        <w:t xml:space="preserve"> – объект, на котором хранят, перерабатывают, используют или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Радиационная авария</w:t>
      </w:r>
      <w:r w:rsidRPr="00FD6B8B">
        <w:rPr>
          <w:rFonts w:ascii="Times New Roman" w:hAnsi="Times New Roman" w:cs="Times New Roman"/>
          <w:sz w:val="24"/>
          <w:szCs w:val="24"/>
        </w:rPr>
        <w:t xml:space="preserve"> – авария на радиационно-опасном объекте, приводящая к выходу или выбросу радиоактивных веществ и (или) ионизирующих излучений за границы, предусмотренные проектом для нормальной эксплуатации данного объекта, в количествах, превышающих установленные пределы безопасности его эксплуатации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Радиоактивное загрязнение</w:t>
      </w:r>
      <w:r w:rsidRPr="00FD6B8B">
        <w:rPr>
          <w:rFonts w:ascii="Times New Roman" w:hAnsi="Times New Roman" w:cs="Times New Roman"/>
          <w:sz w:val="24"/>
          <w:szCs w:val="24"/>
        </w:rPr>
        <w:t xml:space="preserve"> – загрязнение поверхности земли, атмосферы, воды, продовольствия, пищевого сырья, кормов и различных предметов радиоактивными веществами в количествах, превышающих уровень, установленный нормами радиационной безопасности и правилами работы с радиоактивными веществами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Зона радиоактивного загрязнения</w:t>
      </w:r>
      <w:r w:rsidRPr="00FD6B8B">
        <w:rPr>
          <w:rFonts w:ascii="Times New Roman" w:hAnsi="Times New Roman" w:cs="Times New Roman"/>
          <w:sz w:val="24"/>
          <w:szCs w:val="24"/>
        </w:rPr>
        <w:t xml:space="preserve"> – территория или акватория, в пределах которой имеется радиоактивное загрязнение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xml:space="preserve">Радиационно-опасные объекты на территории </w:t>
      </w:r>
      <w:r w:rsidR="006723D1">
        <w:rPr>
          <w:rFonts w:ascii="Times New Roman" w:hAnsi="Times New Roman" w:cs="Times New Roman"/>
          <w:sz w:val="24"/>
          <w:szCs w:val="24"/>
        </w:rPr>
        <w:t>Шебертинского</w:t>
      </w:r>
      <w:r w:rsidR="006723D1" w:rsidRPr="00FD6B8B">
        <w:rPr>
          <w:rFonts w:ascii="Times New Roman" w:hAnsi="Times New Roman" w:cs="Times New Roman"/>
          <w:sz w:val="24"/>
          <w:szCs w:val="24"/>
        </w:rPr>
        <w:t xml:space="preserve"> </w:t>
      </w:r>
      <w:r w:rsidRPr="00FD6B8B">
        <w:rPr>
          <w:rFonts w:ascii="Times New Roman" w:hAnsi="Times New Roman" w:cs="Times New Roman"/>
          <w:sz w:val="24"/>
          <w:szCs w:val="24"/>
        </w:rPr>
        <w:t xml:space="preserve">МО отсутствуют. </w:t>
      </w:r>
    </w:p>
    <w:p w:rsidR="008465B0" w:rsidRPr="000E2095" w:rsidRDefault="008465B0" w:rsidP="008465B0">
      <w:pPr>
        <w:spacing w:after="0" w:line="240" w:lineRule="auto"/>
        <w:jc w:val="both"/>
        <w:rPr>
          <w:rFonts w:ascii="Times New Roman" w:hAnsi="Times New Roman"/>
          <w:sz w:val="16"/>
          <w:szCs w:val="16"/>
        </w:rPr>
      </w:pPr>
    </w:p>
    <w:p w:rsidR="008465B0" w:rsidRPr="001F1D7B" w:rsidRDefault="00A678F6" w:rsidP="00A678F6">
      <w:pPr>
        <w:pStyle w:val="21"/>
        <w:ind w:firstLine="284"/>
        <w:jc w:val="both"/>
      </w:pPr>
      <w:bookmarkStart w:id="220" w:name="_Toc341706467"/>
      <w:bookmarkStart w:id="221" w:name="_Toc343839047"/>
      <w:bookmarkStart w:id="222" w:name="_Toc374099595"/>
      <w:r>
        <w:t>40</w:t>
      </w:r>
      <w:r w:rsidR="008465B0" w:rsidRPr="001F1D7B">
        <w:t xml:space="preserve">.4. Риски </w:t>
      </w:r>
      <w:r w:rsidR="008465B0" w:rsidRPr="00A678F6">
        <w:t>возникновения</w:t>
      </w:r>
      <w:r w:rsidR="008465B0" w:rsidRPr="001F1D7B">
        <w:t xml:space="preserve"> ЧС на биологически опасных объектах</w:t>
      </w:r>
      <w:bookmarkEnd w:id="220"/>
      <w:bookmarkEnd w:id="221"/>
      <w:bookmarkEnd w:id="222"/>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Биологическая авария</w:t>
      </w:r>
      <w:r w:rsidRPr="00FD6B8B">
        <w:rPr>
          <w:rFonts w:ascii="Times New Roman" w:hAnsi="Times New Roman" w:cs="Times New Roman"/>
          <w:sz w:val="24"/>
          <w:szCs w:val="24"/>
        </w:rPr>
        <w:t xml:space="preserve"> – авария, сопровождающаяся распространением опасных биологических веществ в количествах, создающих опасность для жизни и здоровья людей, для сельскохозяйственных животных и растений, приводящих к ущербу окружающей природной среде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 xml:space="preserve">Зона биологического заражения </w:t>
      </w:r>
      <w:r w:rsidRPr="00FD6B8B">
        <w:rPr>
          <w:rFonts w:ascii="Times New Roman" w:hAnsi="Times New Roman" w:cs="Times New Roman"/>
          <w:sz w:val="24"/>
          <w:szCs w:val="24"/>
        </w:rPr>
        <w:t>– территория или акватория, в пределах которой распространены или куда привнесены опасные биологические вещества, биологические средства поражения людей и животных или патогенные микроорганизмы, создающие опасность для жизни и здоровья людей, для сельскохозяйственных животных и растений, а также для окружающей природной среды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Опасное биологическое вещество</w:t>
      </w:r>
      <w:r w:rsidRPr="00FD6B8B">
        <w:rPr>
          <w:rFonts w:ascii="Times New Roman" w:hAnsi="Times New Roman" w:cs="Times New Roman"/>
          <w:sz w:val="24"/>
          <w:szCs w:val="24"/>
        </w:rPr>
        <w:t xml:space="preserve"> – биологическое вещество природного или искусственного происхождения, неблагоприятно воздействующее на людей, сельскохозяйственных животных и растения в случае контакта с ними, а также на окружающую природную среду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xml:space="preserve">Биологически опасных объектов на территории </w:t>
      </w:r>
      <w:r w:rsidR="006723D1">
        <w:rPr>
          <w:rFonts w:ascii="Times New Roman" w:hAnsi="Times New Roman" w:cs="Times New Roman"/>
          <w:sz w:val="24"/>
          <w:szCs w:val="24"/>
        </w:rPr>
        <w:t>Шебертинского</w:t>
      </w:r>
      <w:r w:rsidR="006723D1" w:rsidRPr="00FD6B8B">
        <w:rPr>
          <w:rFonts w:ascii="Times New Roman" w:hAnsi="Times New Roman" w:cs="Times New Roman"/>
          <w:sz w:val="24"/>
          <w:szCs w:val="24"/>
        </w:rPr>
        <w:t xml:space="preserve"> </w:t>
      </w:r>
      <w:r w:rsidRPr="00FD6B8B">
        <w:rPr>
          <w:rFonts w:ascii="Times New Roman" w:hAnsi="Times New Roman" w:cs="Times New Roman"/>
          <w:sz w:val="24"/>
          <w:szCs w:val="24"/>
        </w:rPr>
        <w:t xml:space="preserve">МО нет. </w:t>
      </w:r>
    </w:p>
    <w:p w:rsidR="008465B0" w:rsidRPr="000E2095" w:rsidRDefault="008465B0" w:rsidP="008465B0">
      <w:pPr>
        <w:spacing w:after="0" w:line="240" w:lineRule="auto"/>
        <w:jc w:val="both"/>
        <w:rPr>
          <w:rFonts w:ascii="Times New Roman" w:hAnsi="Times New Roman"/>
          <w:sz w:val="16"/>
          <w:szCs w:val="16"/>
        </w:rPr>
      </w:pPr>
    </w:p>
    <w:p w:rsidR="008465B0" w:rsidRPr="001F1D7B" w:rsidRDefault="00A678F6" w:rsidP="00A678F6">
      <w:pPr>
        <w:pStyle w:val="21"/>
        <w:ind w:firstLine="284"/>
        <w:jc w:val="both"/>
      </w:pPr>
      <w:bookmarkStart w:id="223" w:name="_Toc341706468"/>
      <w:bookmarkStart w:id="224" w:name="_Toc343839048"/>
      <w:bookmarkStart w:id="225" w:name="_Toc374099596"/>
      <w:r>
        <w:t>40</w:t>
      </w:r>
      <w:r w:rsidR="008465B0" w:rsidRPr="001F1D7B">
        <w:t xml:space="preserve">.5. Риски </w:t>
      </w:r>
      <w:r w:rsidR="008465B0" w:rsidRPr="00A678F6">
        <w:t>возникновения</w:t>
      </w:r>
      <w:r w:rsidR="008465B0" w:rsidRPr="001F1D7B">
        <w:t xml:space="preserve"> ЧС на объектах системы жилищно-коммунального обеспечения</w:t>
      </w:r>
      <w:bookmarkEnd w:id="223"/>
      <w:bookmarkEnd w:id="224"/>
      <w:bookmarkEnd w:id="225"/>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Сохраняется вероятность возникновения аварийных ситуаций на системах тепло- и водоснабжения, эл. сетях.</w:t>
      </w:r>
    </w:p>
    <w:p w:rsidR="008465B0" w:rsidRPr="000E2095" w:rsidRDefault="008465B0" w:rsidP="008465B0">
      <w:pPr>
        <w:spacing w:after="0" w:line="240" w:lineRule="auto"/>
        <w:jc w:val="both"/>
        <w:rPr>
          <w:rFonts w:ascii="Times New Roman" w:hAnsi="Times New Roman"/>
          <w:sz w:val="16"/>
          <w:szCs w:val="16"/>
        </w:rPr>
      </w:pPr>
    </w:p>
    <w:p w:rsidR="008465B0" w:rsidRPr="001F1D7B" w:rsidRDefault="00A678F6" w:rsidP="00A678F6">
      <w:pPr>
        <w:pStyle w:val="21"/>
        <w:ind w:firstLine="284"/>
        <w:jc w:val="both"/>
      </w:pPr>
      <w:bookmarkStart w:id="226" w:name="_Toc341706469"/>
      <w:bookmarkStart w:id="227" w:name="_Toc343839049"/>
      <w:bookmarkStart w:id="228" w:name="_Toc374099597"/>
      <w:r>
        <w:t>40</w:t>
      </w:r>
      <w:r w:rsidR="008465B0" w:rsidRPr="001F1D7B">
        <w:t xml:space="preserve">.6. Риски </w:t>
      </w:r>
      <w:r w:rsidR="008465B0" w:rsidRPr="00A678F6">
        <w:t>возникновения</w:t>
      </w:r>
      <w:r w:rsidR="008465B0" w:rsidRPr="001F1D7B">
        <w:t xml:space="preserve"> ЧС на гидротехнических сооружениях и объектах</w:t>
      </w:r>
      <w:bookmarkEnd w:id="226"/>
      <w:bookmarkEnd w:id="227"/>
      <w:bookmarkEnd w:id="228"/>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Гидродинамическая авария</w:t>
      </w:r>
      <w:r w:rsidRPr="00FD6B8B">
        <w:rPr>
          <w:rFonts w:ascii="Times New Roman" w:hAnsi="Times New Roman" w:cs="Times New Roman"/>
          <w:sz w:val="24"/>
          <w:szCs w:val="24"/>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xml:space="preserve">Риска возникновения ЧС на гидротехнических сооружениях на территории </w:t>
      </w:r>
      <w:r w:rsidR="006723D1">
        <w:rPr>
          <w:rFonts w:ascii="Times New Roman" w:hAnsi="Times New Roman" w:cs="Times New Roman"/>
          <w:sz w:val="24"/>
          <w:szCs w:val="24"/>
        </w:rPr>
        <w:t>Шебертинского</w:t>
      </w:r>
      <w:r w:rsidR="006723D1" w:rsidRPr="00FD6B8B">
        <w:rPr>
          <w:rFonts w:ascii="Times New Roman" w:hAnsi="Times New Roman" w:cs="Times New Roman"/>
          <w:sz w:val="24"/>
          <w:szCs w:val="24"/>
        </w:rPr>
        <w:t xml:space="preserve"> </w:t>
      </w:r>
      <w:r w:rsidRPr="00FD6B8B">
        <w:rPr>
          <w:rFonts w:ascii="Times New Roman" w:hAnsi="Times New Roman" w:cs="Times New Roman"/>
          <w:sz w:val="24"/>
          <w:szCs w:val="24"/>
        </w:rPr>
        <w:t>МО нет.</w:t>
      </w:r>
    </w:p>
    <w:p w:rsidR="008465B0" w:rsidRPr="000E2095" w:rsidRDefault="008465B0" w:rsidP="008D67E9">
      <w:pPr>
        <w:spacing w:after="0" w:line="240" w:lineRule="auto"/>
        <w:ind w:firstLine="284"/>
        <w:jc w:val="both"/>
        <w:rPr>
          <w:rFonts w:ascii="Times New Roman" w:hAnsi="Times New Roman"/>
          <w:sz w:val="16"/>
          <w:szCs w:val="16"/>
        </w:rPr>
      </w:pPr>
    </w:p>
    <w:p w:rsidR="008465B0" w:rsidRPr="001F1D7B" w:rsidRDefault="00A678F6" w:rsidP="00A678F6">
      <w:pPr>
        <w:pStyle w:val="21"/>
        <w:ind w:firstLine="284"/>
        <w:jc w:val="both"/>
      </w:pPr>
      <w:bookmarkStart w:id="229" w:name="_Toc341706470"/>
      <w:bookmarkStart w:id="230" w:name="_Toc343839050"/>
      <w:bookmarkStart w:id="231" w:name="_Toc374099598"/>
      <w:r>
        <w:t>40</w:t>
      </w:r>
      <w:r w:rsidR="008465B0" w:rsidRPr="001F1D7B">
        <w:t xml:space="preserve">.7. Риски </w:t>
      </w:r>
      <w:r w:rsidR="008465B0" w:rsidRPr="00A678F6">
        <w:t>возникновения</w:t>
      </w:r>
      <w:r w:rsidR="008465B0" w:rsidRPr="001F1D7B">
        <w:t xml:space="preserve"> ЧС на газо-, нефтепроводах</w:t>
      </w:r>
      <w:bookmarkEnd w:id="229"/>
      <w:bookmarkEnd w:id="230"/>
      <w:bookmarkEnd w:id="231"/>
    </w:p>
    <w:p w:rsidR="008465B0" w:rsidRPr="008D67E9" w:rsidRDefault="008465B0" w:rsidP="008D67E9">
      <w:pPr>
        <w:pStyle w:val="affc"/>
        <w:ind w:firstLine="284"/>
        <w:jc w:val="both"/>
        <w:rPr>
          <w:rFonts w:ascii="Times New Roman" w:hAnsi="Times New Roman" w:cs="Times New Roman"/>
          <w:color w:val="000000"/>
          <w:sz w:val="24"/>
          <w:szCs w:val="24"/>
        </w:rPr>
      </w:pPr>
      <w:r w:rsidRPr="008D67E9">
        <w:rPr>
          <w:rFonts w:ascii="Times New Roman" w:hAnsi="Times New Roman" w:cs="Times New Roman"/>
          <w:color w:val="000000"/>
          <w:sz w:val="24"/>
          <w:szCs w:val="24"/>
        </w:rPr>
        <w:t xml:space="preserve">По территории </w:t>
      </w:r>
      <w:r w:rsidR="00F45F9F" w:rsidRPr="008D67E9">
        <w:rPr>
          <w:rFonts w:ascii="Times New Roman" w:hAnsi="Times New Roman" w:cs="Times New Roman"/>
          <w:color w:val="000000"/>
          <w:sz w:val="24"/>
          <w:szCs w:val="24"/>
        </w:rPr>
        <w:t>Шебертинского</w:t>
      </w:r>
      <w:r w:rsidRPr="008D67E9">
        <w:rPr>
          <w:rFonts w:ascii="Times New Roman" w:hAnsi="Times New Roman" w:cs="Times New Roman"/>
          <w:color w:val="000000"/>
          <w:sz w:val="24"/>
          <w:szCs w:val="24"/>
        </w:rPr>
        <w:t xml:space="preserve"> </w:t>
      </w:r>
      <w:r w:rsidR="00FD6B8B">
        <w:rPr>
          <w:rFonts w:ascii="Times New Roman" w:hAnsi="Times New Roman" w:cs="Times New Roman"/>
          <w:color w:val="000000"/>
          <w:sz w:val="24"/>
          <w:szCs w:val="24"/>
        </w:rPr>
        <w:t>МО</w:t>
      </w:r>
      <w:r w:rsidRPr="008D67E9">
        <w:rPr>
          <w:rFonts w:ascii="Times New Roman" w:hAnsi="Times New Roman" w:cs="Times New Roman"/>
          <w:color w:val="000000"/>
          <w:sz w:val="24"/>
          <w:szCs w:val="24"/>
        </w:rPr>
        <w:t xml:space="preserve"> нефте- и газопроводы не проходят.</w:t>
      </w:r>
    </w:p>
    <w:p w:rsidR="008465B0" w:rsidRPr="000E2095" w:rsidRDefault="008465B0" w:rsidP="008D67E9">
      <w:pPr>
        <w:pStyle w:val="affc"/>
        <w:ind w:firstLine="284"/>
        <w:jc w:val="both"/>
        <w:rPr>
          <w:rFonts w:ascii="Times New Roman" w:hAnsi="Times New Roman" w:cs="Times New Roman"/>
          <w:color w:val="000000"/>
          <w:sz w:val="16"/>
          <w:szCs w:val="16"/>
        </w:rPr>
      </w:pPr>
    </w:p>
    <w:p w:rsidR="008465B0" w:rsidRPr="001F1D7B" w:rsidRDefault="00A678F6" w:rsidP="00A678F6">
      <w:pPr>
        <w:pStyle w:val="21"/>
        <w:ind w:firstLine="284"/>
        <w:jc w:val="both"/>
      </w:pPr>
      <w:bookmarkStart w:id="232" w:name="_Toc341706471"/>
      <w:bookmarkStart w:id="233" w:name="_Toc343839051"/>
      <w:bookmarkStart w:id="234" w:name="_Toc374099599"/>
      <w:r>
        <w:t>40</w:t>
      </w:r>
      <w:r w:rsidR="008465B0" w:rsidRPr="001F1D7B">
        <w:t xml:space="preserve">.8. Риски </w:t>
      </w:r>
      <w:r w:rsidR="008465B0" w:rsidRPr="00A678F6">
        <w:t>возникновения</w:t>
      </w:r>
      <w:r w:rsidR="008465B0" w:rsidRPr="001F1D7B">
        <w:t xml:space="preserve"> ЧС на транспорте</w:t>
      </w:r>
      <w:bookmarkEnd w:id="232"/>
      <w:bookmarkEnd w:id="233"/>
      <w:bookmarkEnd w:id="234"/>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Транспортная авария</w:t>
      </w:r>
      <w:r w:rsidRPr="00FD6B8B">
        <w:rPr>
          <w:rFonts w:ascii="Times New Roman" w:hAnsi="Times New Roman" w:cs="Times New Roman"/>
          <w:sz w:val="24"/>
          <w:szCs w:val="24"/>
        </w:rPr>
        <w:t xml:space="preserve"> – авария на транспорте, повлекшая за собой гибель людей, причинение им тяжелых телесных повреждений, уничтожение и повреждение транспортных сооружений и средств или ущерб окружающей природной среде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К транспортным ЧС относятся:</w:t>
      </w:r>
    </w:p>
    <w:p w:rsidR="00FD6B8B" w:rsidRPr="00FD6B8B" w:rsidRDefault="00FD6B8B" w:rsidP="00FD6B8B">
      <w:pPr>
        <w:tabs>
          <w:tab w:val="num" w:pos="360"/>
        </w:tabs>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железнодорожная авария</w:t>
      </w:r>
      <w:r w:rsidRPr="00FD6B8B">
        <w:rPr>
          <w:rFonts w:ascii="Times New Roman" w:hAnsi="Times New Roman" w:cs="Times New Roman"/>
          <w:sz w:val="24"/>
          <w:szCs w:val="24"/>
        </w:rPr>
        <w:t xml:space="preserve"> – авария на железной дороге, повлекшая за собой повреждение одной или нескольких единиц подвижного состава железных дорог до степени капитального ремонта и (или) гибель одного или нескольких человек, причинение им телесных повреждений различной тяжести, либо полный перерыв движения на аварийном участке, превышающий нормативное время (ГОСТ 22.0.05-94);</w:t>
      </w:r>
    </w:p>
    <w:p w:rsidR="00FD6B8B" w:rsidRPr="00FD6B8B" w:rsidRDefault="00FD6B8B" w:rsidP="00FD6B8B">
      <w:pPr>
        <w:tabs>
          <w:tab w:val="num" w:pos="360"/>
        </w:tabs>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авиационная катастрофа</w:t>
      </w:r>
      <w:r w:rsidRPr="00FD6B8B">
        <w:rPr>
          <w:rFonts w:ascii="Times New Roman" w:hAnsi="Times New Roman" w:cs="Times New Roman"/>
          <w:sz w:val="24"/>
          <w:szCs w:val="24"/>
        </w:rPr>
        <w:t xml:space="preserve"> – опасное происшествие на воздушном судне, в полете или в процессе эвакуации, приведшее к гибели или пропаже без вести людей, причинению им телесных повреждений, разрушению или повреждению судна и перевозимых на нем материальных ценностей (ГОСТ 22.0.05-94);</w:t>
      </w:r>
    </w:p>
    <w:p w:rsidR="00FD6B8B" w:rsidRPr="00FD6B8B" w:rsidRDefault="00FD6B8B" w:rsidP="00FD6B8B">
      <w:pPr>
        <w:tabs>
          <w:tab w:val="num" w:pos="360"/>
        </w:tabs>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 xml:space="preserve">дорожно-транспортное происшествие </w:t>
      </w:r>
      <w:r w:rsidRPr="00FD6B8B">
        <w:rPr>
          <w:rFonts w:ascii="Times New Roman" w:hAnsi="Times New Roman" w:cs="Times New Roman"/>
          <w:sz w:val="24"/>
          <w:szCs w:val="24"/>
        </w:rPr>
        <w:t>(ДТП) – 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тяжелых телесных повреждений, повреждения транспортных средств, дорог, сооружений, грузов или иной материальный ущерб (ГОСТ 22.0.05-94);</w:t>
      </w:r>
    </w:p>
    <w:p w:rsidR="00FD6B8B" w:rsidRPr="00FD6B8B" w:rsidRDefault="00FD6B8B" w:rsidP="00FD6B8B">
      <w:pPr>
        <w:tabs>
          <w:tab w:val="num" w:pos="360"/>
        </w:tabs>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аварии на водном транспорте</w:t>
      </w:r>
      <w:r w:rsidRPr="00FD6B8B">
        <w:rPr>
          <w:rFonts w:ascii="Times New Roman" w:hAnsi="Times New Roman" w:cs="Times New Roman"/>
          <w:sz w:val="24"/>
          <w:szCs w:val="24"/>
        </w:rPr>
        <w:t xml:space="preserve"> – авария, произошедшая в результате стихийных явлений, по техническим причинам или по вине человека, повлекшая за собой разрушение или повреждение водного транспорта, гибель людей и (или) причинение им тяжелых телесных повреждений или иной материальный ущерб.</w:t>
      </w:r>
    </w:p>
    <w:p w:rsidR="008465B0" w:rsidRPr="001F1D7B" w:rsidRDefault="00FD6B8B" w:rsidP="00FD6B8B">
      <w:pPr>
        <w:pStyle w:val="affc"/>
        <w:ind w:firstLine="284"/>
        <w:jc w:val="both"/>
        <w:rPr>
          <w:rFonts w:ascii="Times New Roman" w:hAnsi="Times New Roman" w:cs="Times New Roman"/>
          <w:sz w:val="24"/>
          <w:szCs w:val="24"/>
        </w:rPr>
      </w:pPr>
      <w:r w:rsidRPr="00FD6B8B">
        <w:rPr>
          <w:rFonts w:ascii="Times New Roman" w:hAnsi="Times New Roman" w:cs="Times New Roman"/>
          <w:sz w:val="24"/>
          <w:szCs w:val="24"/>
        </w:rPr>
        <w:t>Риска возникновения аварий на объектах железнодорожного, водного и воздушного транспорта, в том числе связанных с перевозкой опасных грузов</w:t>
      </w:r>
      <w:r>
        <w:rPr>
          <w:rFonts w:ascii="Times New Roman" w:hAnsi="Times New Roman" w:cs="Times New Roman"/>
          <w:sz w:val="24"/>
          <w:szCs w:val="24"/>
        </w:rPr>
        <w:t xml:space="preserve">, </w:t>
      </w:r>
      <w:r w:rsidR="008465B0" w:rsidRPr="001F1D7B">
        <w:rPr>
          <w:rFonts w:ascii="Times New Roman" w:hAnsi="Times New Roman" w:cs="Times New Roman"/>
          <w:bCs/>
          <w:color w:val="000000"/>
          <w:sz w:val="24"/>
          <w:szCs w:val="24"/>
        </w:rPr>
        <w:t xml:space="preserve">на территории </w:t>
      </w:r>
      <w:r w:rsidR="00F45F9F">
        <w:rPr>
          <w:rFonts w:ascii="Times New Roman" w:hAnsi="Times New Roman"/>
          <w:sz w:val="24"/>
        </w:rPr>
        <w:t>Шебертин</w:t>
      </w:r>
      <w:r w:rsidR="00F45F9F" w:rsidRPr="001F1D7B">
        <w:rPr>
          <w:rFonts w:ascii="Times New Roman" w:hAnsi="Times New Roman"/>
          <w:sz w:val="24"/>
        </w:rPr>
        <w:t>ского</w:t>
      </w:r>
      <w:r w:rsidR="008465B0" w:rsidRPr="001F1D7B">
        <w:rPr>
          <w:rFonts w:ascii="Times New Roman" w:hAnsi="Times New Roman"/>
          <w:sz w:val="24"/>
        </w:rPr>
        <w:t xml:space="preserve"> </w:t>
      </w:r>
      <w:r>
        <w:rPr>
          <w:rFonts w:ascii="Times New Roman" w:hAnsi="Times New Roman"/>
          <w:sz w:val="24"/>
        </w:rPr>
        <w:t>МО</w:t>
      </w:r>
      <w:r w:rsidR="008465B0" w:rsidRPr="001F1D7B">
        <w:rPr>
          <w:rFonts w:ascii="Times New Roman" w:hAnsi="Times New Roman"/>
          <w:sz w:val="24"/>
        </w:rPr>
        <w:t xml:space="preserve"> находится в пределах допустимых значений</w:t>
      </w:r>
      <w:r w:rsidR="008465B0" w:rsidRPr="001F1D7B">
        <w:rPr>
          <w:rFonts w:ascii="Times New Roman" w:hAnsi="Times New Roman" w:cs="Times New Roman"/>
          <w:bCs/>
          <w:color w:val="000000"/>
          <w:sz w:val="24"/>
          <w:szCs w:val="24"/>
        </w:rPr>
        <w:t xml:space="preserve">. </w:t>
      </w:r>
      <w:r>
        <w:rPr>
          <w:rFonts w:ascii="Times New Roman" w:hAnsi="Times New Roman" w:cs="Times New Roman"/>
          <w:sz w:val="24"/>
          <w:szCs w:val="24"/>
        </w:rPr>
        <w:t xml:space="preserve">Кроме того, </w:t>
      </w:r>
      <w:r w:rsidR="008465B0" w:rsidRPr="001F1D7B">
        <w:rPr>
          <w:rFonts w:ascii="Times New Roman" w:hAnsi="Times New Roman" w:cs="Times New Roman"/>
          <w:sz w:val="24"/>
          <w:szCs w:val="24"/>
        </w:rPr>
        <w:t>сохраняется вероятность возникновения ДТП.</w:t>
      </w:r>
    </w:p>
    <w:p w:rsidR="008465B0" w:rsidRPr="000E2095" w:rsidRDefault="008465B0" w:rsidP="008465B0">
      <w:pPr>
        <w:spacing w:after="0" w:line="240" w:lineRule="auto"/>
        <w:jc w:val="both"/>
        <w:rPr>
          <w:rFonts w:ascii="Times New Roman" w:hAnsi="Times New Roman"/>
          <w:sz w:val="16"/>
          <w:szCs w:val="16"/>
        </w:rPr>
      </w:pPr>
    </w:p>
    <w:p w:rsidR="008465B0" w:rsidRDefault="008465B0" w:rsidP="00A678F6">
      <w:pPr>
        <w:pStyle w:val="21"/>
      </w:pPr>
      <w:bookmarkStart w:id="235" w:name="_Toc374099600"/>
      <w:r w:rsidRPr="001F1D7B">
        <w:t>4</w:t>
      </w:r>
      <w:r w:rsidR="00A678F6">
        <w:t>1</w:t>
      </w:r>
      <w:r w:rsidRPr="001F1D7B">
        <w:t xml:space="preserve">. </w:t>
      </w:r>
      <w:bookmarkStart w:id="236" w:name="_Toc334167907"/>
      <w:bookmarkStart w:id="237" w:name="_Toc341706472"/>
      <w:bookmarkStart w:id="238" w:name="_Toc343839052"/>
      <w:r w:rsidRPr="001F1D7B">
        <w:t xml:space="preserve">Перечень </w:t>
      </w:r>
      <w:r w:rsidRPr="00A678F6">
        <w:t>возможных</w:t>
      </w:r>
      <w:r w:rsidRPr="001F1D7B">
        <w:t xml:space="preserve"> источников чрезвычайных ситуаций биолого-социального характера</w:t>
      </w:r>
      <w:bookmarkEnd w:id="235"/>
      <w:bookmarkEnd w:id="236"/>
      <w:bookmarkEnd w:id="237"/>
      <w:bookmarkEnd w:id="238"/>
    </w:p>
    <w:p w:rsidR="00FD6B8B" w:rsidRPr="00FD6B8B" w:rsidRDefault="00FD6B8B" w:rsidP="00FD6B8B">
      <w:pPr>
        <w:spacing w:after="0" w:line="240" w:lineRule="auto"/>
        <w:ind w:firstLine="284"/>
        <w:jc w:val="both"/>
        <w:rPr>
          <w:rFonts w:ascii="Times New Roman" w:hAnsi="Times New Roman" w:cs="Times New Roman"/>
          <w:i/>
          <w:sz w:val="24"/>
          <w:szCs w:val="24"/>
        </w:rPr>
      </w:pPr>
      <w:r w:rsidRPr="00FD6B8B">
        <w:rPr>
          <w:rFonts w:ascii="Times New Roman" w:hAnsi="Times New Roman" w:cs="Times New Roman"/>
          <w:i/>
          <w:sz w:val="24"/>
          <w:szCs w:val="24"/>
        </w:rPr>
        <w:t>Риски возникновения заболеваемости людей</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xml:space="preserve">Исходя из статистики эпидемиологической обстановки, следует, что на территории </w:t>
      </w:r>
      <w:r w:rsidR="006723D1">
        <w:rPr>
          <w:rFonts w:ascii="Times New Roman" w:hAnsi="Times New Roman" w:cs="Times New Roman"/>
          <w:sz w:val="24"/>
          <w:szCs w:val="24"/>
        </w:rPr>
        <w:t>Шебертинского</w:t>
      </w:r>
      <w:r w:rsidR="006723D1" w:rsidRPr="00FD6B8B">
        <w:rPr>
          <w:rFonts w:ascii="Times New Roman" w:hAnsi="Times New Roman" w:cs="Times New Roman"/>
          <w:sz w:val="24"/>
          <w:szCs w:val="24"/>
        </w:rPr>
        <w:t xml:space="preserve"> </w:t>
      </w:r>
      <w:r w:rsidRPr="00FD6B8B">
        <w:rPr>
          <w:rFonts w:ascii="Times New Roman" w:hAnsi="Times New Roman" w:cs="Times New Roman"/>
          <w:sz w:val="24"/>
          <w:szCs w:val="24"/>
        </w:rPr>
        <w:t>МО маловероятно возникновение эпидемии. Зон, неблагоприятных по санитарно-эпидемиологическим показателям, нет.</w:t>
      </w:r>
    </w:p>
    <w:p w:rsidR="00FD6B8B" w:rsidRPr="000E2095" w:rsidRDefault="00FD6B8B" w:rsidP="00FD6B8B">
      <w:pPr>
        <w:spacing w:after="0" w:line="240" w:lineRule="auto"/>
        <w:ind w:firstLine="284"/>
        <w:jc w:val="both"/>
        <w:rPr>
          <w:rFonts w:ascii="Times New Roman" w:hAnsi="Times New Roman" w:cs="Times New Roman"/>
          <w:sz w:val="16"/>
          <w:szCs w:val="16"/>
        </w:rPr>
      </w:pPr>
    </w:p>
    <w:p w:rsidR="00FD6B8B" w:rsidRPr="00FD6B8B" w:rsidRDefault="00FD6B8B" w:rsidP="00FD6B8B">
      <w:pPr>
        <w:spacing w:after="0" w:line="240" w:lineRule="auto"/>
        <w:ind w:firstLine="284"/>
        <w:jc w:val="both"/>
        <w:rPr>
          <w:rFonts w:ascii="Times New Roman" w:hAnsi="Times New Roman" w:cs="Times New Roman"/>
          <w:i/>
          <w:sz w:val="24"/>
          <w:szCs w:val="24"/>
        </w:rPr>
      </w:pPr>
      <w:r w:rsidRPr="00FD6B8B">
        <w:rPr>
          <w:rFonts w:ascii="Times New Roman" w:hAnsi="Times New Roman" w:cs="Times New Roman"/>
          <w:i/>
          <w:sz w:val="24"/>
          <w:szCs w:val="24"/>
        </w:rPr>
        <w:t>Риски возникновения заболеваемости животных</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xml:space="preserve">Исходя из статистики, следует, что риск возникновения заболеваний с/х животных находится в пределах допустимых значений. </w:t>
      </w:r>
    </w:p>
    <w:p w:rsidR="00FD6B8B" w:rsidRPr="009C0875" w:rsidRDefault="00FD6B8B" w:rsidP="00FD6B8B">
      <w:pPr>
        <w:spacing w:after="0" w:line="240" w:lineRule="auto"/>
        <w:ind w:firstLine="284"/>
        <w:jc w:val="both"/>
        <w:rPr>
          <w:rFonts w:ascii="Times New Roman" w:hAnsi="Times New Roman" w:cs="Times New Roman"/>
          <w:sz w:val="16"/>
          <w:szCs w:val="16"/>
        </w:rPr>
      </w:pPr>
    </w:p>
    <w:p w:rsidR="00086E76" w:rsidRDefault="0062059C" w:rsidP="0062059C">
      <w:pPr>
        <w:pStyle w:val="1"/>
        <w:ind w:firstLine="284"/>
        <w:rPr>
          <w:sz w:val="24"/>
          <w:szCs w:val="24"/>
        </w:rPr>
      </w:pPr>
      <w:bookmarkStart w:id="239" w:name="_Toc374099601"/>
      <w:r>
        <w:rPr>
          <w:sz w:val="24"/>
          <w:szCs w:val="24"/>
        </w:rPr>
        <w:t xml:space="preserve">ГЛАВА </w:t>
      </w:r>
      <w:r w:rsidR="00D12A10" w:rsidRPr="0062059C">
        <w:rPr>
          <w:sz w:val="24"/>
          <w:szCs w:val="24"/>
        </w:rPr>
        <w:t>V</w:t>
      </w:r>
      <w:r w:rsidR="00C339B4">
        <w:rPr>
          <w:sz w:val="24"/>
          <w:szCs w:val="24"/>
          <w:lang w:val="en-US"/>
        </w:rPr>
        <w:t>I</w:t>
      </w:r>
      <w:r w:rsidR="006C43CC">
        <w:rPr>
          <w:sz w:val="24"/>
          <w:szCs w:val="24"/>
          <w:lang w:val="en-US"/>
        </w:rPr>
        <w:t>I</w:t>
      </w:r>
      <w:r w:rsidR="00D12A10" w:rsidRPr="0062059C">
        <w:rPr>
          <w:sz w:val="24"/>
          <w:szCs w:val="24"/>
        </w:rPr>
        <w:t>. ОБОСНОВАНИЕ ПРЕДЛОЖЕНИЙ ПО ПОВЫШЕНИЮ УСТОЙЧИВОСТИ ФУНКЦИОНИРО</w:t>
      </w:r>
      <w:r w:rsidR="00FC19BA">
        <w:rPr>
          <w:sz w:val="24"/>
          <w:szCs w:val="24"/>
        </w:rPr>
        <w:t xml:space="preserve">ВАНИЯ </w:t>
      </w:r>
      <w:r w:rsidR="00984488">
        <w:rPr>
          <w:sz w:val="24"/>
          <w:szCs w:val="24"/>
        </w:rPr>
        <w:t>ШЕБЕРТИНСКОГО</w:t>
      </w:r>
      <w:r w:rsidR="00D12A10" w:rsidRPr="0062059C">
        <w:rPr>
          <w:sz w:val="24"/>
          <w:szCs w:val="24"/>
        </w:rPr>
        <w:t xml:space="preserve"> </w:t>
      </w:r>
      <w:r w:rsidR="00FD6B8B">
        <w:rPr>
          <w:sz w:val="24"/>
          <w:szCs w:val="24"/>
        </w:rPr>
        <w:t>МО</w:t>
      </w:r>
      <w:r w:rsidR="00D12A10" w:rsidRPr="0062059C">
        <w:rPr>
          <w:sz w:val="24"/>
          <w:szCs w:val="24"/>
        </w:rPr>
        <w:t>, ПО ЗАЩИТЕ НАСЕЛЕНИЯ И ТЕРРИТОРИИ В ВОЕННОЕ ВРЕМЯ И В ЧРЕЗВЫЧАЙНЫХ СИТУАЦИЯХ ПРИРОДНОГО И ТЕХНОГЕННОГО ХАРАКТЕРА</w:t>
      </w:r>
      <w:bookmarkEnd w:id="239"/>
    </w:p>
    <w:p w:rsidR="008465B0" w:rsidRPr="001F1D7B" w:rsidRDefault="00A678F6" w:rsidP="00A678F6">
      <w:pPr>
        <w:pStyle w:val="21"/>
      </w:pPr>
      <w:bookmarkStart w:id="240" w:name="_Toc305145195"/>
      <w:bookmarkStart w:id="241" w:name="_Toc327431264"/>
      <w:bookmarkStart w:id="242" w:name="_Toc334522235"/>
      <w:bookmarkStart w:id="243" w:name="_Toc341706474"/>
      <w:bookmarkStart w:id="244" w:name="_Toc343839054"/>
      <w:bookmarkStart w:id="245" w:name="_Toc374099602"/>
      <w:bookmarkEnd w:id="146"/>
      <w:bookmarkEnd w:id="186"/>
      <w:bookmarkEnd w:id="187"/>
      <w:r>
        <w:t>42</w:t>
      </w:r>
      <w:r w:rsidR="008465B0" w:rsidRPr="001F1D7B">
        <w:t xml:space="preserve">. Концепция плана </w:t>
      </w:r>
      <w:r w:rsidR="008465B0" w:rsidRPr="00A678F6">
        <w:t>гражданской</w:t>
      </w:r>
      <w:r w:rsidR="008465B0" w:rsidRPr="001F1D7B">
        <w:t xml:space="preserve"> обороны и предупреждения чрезвычайных ситуаций</w:t>
      </w:r>
      <w:bookmarkEnd w:id="243"/>
      <w:bookmarkEnd w:id="244"/>
      <w:bookmarkEnd w:id="245"/>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Концепция плана гражданской обороны определяется, исходя из присвоенной населенному пункту группы гражданской обороны, и опирается на сложившееся зонирование территории и размещение отдельно стоящих, отнесенных к категории по ГО, организаций и предприятий, продолжающих работу в военное время.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Постановление Правительства Российской Федерации от 3 октября 1998г №1149 «О порядке отнесения территорий к группам по гражданской обороне» (с изменениями от 1 февраля 2005г) определяет основные критерии и правила отнесения территорий к группам по гражданской обороне.</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Отнесение территорий к категориям по ГО осуществляется с целью заблаговременной разработки и реализации мероприятий по гражданской обороне в объеме, необходимом и достаточном для предотвращения чрезвычайных ситуаций и защиты населения от поражающих факторов и последствий чрезвычайных ситуаций в военное и мирное время, с учетом мероприятий по защите населения и территорий, в связи с чрезвычайными ситуациями природного и техногенного характера.</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Отнесение территорий городов или иных населенных пунктов к группам по гражданской обороне осуществляется в зависимости от их оборонного и экономического значения, численности населения, а также нахождения на территории организаций, отнесенных к категориям по гражданской обороне особой важности, первой, второй или представляющих опасность для населения и территорий, в связи с возможностью химического заражения, радиационного загрязнения или катастрофического затопления.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Для территорий городов и иных населенных пунктов устанавливаются особая, первая, вторая и третья группы по гражданской обороне.</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На территории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 xml:space="preserve">МО нет населенных пунктов и объектов, имеющих категорию или группу по гражданской обороне; территория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МО не попадает в зону возможных сильных или слабых разрушений, радиационного, биологического и химического заражения.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Концепция исходит из возможной обстановки на территории населенного пункта и определяет мероприятия по защите населения при возникновении ЧС: эвакуация и рассредоточение, обеспечение населенного пункта защитными сооружениями ГО, а также включает мероприятия по подготовке к работе в военное время, к восстановлению нарушенного производства и по подготовке системы управления, оповещения и связи.</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Концепция плана гражданской обороны опирается на требования СНиП 2.01.51-90 «Инженерно-технические мероприятия гражданской обороны» и включает следующие позиции:</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спасение населения, которое включает прием эвакуированных, обеспечение защитными сооружениями наибольшей работающей смены действующих в военное время предприятий, учреждений и дежурного персонала, руководства и соединений ГО;</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укрытие неработающего населения поселков и работающих, не занятых в производстве в защитных сооружениях;</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повышение устойчивости функционирования проектируемых районов поселков в мирное время, которое обеспечивается рациональным размещением объектов экономики и другими градостроительными методами;</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обеспечение защиты от последствий аварий на взрывопожароопасных объектах градостроительными методами, а также использование специальных приемов при проектировании и строительстве инженерных сооружений;</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защита от потенциально опасных природных и техногенных процессов;</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целесообразное размещение транспортных объектов с учетом вопросов ГО и ЧС;</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размещение и развитие системы связи и оповещения;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возможность эвакуации населения при чрезвычайных ситуациях;</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готовность помещений и защитных сооружений для размещения эвакуированных.</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Перечисленные позиции освещены в последующих главах настоящего раздела.</w:t>
      </w:r>
    </w:p>
    <w:p w:rsidR="008465B0" w:rsidRPr="000E2095" w:rsidRDefault="008465B0" w:rsidP="008465B0">
      <w:pPr>
        <w:pStyle w:val="affc"/>
        <w:jc w:val="both"/>
        <w:rPr>
          <w:rFonts w:ascii="Times New Roman" w:hAnsi="Times New Roman" w:cs="Times New Roman"/>
          <w:color w:val="000000"/>
          <w:sz w:val="16"/>
          <w:szCs w:val="16"/>
          <w:highlight w:val="yellow"/>
        </w:rPr>
      </w:pPr>
    </w:p>
    <w:p w:rsidR="008465B0" w:rsidRPr="001F1D7B" w:rsidRDefault="00A678F6" w:rsidP="00A678F6">
      <w:pPr>
        <w:pStyle w:val="21"/>
      </w:pPr>
      <w:bookmarkStart w:id="246" w:name="_Toc334167910"/>
      <w:bookmarkStart w:id="247" w:name="_Toc341706475"/>
      <w:bookmarkStart w:id="248" w:name="_Toc343839055"/>
      <w:bookmarkStart w:id="249" w:name="_Toc374099603"/>
      <w:r>
        <w:t>43</w:t>
      </w:r>
      <w:r w:rsidR="008465B0" w:rsidRPr="001F1D7B">
        <w:t xml:space="preserve">. </w:t>
      </w:r>
      <w:r w:rsidR="008465B0">
        <w:t xml:space="preserve">Перечень мероприятий </w:t>
      </w:r>
      <w:r w:rsidR="008465B0" w:rsidRPr="00A678F6">
        <w:t>гражданской</w:t>
      </w:r>
      <w:r w:rsidR="008465B0" w:rsidRPr="001F1D7B">
        <w:t xml:space="preserve"> оборон</w:t>
      </w:r>
      <w:r w:rsidR="008465B0">
        <w:t>ы</w:t>
      </w:r>
      <w:r w:rsidR="008465B0" w:rsidRPr="001F1D7B">
        <w:t xml:space="preserve"> и мероприятия по защите населения и территории в чрезвычайных ситуациях техногенного и природного характера</w:t>
      </w:r>
      <w:bookmarkEnd w:id="246"/>
      <w:bookmarkEnd w:id="247"/>
      <w:bookmarkEnd w:id="248"/>
      <w:bookmarkEnd w:id="249"/>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i/>
          <w:sz w:val="24"/>
          <w:szCs w:val="24"/>
        </w:rPr>
        <w:t>Гражданская оборона</w:t>
      </w:r>
      <w:r w:rsidRPr="007E6606">
        <w:rPr>
          <w:rFonts w:ascii="Times New Roman" w:hAnsi="Times New Roman" w:cs="Times New Roman"/>
          <w:sz w:val="24"/>
          <w:szCs w:val="24"/>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(Федеральный закон от 12 февраля 1998г №28 «О гражданской обороне»). </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i/>
          <w:sz w:val="24"/>
          <w:szCs w:val="24"/>
        </w:rPr>
        <w:t>Мероприятия по гражданской обороне</w:t>
      </w:r>
      <w:r w:rsidRPr="007E6606">
        <w:rPr>
          <w:rFonts w:ascii="Times New Roman" w:hAnsi="Times New Roman" w:cs="Times New Roman"/>
          <w:sz w:val="24"/>
          <w:szCs w:val="24"/>
        </w:rPr>
        <w:t xml:space="preserve"> – организационные и специальные действия, осуществляемые в области гражданской обороны в соответствии с федеральными законами и иными нормативными правовыми актами Российской Федерации.</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Инженерно-технические мероприятия ГО и ЧС направлены на обеспечение безопасности жителей населенного пункта в военное время и защиту населения от воздействия факторов чрезвычайных ситуаций природного и техногенного характера. Особенности проведения мероприятий ГО определяются характером источника ЧС, пространственно-временными характеристикам воздействия поражающих факторов ЧС, численностью вывозимого и выводимого населения, временем и срочностью проведения мероприятий.</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Мероприятия по предупреждению и устранению последствий ЧС направлены на создание и поддержание условий, необходимых для сохранения жизни людей в зонах ЧС, на маршрутах их эвакуации и в местах, предусмотренных для размещения эвакуируемых, и проводятся в соответствии с Федеральным законом от 21 декабря 1994г №68 «О защите населения и территорий от чрезвычайных ситуаций природного и техногенного характера», с изменениями от 19.05.2010г, который включает в себя, в частности, следующие положения:</w:t>
      </w:r>
    </w:p>
    <w:p w:rsidR="007E6606" w:rsidRPr="007E6606" w:rsidRDefault="007E6606" w:rsidP="00FB62AC">
      <w:pPr>
        <w:numPr>
          <w:ilvl w:val="0"/>
          <w:numId w:val="27"/>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i/>
          <w:sz w:val="24"/>
          <w:szCs w:val="24"/>
        </w:rPr>
        <w:t>предупреждение чрезвычайных ситуаций</w:t>
      </w:r>
      <w:r w:rsidRPr="007E6606">
        <w:rPr>
          <w:rFonts w:ascii="Times New Roman" w:hAnsi="Times New Roman" w:cs="Times New Roman"/>
          <w:sz w:val="24"/>
          <w:szCs w:val="24"/>
        </w:rPr>
        <w:t xml:space="preserve">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7E6606" w:rsidRPr="007E6606" w:rsidRDefault="007E6606" w:rsidP="00FB62AC">
      <w:pPr>
        <w:numPr>
          <w:ilvl w:val="0"/>
          <w:numId w:val="27"/>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i/>
          <w:sz w:val="24"/>
          <w:szCs w:val="24"/>
        </w:rPr>
        <w:t>ликвидация чрезвычайных ситуаций</w:t>
      </w:r>
      <w:r w:rsidRPr="007E6606">
        <w:rPr>
          <w:rFonts w:ascii="Times New Roman" w:hAnsi="Times New Roman" w:cs="Times New Roman"/>
          <w:sz w:val="24"/>
          <w:szCs w:val="24"/>
        </w:rPr>
        <w:t xml:space="preserve"> – 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7E6606" w:rsidRPr="007E6606" w:rsidRDefault="007E6606" w:rsidP="00FB62AC">
      <w:pPr>
        <w:numPr>
          <w:ilvl w:val="0"/>
          <w:numId w:val="27"/>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sz w:val="24"/>
          <w:szCs w:val="24"/>
        </w:rPr>
        <w:t>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w:t>
      </w:r>
    </w:p>
    <w:p w:rsidR="007E6606" w:rsidRPr="007E6606" w:rsidRDefault="007E6606" w:rsidP="00FB62AC">
      <w:pPr>
        <w:numPr>
          <w:ilvl w:val="0"/>
          <w:numId w:val="27"/>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sz w:val="24"/>
          <w:szCs w:val="24"/>
        </w:rPr>
        <w:t>планирование и осуществление мероприятий по защите населения и территорий от чрезвычайных ситуаций, в том числе по обеспечению безопасности людей на водных объектах,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7E6606" w:rsidRPr="007E6606" w:rsidRDefault="007E6606" w:rsidP="00FB62AC">
      <w:pPr>
        <w:numPr>
          <w:ilvl w:val="0"/>
          <w:numId w:val="27"/>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sz w:val="24"/>
          <w:szCs w:val="24"/>
        </w:rPr>
        <w:t>объем мероприятий по защите населения и территорий от чрезвычайных ситуаций, в том числе по обеспечению безопасности людей на водных объектах, определяется, исходя из принципа необходимой достаточности и максимально возможного использования имеющихся сил и средств, включая силы и средства гражданской обороны;</w:t>
      </w:r>
    </w:p>
    <w:p w:rsidR="007E6606" w:rsidRPr="007E6606" w:rsidRDefault="007E6606" w:rsidP="00FB62AC">
      <w:pPr>
        <w:numPr>
          <w:ilvl w:val="0"/>
          <w:numId w:val="27"/>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sz w:val="24"/>
          <w:szCs w:val="24"/>
        </w:rPr>
        <w:t>ликвидация чрезвычайных ситуаций осуществляется силами и средствами организаций, органов местного самоуправления, органов исполнительной власти субъектов Российской Федерации, на территориях которых сложилась чрезвычайная ситуация. При недостаточности вышеуказанных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7E6606" w:rsidRPr="003D70CD" w:rsidRDefault="007E6606" w:rsidP="007E6606">
      <w:pPr>
        <w:spacing w:after="0" w:line="240" w:lineRule="auto"/>
        <w:ind w:firstLine="284"/>
        <w:jc w:val="both"/>
        <w:rPr>
          <w:rFonts w:ascii="Times New Roman" w:hAnsi="Times New Roman" w:cs="Times New Roman"/>
          <w:sz w:val="16"/>
          <w:szCs w:val="16"/>
        </w:rPr>
      </w:pP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Территория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 xml:space="preserve">МО </w:t>
      </w:r>
      <w:r w:rsidRPr="007E6606">
        <w:rPr>
          <w:rFonts w:ascii="Times New Roman" w:eastAsia="Calibri" w:hAnsi="Times New Roman" w:cs="Times New Roman"/>
          <w:sz w:val="24"/>
          <w:lang w:eastAsia="en-US"/>
        </w:rPr>
        <w:t xml:space="preserve">в военное время и в условиях ЧС </w:t>
      </w:r>
      <w:r w:rsidRPr="007E6606">
        <w:rPr>
          <w:rFonts w:ascii="Times New Roman" w:hAnsi="Times New Roman" w:cs="Times New Roman"/>
          <w:sz w:val="24"/>
          <w:szCs w:val="24"/>
        </w:rPr>
        <w:t>пригодна для эвакуации населения из других населенных пунктов.</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i/>
          <w:sz w:val="24"/>
          <w:szCs w:val="24"/>
        </w:rPr>
        <w:t>Эвакуация населения</w:t>
      </w:r>
      <w:r w:rsidRPr="007E6606">
        <w:rPr>
          <w:rFonts w:ascii="Times New Roman" w:hAnsi="Times New Roman" w:cs="Times New Roman"/>
          <w:sz w:val="24"/>
          <w:szCs w:val="24"/>
        </w:rPr>
        <w:t xml:space="preserve"> – это комплекс мероприятий по организованному вывозу (выводу) населения из зоны, сложившейся или вероятной чрезвычайной ситуации (ЧС)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(вне зон действия поражающих факторов ЧС) районах (Постановление губернатора Иркутской области от 09.10.2002г №543 «О планировании, организации и проведении эвакуации населения при ЧС природного и техногенного характера на территории Иркутской области»).</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В чрезвычайных ситуациях природного и техногенного характера, а также в военное время, эвакуация и рассредоточение на территории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МО проводится согласно «Руководству по организации планирования, обеспечения и проведения эвакуации населения в военное время» и «Руководству по эвакуации населения в чрезвычайных ситуациях природного и техногенного характера» следующим образом:</w:t>
      </w:r>
    </w:p>
    <w:p w:rsidR="007E6606" w:rsidRPr="007E6606" w:rsidRDefault="007E6606" w:rsidP="00FB62AC">
      <w:pPr>
        <w:numPr>
          <w:ilvl w:val="0"/>
          <w:numId w:val="28"/>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sz w:val="24"/>
          <w:szCs w:val="24"/>
        </w:rPr>
        <w:t>размещение эвакуированного населения осуществляется в границах своих административно-территориальных образований при наличии необходимых условий для размещения, при отсутствии необходимых условий размещение можно производить на территориях соседних административно-территориальных образований по согласованию с главами администраций;</w:t>
      </w:r>
    </w:p>
    <w:p w:rsidR="007E6606" w:rsidRPr="007E6606" w:rsidRDefault="007E6606" w:rsidP="00FB62AC">
      <w:pPr>
        <w:numPr>
          <w:ilvl w:val="0"/>
          <w:numId w:val="28"/>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sz w:val="24"/>
          <w:szCs w:val="24"/>
        </w:rPr>
        <w:t>для проведения эвакуационных мероприятий для жителей предусматриваются пункты приема и временного размещения населения при ЧС (ППВР). ППВР предусматриваются в зданиях школ, детских садов, спортивных сооружений, зданиях клубов и кинотеатров, организаций и других зданиях большой вместимости для размещения пострадавших в случае чрезвычайных ситуаций природного или техногенного характера;</w:t>
      </w:r>
    </w:p>
    <w:p w:rsidR="007E6606" w:rsidRPr="007E6606" w:rsidRDefault="007E6606" w:rsidP="00FB62AC">
      <w:pPr>
        <w:numPr>
          <w:ilvl w:val="0"/>
          <w:numId w:val="28"/>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sz w:val="24"/>
          <w:szCs w:val="24"/>
        </w:rPr>
        <w:t>для перевозок рабочих смен объектов, продолжающих работу в военное время, используются все виды пассажирского транспорта; перевозки от станций высадки до предприятий и обратно осуществляются местным транспортом; перевозки из пунктов размещения в загородной зоне к пунктам посадки и обратно осуществляются транспортом районов загородной зоны;</w:t>
      </w:r>
    </w:p>
    <w:p w:rsidR="007E6606" w:rsidRPr="007E6606" w:rsidRDefault="007E6606" w:rsidP="00FB62AC">
      <w:pPr>
        <w:numPr>
          <w:ilvl w:val="0"/>
          <w:numId w:val="28"/>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sz w:val="24"/>
          <w:szCs w:val="24"/>
        </w:rPr>
        <w:t>рассредоточение и эвакуация заканчиваются с вывозом всего населения, за исключением работающей смены.</w:t>
      </w:r>
    </w:p>
    <w:p w:rsidR="007E6606" w:rsidRPr="007E6606" w:rsidRDefault="007E6606" w:rsidP="007E6606">
      <w:pPr>
        <w:spacing w:after="0" w:line="240" w:lineRule="auto"/>
        <w:ind w:firstLine="284"/>
        <w:jc w:val="both"/>
        <w:rPr>
          <w:rFonts w:ascii="Times New Roman" w:hAnsi="Times New Roman" w:cs="Times New Roman"/>
          <w:sz w:val="18"/>
          <w:szCs w:val="18"/>
        </w:rPr>
      </w:pPr>
    </w:p>
    <w:p w:rsidR="007E6606" w:rsidRPr="006723D1" w:rsidRDefault="007E6606" w:rsidP="006723D1">
      <w:pPr>
        <w:pStyle w:val="affc"/>
        <w:ind w:firstLine="284"/>
        <w:jc w:val="both"/>
        <w:rPr>
          <w:rFonts w:ascii="Times New Roman" w:hAnsi="Times New Roman" w:cs="Times New Roman"/>
          <w:sz w:val="24"/>
          <w:szCs w:val="24"/>
        </w:rPr>
      </w:pPr>
      <w:r w:rsidRPr="006723D1">
        <w:rPr>
          <w:rFonts w:ascii="Times New Roman" w:hAnsi="Times New Roman" w:cs="Times New Roman"/>
          <w:sz w:val="24"/>
          <w:szCs w:val="24"/>
        </w:rPr>
        <w:t xml:space="preserve">Таблица 53. Перечень ППВР на территории </w:t>
      </w:r>
      <w:r w:rsidR="006723D1" w:rsidRPr="006723D1">
        <w:rPr>
          <w:rFonts w:ascii="Times New Roman" w:hAnsi="Times New Roman" w:cs="Times New Roman"/>
          <w:sz w:val="24"/>
          <w:szCs w:val="24"/>
        </w:rPr>
        <w:t>Шебертинского</w:t>
      </w:r>
      <w:r w:rsidR="006723D1">
        <w:rPr>
          <w:rFonts w:ascii="Times New Roman" w:hAnsi="Times New Roman" w:cs="Times New Roman"/>
          <w:sz w:val="24"/>
          <w:szCs w:val="24"/>
        </w:rPr>
        <w:t xml:space="preserve"> МО.</w:t>
      </w:r>
    </w:p>
    <w:p w:rsidR="007E6606" w:rsidRPr="000E2095" w:rsidRDefault="007E6606" w:rsidP="007E6606">
      <w:pPr>
        <w:pStyle w:val="affc"/>
        <w:rPr>
          <w:sz w:val="16"/>
          <w:szCs w:val="16"/>
        </w:rPr>
      </w:pPr>
    </w:p>
    <w:tbl>
      <w:tblPr>
        <w:tblW w:w="0" w:type="auto"/>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4048"/>
        <w:gridCol w:w="2337"/>
        <w:gridCol w:w="2469"/>
      </w:tblGrid>
      <w:tr w:rsidR="007E6606" w:rsidRPr="00C74D8E" w:rsidTr="007E6606">
        <w:trPr>
          <w:jc w:val="center"/>
        </w:trPr>
        <w:tc>
          <w:tcPr>
            <w:tcW w:w="765"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w:t>
            </w:r>
          </w:p>
        </w:tc>
        <w:tc>
          <w:tcPr>
            <w:tcW w:w="4048"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Наименование объекта</w:t>
            </w:r>
          </w:p>
        </w:tc>
        <w:tc>
          <w:tcPr>
            <w:tcW w:w="2337" w:type="dxa"/>
            <w:shd w:val="clear" w:color="auto" w:fill="auto"/>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Место дислокации</w:t>
            </w:r>
          </w:p>
        </w:tc>
        <w:tc>
          <w:tcPr>
            <w:tcW w:w="2469"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Адрес</w:t>
            </w:r>
          </w:p>
        </w:tc>
      </w:tr>
      <w:tr w:rsidR="007E6606" w:rsidRPr="00C74D8E" w:rsidTr="007E6606">
        <w:trPr>
          <w:jc w:val="center"/>
        </w:trPr>
        <w:tc>
          <w:tcPr>
            <w:tcW w:w="765"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1</w:t>
            </w:r>
          </w:p>
        </w:tc>
        <w:tc>
          <w:tcPr>
            <w:tcW w:w="4048" w:type="dxa"/>
            <w:shd w:val="clear" w:color="auto" w:fill="auto"/>
            <w:vAlign w:val="center"/>
          </w:tcPr>
          <w:p w:rsidR="007E6606" w:rsidRPr="00B378C2" w:rsidRDefault="007E6606" w:rsidP="007E6606">
            <w:pPr>
              <w:spacing w:after="0" w:line="240" w:lineRule="auto"/>
              <w:jc w:val="center"/>
              <w:rPr>
                <w:rFonts w:ascii="Times New Roman" w:hAnsi="Times New Roman"/>
                <w:bCs/>
              </w:rPr>
            </w:pPr>
            <w:r w:rsidRPr="00B378C2">
              <w:rPr>
                <w:rFonts w:ascii="Times New Roman" w:hAnsi="Times New Roman"/>
                <w:bCs/>
              </w:rPr>
              <w:t>ПВР № 12</w:t>
            </w:r>
          </w:p>
        </w:tc>
        <w:tc>
          <w:tcPr>
            <w:tcW w:w="2337"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Большеверстовская НОШ</w:t>
            </w:r>
          </w:p>
        </w:tc>
        <w:tc>
          <w:tcPr>
            <w:tcW w:w="2469" w:type="dxa"/>
            <w:shd w:val="clear" w:color="auto" w:fill="auto"/>
            <w:vAlign w:val="center"/>
          </w:tcPr>
          <w:p w:rsidR="007E6606" w:rsidRPr="00B378C2" w:rsidRDefault="007E6606" w:rsidP="007E6606">
            <w:pPr>
              <w:spacing w:after="0" w:line="240" w:lineRule="auto"/>
              <w:jc w:val="center"/>
              <w:rPr>
                <w:rFonts w:ascii="Times New Roman" w:hAnsi="Times New Roman"/>
              </w:rPr>
            </w:pPr>
          </w:p>
        </w:tc>
      </w:tr>
      <w:tr w:rsidR="007E6606" w:rsidRPr="00C74D8E" w:rsidTr="007E6606">
        <w:trPr>
          <w:jc w:val="center"/>
        </w:trPr>
        <w:tc>
          <w:tcPr>
            <w:tcW w:w="765"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2</w:t>
            </w:r>
          </w:p>
        </w:tc>
        <w:tc>
          <w:tcPr>
            <w:tcW w:w="4048" w:type="dxa"/>
            <w:shd w:val="clear" w:color="auto" w:fill="auto"/>
            <w:vAlign w:val="center"/>
          </w:tcPr>
          <w:p w:rsidR="007E6606" w:rsidRPr="00B378C2" w:rsidRDefault="007E6606" w:rsidP="007E6606">
            <w:pPr>
              <w:spacing w:after="0" w:line="240" w:lineRule="auto"/>
              <w:jc w:val="center"/>
              <w:rPr>
                <w:rFonts w:ascii="Times New Roman" w:hAnsi="Times New Roman"/>
                <w:bCs/>
              </w:rPr>
            </w:pPr>
            <w:r w:rsidRPr="00B378C2">
              <w:rPr>
                <w:rFonts w:ascii="Times New Roman" w:hAnsi="Times New Roman"/>
                <w:bCs/>
              </w:rPr>
              <w:t>ПВР № 70</w:t>
            </w:r>
          </w:p>
          <w:p w:rsidR="007E6606" w:rsidRPr="00B378C2" w:rsidRDefault="007E6606" w:rsidP="007E6606">
            <w:pPr>
              <w:spacing w:after="0" w:line="240" w:lineRule="auto"/>
              <w:jc w:val="center"/>
              <w:rPr>
                <w:rFonts w:ascii="Times New Roman" w:hAnsi="Times New Roman"/>
              </w:rPr>
            </w:pPr>
          </w:p>
        </w:tc>
        <w:tc>
          <w:tcPr>
            <w:tcW w:w="2337"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МОУ Вершинская ООШ</w:t>
            </w:r>
          </w:p>
        </w:tc>
        <w:tc>
          <w:tcPr>
            <w:tcW w:w="2469"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п. Вершина</w:t>
            </w:r>
          </w:p>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ул. Школьная, 1</w:t>
            </w:r>
          </w:p>
        </w:tc>
      </w:tr>
      <w:tr w:rsidR="007E6606" w:rsidRPr="00C74D8E" w:rsidTr="007E6606">
        <w:trPr>
          <w:jc w:val="center"/>
        </w:trPr>
        <w:tc>
          <w:tcPr>
            <w:tcW w:w="765"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3</w:t>
            </w:r>
          </w:p>
        </w:tc>
        <w:tc>
          <w:tcPr>
            <w:tcW w:w="4048" w:type="dxa"/>
            <w:shd w:val="clear" w:color="auto" w:fill="auto"/>
            <w:vAlign w:val="center"/>
          </w:tcPr>
          <w:p w:rsidR="007E6606" w:rsidRPr="00B378C2" w:rsidRDefault="007E6606" w:rsidP="007E6606">
            <w:pPr>
              <w:spacing w:after="0" w:line="240" w:lineRule="auto"/>
              <w:jc w:val="center"/>
              <w:rPr>
                <w:rFonts w:ascii="Times New Roman" w:hAnsi="Times New Roman"/>
                <w:bCs/>
              </w:rPr>
            </w:pPr>
            <w:r w:rsidRPr="00B378C2">
              <w:rPr>
                <w:rFonts w:ascii="Times New Roman" w:hAnsi="Times New Roman"/>
                <w:bCs/>
              </w:rPr>
              <w:t>ПВР № 107</w:t>
            </w:r>
          </w:p>
          <w:p w:rsidR="007E6606" w:rsidRPr="00B378C2" w:rsidRDefault="007E6606" w:rsidP="007E6606">
            <w:pPr>
              <w:spacing w:after="0" w:line="240" w:lineRule="auto"/>
              <w:jc w:val="center"/>
              <w:rPr>
                <w:rFonts w:ascii="Times New Roman" w:hAnsi="Times New Roman"/>
              </w:rPr>
            </w:pPr>
          </w:p>
        </w:tc>
        <w:tc>
          <w:tcPr>
            <w:tcW w:w="2337"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Вершинский детский сад</w:t>
            </w:r>
          </w:p>
        </w:tc>
        <w:tc>
          <w:tcPr>
            <w:tcW w:w="2469"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п. Вершина</w:t>
            </w:r>
          </w:p>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ул. Лесная, 14</w:t>
            </w:r>
          </w:p>
        </w:tc>
      </w:tr>
      <w:tr w:rsidR="007E6606" w:rsidRPr="00C74D8E" w:rsidTr="007E6606">
        <w:trPr>
          <w:jc w:val="center"/>
        </w:trPr>
        <w:tc>
          <w:tcPr>
            <w:tcW w:w="765"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4</w:t>
            </w:r>
          </w:p>
        </w:tc>
        <w:tc>
          <w:tcPr>
            <w:tcW w:w="4048" w:type="dxa"/>
            <w:shd w:val="clear" w:color="auto" w:fill="auto"/>
            <w:vAlign w:val="center"/>
          </w:tcPr>
          <w:p w:rsidR="007E6606" w:rsidRPr="00B378C2" w:rsidRDefault="007E6606" w:rsidP="007E6606">
            <w:pPr>
              <w:spacing w:after="0" w:line="240" w:lineRule="auto"/>
              <w:jc w:val="center"/>
              <w:rPr>
                <w:rFonts w:ascii="Times New Roman" w:hAnsi="Times New Roman"/>
                <w:bCs/>
              </w:rPr>
            </w:pPr>
            <w:r w:rsidRPr="00B378C2">
              <w:rPr>
                <w:rFonts w:ascii="Times New Roman" w:hAnsi="Times New Roman"/>
                <w:bCs/>
              </w:rPr>
              <w:t>ПВР № 77</w:t>
            </w:r>
          </w:p>
          <w:p w:rsidR="007E6606" w:rsidRPr="00B378C2" w:rsidRDefault="007E6606" w:rsidP="007E6606">
            <w:pPr>
              <w:spacing w:after="0" w:line="240" w:lineRule="auto"/>
              <w:jc w:val="center"/>
              <w:rPr>
                <w:rFonts w:ascii="Times New Roman" w:hAnsi="Times New Roman"/>
              </w:rPr>
            </w:pPr>
          </w:p>
        </w:tc>
        <w:tc>
          <w:tcPr>
            <w:tcW w:w="2337"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МОУ Даурская ООШ</w:t>
            </w:r>
          </w:p>
        </w:tc>
        <w:tc>
          <w:tcPr>
            <w:tcW w:w="2469"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с. Даур</w:t>
            </w:r>
          </w:p>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ул. Советская, 78</w:t>
            </w:r>
          </w:p>
        </w:tc>
      </w:tr>
      <w:tr w:rsidR="007E6606" w:rsidRPr="00C74D8E" w:rsidTr="007E6606">
        <w:trPr>
          <w:jc w:val="center"/>
        </w:trPr>
        <w:tc>
          <w:tcPr>
            <w:tcW w:w="765"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5</w:t>
            </w:r>
          </w:p>
        </w:tc>
        <w:tc>
          <w:tcPr>
            <w:tcW w:w="4048" w:type="dxa"/>
            <w:shd w:val="clear" w:color="auto" w:fill="auto"/>
            <w:vAlign w:val="center"/>
          </w:tcPr>
          <w:p w:rsidR="007E6606" w:rsidRPr="00B378C2" w:rsidRDefault="007E6606" w:rsidP="007E6606">
            <w:pPr>
              <w:spacing w:after="0" w:line="240" w:lineRule="auto"/>
              <w:jc w:val="center"/>
              <w:rPr>
                <w:rFonts w:ascii="Times New Roman" w:hAnsi="Times New Roman"/>
                <w:bCs/>
              </w:rPr>
            </w:pPr>
            <w:r w:rsidRPr="00B378C2">
              <w:rPr>
                <w:rFonts w:ascii="Times New Roman" w:hAnsi="Times New Roman"/>
                <w:bCs/>
              </w:rPr>
              <w:t>ПВР № 92</w:t>
            </w:r>
          </w:p>
          <w:p w:rsidR="007E6606" w:rsidRPr="00B378C2" w:rsidRDefault="007E6606" w:rsidP="007E6606">
            <w:pPr>
              <w:spacing w:after="0" w:line="240" w:lineRule="auto"/>
              <w:jc w:val="center"/>
              <w:rPr>
                <w:rFonts w:ascii="Times New Roman" w:hAnsi="Times New Roman"/>
              </w:rPr>
            </w:pPr>
          </w:p>
        </w:tc>
        <w:tc>
          <w:tcPr>
            <w:tcW w:w="2337"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Шебертинский детский сад</w:t>
            </w:r>
          </w:p>
        </w:tc>
        <w:tc>
          <w:tcPr>
            <w:tcW w:w="2469"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с. Шеберта</w:t>
            </w:r>
          </w:p>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ул. Трактовая, 77А</w:t>
            </w:r>
          </w:p>
        </w:tc>
      </w:tr>
      <w:tr w:rsidR="007E6606" w:rsidRPr="00C74D8E" w:rsidTr="007E6606">
        <w:trPr>
          <w:jc w:val="center"/>
        </w:trPr>
        <w:tc>
          <w:tcPr>
            <w:tcW w:w="765"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6</w:t>
            </w:r>
          </w:p>
        </w:tc>
        <w:tc>
          <w:tcPr>
            <w:tcW w:w="4048" w:type="dxa"/>
            <w:shd w:val="clear" w:color="auto" w:fill="auto"/>
            <w:vAlign w:val="center"/>
          </w:tcPr>
          <w:p w:rsidR="007E6606" w:rsidRPr="00B378C2" w:rsidRDefault="007E6606" w:rsidP="007E6606">
            <w:pPr>
              <w:spacing w:after="0" w:line="240" w:lineRule="auto"/>
              <w:jc w:val="center"/>
              <w:rPr>
                <w:rFonts w:ascii="Times New Roman" w:hAnsi="Times New Roman"/>
                <w:bCs/>
              </w:rPr>
            </w:pPr>
            <w:r w:rsidRPr="00B378C2">
              <w:rPr>
                <w:rFonts w:ascii="Times New Roman" w:hAnsi="Times New Roman"/>
                <w:bCs/>
              </w:rPr>
              <w:t>ПВР № 11</w:t>
            </w:r>
          </w:p>
          <w:p w:rsidR="007E6606" w:rsidRPr="00B378C2" w:rsidRDefault="007E6606" w:rsidP="007E6606">
            <w:pPr>
              <w:spacing w:after="0" w:line="240" w:lineRule="auto"/>
              <w:jc w:val="center"/>
              <w:rPr>
                <w:rFonts w:ascii="Times New Roman" w:hAnsi="Times New Roman"/>
              </w:rPr>
            </w:pPr>
          </w:p>
        </w:tc>
        <w:tc>
          <w:tcPr>
            <w:tcW w:w="2337"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МОУ Шебертинская СОШ</w:t>
            </w:r>
          </w:p>
        </w:tc>
        <w:tc>
          <w:tcPr>
            <w:tcW w:w="2469"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с. Шеберта</w:t>
            </w:r>
          </w:p>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ул. Трактовая, 4</w:t>
            </w:r>
          </w:p>
        </w:tc>
      </w:tr>
    </w:tbl>
    <w:p w:rsidR="007E6606" w:rsidRPr="000E2095" w:rsidRDefault="007E6606" w:rsidP="007E6606">
      <w:pPr>
        <w:pStyle w:val="affc"/>
        <w:ind w:left="1724"/>
        <w:jc w:val="both"/>
        <w:rPr>
          <w:rFonts w:ascii="Times New Roman" w:hAnsi="Times New Roman" w:cs="Times New Roman"/>
          <w:color w:val="000000"/>
          <w:sz w:val="16"/>
          <w:szCs w:val="16"/>
        </w:rPr>
      </w:pPr>
    </w:p>
    <w:p w:rsidR="007E6606" w:rsidRPr="007E6606" w:rsidRDefault="007E6606" w:rsidP="007E6606">
      <w:pPr>
        <w:spacing w:after="0" w:line="240" w:lineRule="auto"/>
        <w:ind w:firstLine="284"/>
        <w:jc w:val="both"/>
        <w:rPr>
          <w:rFonts w:ascii="Times New Roman" w:hAnsi="Times New Roman" w:cs="Times New Roman"/>
          <w:sz w:val="24"/>
          <w:szCs w:val="24"/>
        </w:rPr>
      </w:pPr>
      <w:bookmarkStart w:id="250" w:name="_Toc334167911"/>
      <w:bookmarkStart w:id="251" w:name="_Toc341706476"/>
      <w:bookmarkStart w:id="252" w:name="_Toc343839056"/>
      <w:r w:rsidRPr="007E6606">
        <w:rPr>
          <w:rFonts w:ascii="Times New Roman" w:hAnsi="Times New Roman" w:cs="Times New Roman"/>
          <w:sz w:val="24"/>
          <w:szCs w:val="24"/>
        </w:rPr>
        <w:t xml:space="preserve">Защита населения от чрезвычайных ситуаций различного характера предусматривается в защитных сооружениях. </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На расчетный срок на территории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 xml:space="preserve">МО защитные сооружения, в том числе противорадиационные укрытия (ПРУ), необходимо предусмотреть: </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в учреждениях здравоохранения как на больных, находящихся на стационарном лечении, так и для обслуживающего персонала (Б-1);</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 в подвальных, складских и других типах подобных помещений для предприятий (организаций) на работающую смену (Б-2) и населения (Б-3). </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Перевод помещений на режим защитных сооружений необходимо производить в срок не более чем за 12 часов.</w:t>
      </w:r>
    </w:p>
    <w:p w:rsid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Размещать и обустраивать защитные сооружения необходимо согласно СНиП II-II-77 «Защитные сооружения гражданской обороны».</w:t>
      </w:r>
    </w:p>
    <w:p w:rsidR="007E6606" w:rsidRPr="00624CD1" w:rsidRDefault="007E6606" w:rsidP="007E6606">
      <w:pPr>
        <w:spacing w:after="0" w:line="240" w:lineRule="auto"/>
        <w:ind w:firstLine="284"/>
        <w:jc w:val="both"/>
        <w:rPr>
          <w:rFonts w:ascii="Times New Roman" w:hAnsi="Times New Roman" w:cs="Times New Roman"/>
          <w:sz w:val="16"/>
          <w:szCs w:val="16"/>
        </w:rPr>
      </w:pPr>
    </w:p>
    <w:p w:rsidR="008465B0" w:rsidRPr="001F1D7B" w:rsidRDefault="00A678F6" w:rsidP="00A678F6">
      <w:pPr>
        <w:pStyle w:val="21"/>
      </w:pPr>
      <w:bookmarkStart w:id="253" w:name="_Toc374099604"/>
      <w:r>
        <w:t>44</w:t>
      </w:r>
      <w:r w:rsidR="008465B0" w:rsidRPr="001F1D7B">
        <w:t xml:space="preserve">. </w:t>
      </w:r>
      <w:r w:rsidR="008465B0">
        <w:t xml:space="preserve">Перечень </w:t>
      </w:r>
      <w:r w:rsidR="008465B0" w:rsidRPr="00A678F6">
        <w:t>мероприятий</w:t>
      </w:r>
      <w:r w:rsidR="008465B0" w:rsidRPr="001F1D7B">
        <w:t xml:space="preserve"> </w:t>
      </w:r>
      <w:r w:rsidR="008465B0">
        <w:t>по с</w:t>
      </w:r>
      <w:r w:rsidR="008465B0" w:rsidRPr="001F1D7B">
        <w:t>вяз</w:t>
      </w:r>
      <w:r w:rsidR="008465B0">
        <w:t>и</w:t>
      </w:r>
      <w:r w:rsidR="008465B0" w:rsidRPr="001F1D7B">
        <w:t xml:space="preserve"> и оповещени</w:t>
      </w:r>
      <w:bookmarkEnd w:id="250"/>
      <w:bookmarkEnd w:id="251"/>
      <w:bookmarkEnd w:id="252"/>
      <w:r w:rsidR="008465B0">
        <w:t>ю</w:t>
      </w:r>
      <w:bookmarkEnd w:id="253"/>
    </w:p>
    <w:p w:rsidR="007E6606" w:rsidRPr="007E6606" w:rsidRDefault="007E6606" w:rsidP="007E6606">
      <w:pPr>
        <w:spacing w:after="0" w:line="240" w:lineRule="auto"/>
        <w:ind w:firstLine="284"/>
        <w:jc w:val="both"/>
        <w:rPr>
          <w:rFonts w:ascii="Times New Roman" w:hAnsi="Times New Roman" w:cs="Times New Roman"/>
          <w:sz w:val="24"/>
          <w:szCs w:val="24"/>
        </w:rPr>
      </w:pPr>
      <w:bookmarkStart w:id="254" w:name="_Toc334167912"/>
      <w:bookmarkStart w:id="255" w:name="_Toc341706477"/>
      <w:bookmarkStart w:id="256" w:name="_Toc343839057"/>
      <w:r w:rsidRPr="007E6606">
        <w:rPr>
          <w:rFonts w:ascii="Times New Roman" w:hAnsi="Times New Roman" w:cs="Times New Roman"/>
          <w:sz w:val="24"/>
          <w:szCs w:val="24"/>
        </w:rPr>
        <w:t>Защита населения в значительной степени зависит от своевременного сообщения гражданам об угрозе риска возникновения ЧС и от качества поддержания связи при выполнении мероприятий гражданской обороны.</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Для обеспечения бесперебойной связи в период ЧС на АТС устанавливается специальная аппаратура циркуляционного вызова, а также оборудуется запасной пункт управления (ЗПУ), связанные подземными кабельными линиями в обход наземных коммуникационных устройств.</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Электропитание АТС должно быть предусмотрено по 1 категории надежности электроснабжения, что обеспечивает устойчивую связь в условиях ЧС.</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В соответствии с совместным приказом от 25.07.2006г МЧС ГК РФ по связи №422/90/376 основной задачей местных систем оповещения ГО является обеспечение доведения сигналов и информации оповещения от органов, осуществляющих управление гражданской обороной, до оперативных дежурных служб объектов экономики, руководящего состава гражданской обороны города, района, населения. Основной способ оповещения и информирования населения – передача речевых сообщений по сетям вещания.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Для оповещения населения о мероприятиях ГО предусматривается установка громкоговорителей уличной звукофикации мощностью 10Кв. Управление работой громкоговорителей осуществляется дистанционно: с центральной станции проводного вещания.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Кроме того, для оповещения населения о ЧС рекомендуется использование электросирен «С-40», обеспечивающих оповещение территории в радиусе 500м. Возможно также применение передвижных систем оповещения.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Для охвата всей территории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МО на расчетный срок необходима установка электросирен. Проектные предложения по размещению электросирен «С-40» с радиусом слышимости 500м представлены на чертеже «Схема оповещения».</w:t>
      </w:r>
    </w:p>
    <w:p w:rsid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Кроме того, необходимо оборудовать связь на объектах социально-бытового, жилого и иного назначения, а также потенциально опасных объектах, на территории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МО структурированной системой мониторинга и управления инженерными системами зданий и сооружений (СМИС), информационно сопряженными с системами дежурно-диспетчерских служб, с целью предупреждения и ликвидации чрезвычайных ситуаций, согласно ГОСТ Р 22.1.12-2005.</w:t>
      </w:r>
    </w:p>
    <w:p w:rsidR="009B49F3" w:rsidRPr="009B49F3" w:rsidRDefault="009B49F3" w:rsidP="007E6606">
      <w:pPr>
        <w:spacing w:after="0" w:line="240" w:lineRule="auto"/>
        <w:ind w:firstLine="284"/>
        <w:jc w:val="both"/>
        <w:rPr>
          <w:rFonts w:ascii="Times New Roman" w:hAnsi="Times New Roman" w:cs="Times New Roman"/>
          <w:sz w:val="16"/>
          <w:szCs w:val="16"/>
        </w:rPr>
      </w:pPr>
    </w:p>
    <w:p w:rsidR="008465B0" w:rsidRPr="001F1D7B" w:rsidRDefault="008465B0" w:rsidP="00A678F6">
      <w:pPr>
        <w:pStyle w:val="21"/>
      </w:pPr>
      <w:bookmarkStart w:id="257" w:name="_Toc374099605"/>
      <w:r w:rsidRPr="001F1D7B">
        <w:t>4</w:t>
      </w:r>
      <w:r w:rsidR="00A678F6">
        <w:t>5</w:t>
      </w:r>
      <w:r w:rsidRPr="001F1D7B">
        <w:t xml:space="preserve">. </w:t>
      </w:r>
      <w:r>
        <w:t xml:space="preserve">Перечень </w:t>
      </w:r>
      <w:r w:rsidRPr="00A678F6">
        <w:t>мероприятий</w:t>
      </w:r>
      <w:r w:rsidRPr="001F1D7B">
        <w:t xml:space="preserve"> </w:t>
      </w:r>
      <w:r>
        <w:t>по</w:t>
      </w:r>
      <w:r w:rsidRPr="001F1D7B">
        <w:t xml:space="preserve"> </w:t>
      </w:r>
      <w:r>
        <w:t>с</w:t>
      </w:r>
      <w:r w:rsidRPr="001F1D7B">
        <w:t>ветомаскировк</w:t>
      </w:r>
      <w:bookmarkEnd w:id="254"/>
      <w:bookmarkEnd w:id="255"/>
      <w:bookmarkEnd w:id="256"/>
      <w:r>
        <w:t>е</w:t>
      </w:r>
      <w:bookmarkEnd w:id="257"/>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В военное время также предусматривается режим светомаскировки, т.к. </w:t>
      </w:r>
      <w:r w:rsidR="006723D1">
        <w:rPr>
          <w:rFonts w:ascii="Times New Roman" w:hAnsi="Times New Roman" w:cs="Times New Roman"/>
          <w:sz w:val="24"/>
          <w:szCs w:val="24"/>
        </w:rPr>
        <w:t>Шебертинское</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МО входит в состав Иркутской области, которая отнесена к зоне светомаскировки, согласно СНиП 2.01.51-90.</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На территории, входящей в состав Иркутской области, в военное время предусматриваются два режима работы: полное затемнение и частичное затемнение.</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Режим частичного затемнения является подготовительным периодом к введению режима полного затемнения и предусматривает выполнение маскировки наружного освещения основных улиц, дорог, территорий детских, школьных, административных и лечебно-оздоровительных учреждений, а также производственных территорий путем выключения половины светильников.</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В режиме частичного затемнения должны работать светильники над входами в здания, в защитные сооружения и въездами на территорию производств. Управление наружным освещением осуществляется централизованно: с пультов диспетчерских пунктов. При этом должна быть исключена возможность их местного включения. Для отдельных объектов, удаленных от центров поселков, возможно применение управления наружным освещением местно, с использованием рубильников и выключателей, установленных в удобных местах для обслуживания.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Маскировка внутреннего освещения отдельных зданий жилого, производственного и культурно-бытового назначения производится, в основном, установкой на светильниках защитных абажуров, козырьков и маскировка щитами, ставнями и экранами оконных и дверных проемов.</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В режиме полного затемнения к объектам, которые продолжают работу при подаче сигнала «Воздушная тревога» (ВТ), относятся: </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 операционные больниц, помещения неотложной помощи; </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узлы связи, телеграф, междугородные телефонные станции, радиостанции, усилительные станции радиотрансляционных сетей;</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котельные;</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водопроводные и насосные станции;</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канализационные станции;</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диспетчерские пункты электросетевых предприятий; сетей наружного освещения;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пункты управления ГО и штабы на предприятиях, причем ко всем этим службам предусматриваются надежные подъезды и пешеходные пути. Все они оборудуются световыми знаками и указателями, включение и отключение которых осуществляются одновременно с маскировочным освещением.</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Включение и отключение установок наружного освещения должно производиться из пунктов управления освещением централизованно – телемеханически или дистанционно.</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Перечень объектов, которые продолжают работу при подаче сигнала «Воздушная тревога», утверждается администрацией муниципальных образований и органов гражданской обороны.</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В зданиях и помещениях, не входящих в этот перечень, электрическое рабочее освещение должно отключаться от источников питания или электрических сетей централизованно, из возможно меньшего числа мест.</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На территории предприятий (производств) самостоятельно предусматриваются мероприятия по светомаскировке и системе оповещения о сигналах ГО. Опробование работоспособности указанных систем производится не реже одного раза в год и ответственность за их состояние возлагается на руководителя предприятия. </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На территории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МО необходимо провести мероприятия по подготовке системы светомаскировки, а также назначению ответственных лиц и их обучению на объектах, подлежащих светомаскировке, согласно вышеуказанным пунктам и нормативным требованиям по светомаскировке, регламентирующимися СНиП 2.1.53-84.</w:t>
      </w:r>
    </w:p>
    <w:p w:rsidR="008465B0" w:rsidRPr="000E2095" w:rsidRDefault="008465B0" w:rsidP="00841354">
      <w:pPr>
        <w:spacing w:after="0" w:line="240" w:lineRule="auto"/>
        <w:ind w:firstLine="284"/>
        <w:jc w:val="both"/>
        <w:rPr>
          <w:rFonts w:ascii="Times New Roman" w:hAnsi="Times New Roman"/>
          <w:sz w:val="16"/>
          <w:szCs w:val="16"/>
        </w:rPr>
      </w:pPr>
    </w:p>
    <w:p w:rsidR="008465B0" w:rsidRPr="001F1D7B" w:rsidRDefault="00A678F6" w:rsidP="00A678F6">
      <w:pPr>
        <w:pStyle w:val="21"/>
      </w:pPr>
      <w:bookmarkStart w:id="258" w:name="_Toc334167913"/>
      <w:bookmarkStart w:id="259" w:name="_Toc341706478"/>
      <w:bookmarkStart w:id="260" w:name="_Toc343839058"/>
      <w:bookmarkStart w:id="261" w:name="_Toc374099606"/>
      <w:r>
        <w:t>46</w:t>
      </w:r>
      <w:r w:rsidR="008465B0" w:rsidRPr="001F1D7B">
        <w:t xml:space="preserve">. </w:t>
      </w:r>
      <w:r w:rsidR="008465B0">
        <w:t xml:space="preserve">Перечень </w:t>
      </w:r>
      <w:r w:rsidR="008465B0" w:rsidRPr="00A678F6">
        <w:t>мероприятий</w:t>
      </w:r>
      <w:r w:rsidR="008465B0" w:rsidRPr="001F1D7B">
        <w:t xml:space="preserve"> </w:t>
      </w:r>
      <w:r w:rsidR="008465B0">
        <w:t>по</w:t>
      </w:r>
      <w:r w:rsidR="008465B0" w:rsidRPr="001F1D7B">
        <w:t xml:space="preserve"> </w:t>
      </w:r>
      <w:r w:rsidR="008465B0">
        <w:t>с</w:t>
      </w:r>
      <w:r w:rsidR="008465B0" w:rsidRPr="001F1D7B">
        <w:t>анитарн</w:t>
      </w:r>
      <w:r w:rsidR="008465B0">
        <w:t>ой</w:t>
      </w:r>
      <w:r w:rsidR="008465B0" w:rsidRPr="001F1D7B">
        <w:t xml:space="preserve"> обработк</w:t>
      </w:r>
      <w:bookmarkEnd w:id="258"/>
      <w:bookmarkEnd w:id="259"/>
      <w:bookmarkEnd w:id="260"/>
      <w:r w:rsidR="008465B0">
        <w:t>е</w:t>
      </w:r>
      <w:bookmarkEnd w:id="261"/>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Согласно требованиям СНиП 2.01.51-90 «Инженерно-технические мероприятия ГО»</w:t>
      </w:r>
      <w:r w:rsidR="009C0875">
        <w:rPr>
          <w:rFonts w:ascii="Times New Roman" w:hAnsi="Times New Roman" w:cs="Times New Roman"/>
          <w:sz w:val="24"/>
          <w:szCs w:val="24"/>
        </w:rPr>
        <w:t>,</w:t>
      </w:r>
      <w:r w:rsidRPr="007E6606">
        <w:rPr>
          <w:rFonts w:ascii="Times New Roman" w:hAnsi="Times New Roman" w:cs="Times New Roman"/>
          <w:sz w:val="24"/>
          <w:szCs w:val="24"/>
        </w:rPr>
        <w:t xml:space="preserve"> на последующих стадиях проектирования вновь строящиеся объекты коммунально-бытового назначения, размещаемые по проектным предложениям, должны приспосабливаться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Для выполнения этих требований на объекты коммунально-бытового назначения необходимо разработать проекты их приспособления для санитарной обработки людей, специальной обработки одежды и подвижного состава автотранспорта, согласно требованиям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На всех въездах на территорию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МО в военное время необходимо предусмотреть развертывание постов радиационного контроля для обеззараживания транспорта и людей.</w:t>
      </w:r>
    </w:p>
    <w:p w:rsidR="008465B0" w:rsidRPr="000E2095" w:rsidRDefault="008465B0" w:rsidP="008465B0">
      <w:pPr>
        <w:spacing w:after="0" w:line="240" w:lineRule="auto"/>
        <w:jc w:val="both"/>
        <w:rPr>
          <w:rFonts w:ascii="Times New Roman" w:hAnsi="Times New Roman"/>
          <w:sz w:val="16"/>
          <w:szCs w:val="16"/>
        </w:rPr>
      </w:pPr>
    </w:p>
    <w:p w:rsidR="008465B0" w:rsidRPr="001F1D7B" w:rsidRDefault="00A678F6" w:rsidP="00A678F6">
      <w:pPr>
        <w:pStyle w:val="21"/>
      </w:pPr>
      <w:bookmarkStart w:id="262" w:name="_Toc374099607"/>
      <w:r>
        <w:t>47</w:t>
      </w:r>
      <w:r w:rsidR="008465B0" w:rsidRPr="001F1D7B">
        <w:t xml:space="preserve">. </w:t>
      </w:r>
      <w:bookmarkStart w:id="263" w:name="_Toc334167914"/>
      <w:bookmarkStart w:id="264" w:name="_Toc341706479"/>
      <w:bookmarkStart w:id="265" w:name="_Toc343839059"/>
      <w:r w:rsidR="008465B0">
        <w:t>Перечень мероприятий</w:t>
      </w:r>
      <w:r w:rsidR="008465B0" w:rsidRPr="001F1D7B">
        <w:t xml:space="preserve"> </w:t>
      </w:r>
      <w:r w:rsidR="008465B0">
        <w:t>по</w:t>
      </w:r>
      <w:r w:rsidR="008465B0" w:rsidRPr="001F1D7B">
        <w:t xml:space="preserve"> </w:t>
      </w:r>
      <w:r w:rsidR="008465B0">
        <w:t xml:space="preserve">обеспечению </w:t>
      </w:r>
      <w:r w:rsidR="008465B0" w:rsidRPr="001F1D7B">
        <w:t>пожарн</w:t>
      </w:r>
      <w:r w:rsidR="008465B0">
        <w:t>ой</w:t>
      </w:r>
      <w:r w:rsidR="008465B0" w:rsidRPr="001F1D7B">
        <w:t xml:space="preserve"> </w:t>
      </w:r>
      <w:bookmarkEnd w:id="263"/>
      <w:bookmarkEnd w:id="264"/>
      <w:bookmarkEnd w:id="265"/>
      <w:r w:rsidR="008465B0">
        <w:t>безопасности</w:t>
      </w:r>
      <w:bookmarkEnd w:id="262"/>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Для городов и поселений предусматриваются противопожарные мероприятия, которые являются неотъемлемой частью инженерно-технических мероприятий ГО, обеспечивающих устойчивость функционирования в военное время отраслей и объектов народного хозяйства. Их важность предопределяется большими размерами ущерба, который могут нанести пожары, возникающие как в мирное время, так и в военное время в очагах массового поражения. Противопожарные мероприятия проводятся в соответствии с Федеральным законом от 21.12.1994г №69 «О пожарной безопасности», который включает в себя, в частности, следующие положения:</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1. 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2. Пожарная безопасность – состояние защищенности личности, имущества, общества и государства от пожаров.</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3. 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4. Меры пожарной безопасности – действия по обеспечению пожарной безопасности, в том числе по выполнению требований пожарной безопасности.</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5. Пожарная охрана – совокупность созданных в установленном порядке органов управления, сил и средств, в том числе противопожарных формирований, предназначенных для организации предупреждения пожаров и их тушения, проведения связанных с ними первоочередных аварийно-спасательных работ.</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6. Тушение пожаров представляет собой боевые действия, направленные на спасение людей, имущества и ликвидацию пожара.</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Для предупреждения ЧС, связанных с возникновением пожароопасной ситуации, снижение их тяжести и ликвидация последствий на последующих стадиях проектирования необходимо предусматривать технические и организационные мероприятия, направленные на снижение риска вероятности возникновения пожароопасной ситуации, защиту от огня, безопасную эвакуацию людей, беспрепятственный ввод и продвижение по территории пожарных расчетов и техники. Проводить мероприятия по профилактике лесных пожаров, пожарному обустройству лесного фонда согласно Постановлению Правительства РФ от 30.06.2007г №417 «Об утверждении Правил пожарной безопасности в лесах».</w:t>
      </w:r>
      <w:r w:rsidRPr="00A678F6">
        <w:rPr>
          <w:rFonts w:ascii="Times New Roman" w:hAnsi="Times New Roman" w:cs="Times New Roman"/>
          <w:i/>
          <w:sz w:val="24"/>
          <w:szCs w:val="24"/>
        </w:rPr>
        <w:t xml:space="preserve"> </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В целях предотвращения возникновения дополнительных очагов пожара открытые автостоянки следует размещать на расстоянии не менее высоты от ближайшего здания, из расчета одна стоянка на группу зданий.</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При пожаре безопасность людей должна обеспечиваться своевременной беспрепятственной эвакуацией людей из опасной зоны, оказавшихся в зоне задымления и повышенного температурного режима.</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С целью предотвращения распространения очагов пожара, здания общественно-социального назначения оборудуются системами сигнализации и оповещения о возникновении пожара, а также средствами пожаротушения, указатели к которым должны располагаться на всех этажах.</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Кроме водозабора из сети, для пожаротушения необходимо предусмотреть поверхностные водозаборы из водоемов и съезды к ним (чертеж «Проектный план. Территории, подверженные риску возникновения чрезвычайных ситуаций природного и техногенного характера»).</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Дислокация подразделений пожарной охраны на территории городских и сельских поселений субъекта РФ определяется в зависимости от степени пожарной опасности объектов защиты и целей выезда подразделений пожарной охраны для тушения пожара (проведения аварийно-спасательных работ). Или устанавливается, исходя из условия, что время прибытия в городских поселениях и городских округах не должно превышать 10 минут, а в сельских поселениях – 20 минут.</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 xml:space="preserve">На территории </w:t>
      </w:r>
      <w:r w:rsidR="006723D1">
        <w:rPr>
          <w:rFonts w:ascii="Times New Roman" w:hAnsi="Times New Roman" w:cs="Times New Roman"/>
          <w:sz w:val="24"/>
          <w:szCs w:val="24"/>
        </w:rPr>
        <w:t>Шебертинского</w:t>
      </w:r>
      <w:r w:rsidR="006723D1" w:rsidRPr="00A678F6">
        <w:rPr>
          <w:rFonts w:ascii="Times New Roman" w:hAnsi="Times New Roman" w:cs="Times New Roman"/>
          <w:sz w:val="24"/>
          <w:szCs w:val="24"/>
        </w:rPr>
        <w:t xml:space="preserve"> </w:t>
      </w:r>
      <w:r w:rsidRPr="00A678F6">
        <w:rPr>
          <w:rFonts w:ascii="Times New Roman" w:hAnsi="Times New Roman" w:cs="Times New Roman"/>
          <w:sz w:val="24"/>
          <w:szCs w:val="24"/>
        </w:rPr>
        <w:t xml:space="preserve">МО подразделений пожарной охраны нет. </w:t>
      </w:r>
    </w:p>
    <w:p w:rsidR="00494CD8" w:rsidRPr="001F1D7B" w:rsidRDefault="00A678F6" w:rsidP="00A678F6">
      <w:pPr>
        <w:pStyle w:val="affc"/>
        <w:ind w:firstLine="284"/>
        <w:jc w:val="both"/>
        <w:rPr>
          <w:rFonts w:ascii="Times New Roman" w:hAnsi="Times New Roman" w:cs="Times New Roman"/>
          <w:color w:val="000000"/>
          <w:sz w:val="24"/>
          <w:szCs w:val="24"/>
        </w:rPr>
      </w:pPr>
      <w:r w:rsidRPr="00A678F6">
        <w:rPr>
          <w:rFonts w:ascii="Times New Roman" w:hAnsi="Times New Roman" w:cs="Times New Roman"/>
          <w:sz w:val="24"/>
          <w:szCs w:val="24"/>
        </w:rPr>
        <w:t xml:space="preserve">Для соблюдения времени прибытия подразделения пожарной охраны для сельских поселений (20 минут), согласно Федеральному закону от 22 июля 2008г №123 «Технический регламент о требованиях пожарной безопасности» и НПБ 101-95 «Нормы проектирования объектов пожарной охраны», </w:t>
      </w:r>
      <w:r w:rsidR="00494CD8" w:rsidRPr="001F1D7B">
        <w:rPr>
          <w:rFonts w:ascii="Times New Roman" w:hAnsi="Times New Roman" w:cs="Times New Roman"/>
          <w:color w:val="000000"/>
          <w:sz w:val="24"/>
          <w:szCs w:val="24"/>
        </w:rPr>
        <w:t xml:space="preserve">на территории </w:t>
      </w:r>
      <w:r w:rsidR="00494CD8">
        <w:rPr>
          <w:rFonts w:ascii="Times New Roman" w:hAnsi="Times New Roman"/>
          <w:sz w:val="24"/>
        </w:rPr>
        <w:t>Шебертин</w:t>
      </w:r>
      <w:r w:rsidR="00494CD8" w:rsidRPr="001F1D7B">
        <w:rPr>
          <w:rFonts w:ascii="Times New Roman" w:hAnsi="Times New Roman"/>
          <w:sz w:val="24"/>
        </w:rPr>
        <w:t xml:space="preserve">ского </w:t>
      </w:r>
      <w:r w:rsidR="006723D1">
        <w:rPr>
          <w:rFonts w:ascii="Times New Roman" w:hAnsi="Times New Roman"/>
          <w:sz w:val="24"/>
        </w:rPr>
        <w:t>МО</w:t>
      </w:r>
      <w:r w:rsidR="00494CD8" w:rsidRPr="001F1D7B">
        <w:rPr>
          <w:rFonts w:ascii="Times New Roman" w:hAnsi="Times New Roman"/>
          <w:sz w:val="24"/>
        </w:rPr>
        <w:t xml:space="preserve"> </w:t>
      </w:r>
      <w:r w:rsidR="00494CD8">
        <w:rPr>
          <w:rFonts w:ascii="Times New Roman" w:hAnsi="Times New Roman"/>
          <w:sz w:val="24"/>
        </w:rPr>
        <w:t xml:space="preserve">проектом предлагается размещение одного подразделения пожарной охраны </w:t>
      </w:r>
      <w:r w:rsidR="00494CD8">
        <w:rPr>
          <w:rFonts w:ascii="Times New Roman" w:hAnsi="Times New Roman"/>
          <w:sz w:val="24"/>
          <w:lang w:val="en-US"/>
        </w:rPr>
        <w:t>V</w:t>
      </w:r>
      <w:r w:rsidR="00494CD8" w:rsidRPr="00C70169">
        <w:rPr>
          <w:rFonts w:ascii="Times New Roman" w:hAnsi="Times New Roman"/>
          <w:sz w:val="24"/>
        </w:rPr>
        <w:t xml:space="preserve"> </w:t>
      </w:r>
      <w:r w:rsidR="00494CD8">
        <w:rPr>
          <w:rFonts w:ascii="Times New Roman" w:hAnsi="Times New Roman"/>
          <w:sz w:val="24"/>
        </w:rPr>
        <w:t xml:space="preserve">типа (для охраны населенных пунктов, кроме городов) на 2 единицы пожарной техники с площадью </w:t>
      </w:r>
      <w:smartTag w:uri="urn:schemas-microsoft-com:office:smarttags" w:element="metricconverter">
        <w:smartTagPr>
          <w:attr w:name="ProductID" w:val="0,55 га"/>
        </w:smartTagPr>
        <w:r w:rsidR="00494CD8">
          <w:rPr>
            <w:rFonts w:ascii="Times New Roman" w:hAnsi="Times New Roman"/>
            <w:sz w:val="24"/>
          </w:rPr>
          <w:t>0,55 га</w:t>
        </w:r>
      </w:smartTag>
      <w:r w:rsidR="00494CD8" w:rsidRPr="001F1D7B">
        <w:rPr>
          <w:rFonts w:ascii="Times New Roman" w:hAnsi="Times New Roman" w:cs="Times New Roman"/>
          <w:color w:val="000000"/>
          <w:sz w:val="24"/>
          <w:szCs w:val="24"/>
        </w:rPr>
        <w:t xml:space="preserve">. </w:t>
      </w:r>
    </w:p>
    <w:p w:rsidR="00494CD8" w:rsidRPr="000E2095" w:rsidRDefault="00494CD8" w:rsidP="00494CD8">
      <w:pPr>
        <w:pStyle w:val="affc"/>
        <w:jc w:val="both"/>
        <w:rPr>
          <w:rFonts w:ascii="Times New Roman" w:hAnsi="Times New Roman" w:cs="Times New Roman"/>
          <w:sz w:val="16"/>
          <w:szCs w:val="16"/>
          <w:highlight w:val="yellow"/>
        </w:rPr>
      </w:pPr>
    </w:p>
    <w:p w:rsidR="00494CD8" w:rsidRDefault="00494CD8" w:rsidP="00A678F6">
      <w:pPr>
        <w:spacing w:after="0" w:line="240" w:lineRule="auto"/>
        <w:ind w:firstLine="284"/>
        <w:rPr>
          <w:rFonts w:ascii="Times New Roman" w:hAnsi="Times New Roman" w:cs="Times New Roman"/>
          <w:b/>
          <w:sz w:val="24"/>
          <w:szCs w:val="24"/>
        </w:rPr>
      </w:pPr>
      <w:r w:rsidRPr="00B378C2">
        <w:rPr>
          <w:rFonts w:ascii="Times New Roman" w:hAnsi="Times New Roman" w:cs="Times New Roman"/>
          <w:sz w:val="24"/>
          <w:szCs w:val="24"/>
        </w:rPr>
        <w:t xml:space="preserve">Таблица </w:t>
      </w:r>
      <w:r w:rsidR="00C83C02">
        <w:rPr>
          <w:rFonts w:ascii="Times New Roman" w:hAnsi="Times New Roman" w:cs="Times New Roman"/>
          <w:sz w:val="24"/>
          <w:szCs w:val="24"/>
        </w:rPr>
        <w:t>54</w:t>
      </w:r>
      <w:r w:rsidR="00A678F6">
        <w:rPr>
          <w:rFonts w:ascii="Times New Roman" w:hAnsi="Times New Roman" w:cs="Times New Roman"/>
          <w:sz w:val="24"/>
          <w:szCs w:val="24"/>
        </w:rPr>
        <w:t xml:space="preserve">. </w:t>
      </w:r>
      <w:r w:rsidRPr="00A678F6">
        <w:rPr>
          <w:rFonts w:ascii="Times New Roman" w:hAnsi="Times New Roman" w:cs="Times New Roman"/>
          <w:sz w:val="24"/>
          <w:szCs w:val="24"/>
        </w:rPr>
        <w:t xml:space="preserve">Силы и средства пожарной охраны на территории Шебертинского </w:t>
      </w:r>
      <w:r w:rsidR="00A678F6" w:rsidRPr="00A678F6">
        <w:rPr>
          <w:rFonts w:ascii="Times New Roman" w:hAnsi="Times New Roman" w:cs="Times New Roman"/>
          <w:sz w:val="24"/>
          <w:szCs w:val="24"/>
        </w:rPr>
        <w:t>МО.</w:t>
      </w:r>
    </w:p>
    <w:p w:rsidR="00A678F6" w:rsidRPr="000E2095" w:rsidRDefault="00A678F6" w:rsidP="00A678F6">
      <w:pPr>
        <w:spacing w:after="0" w:line="240" w:lineRule="auto"/>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062"/>
        <w:gridCol w:w="2409"/>
        <w:gridCol w:w="4784"/>
      </w:tblGrid>
      <w:tr w:rsidR="00494CD8" w:rsidRPr="00FB62AC" w:rsidTr="00FB62AC">
        <w:tc>
          <w:tcPr>
            <w:tcW w:w="304" w:type="pct"/>
            <w:shd w:val="clear" w:color="auto" w:fill="auto"/>
          </w:tcPr>
          <w:p w:rsidR="00494CD8" w:rsidRPr="00FB62AC" w:rsidRDefault="00494CD8" w:rsidP="00FB62AC">
            <w:pPr>
              <w:tabs>
                <w:tab w:val="num" w:pos="0"/>
              </w:tabs>
              <w:spacing w:after="0" w:line="240" w:lineRule="auto"/>
              <w:jc w:val="center"/>
              <w:rPr>
                <w:rFonts w:ascii="Times New Roman" w:hAnsi="Times New Roman" w:cs="Times New Roman"/>
              </w:rPr>
            </w:pPr>
            <w:r w:rsidRPr="00FB62AC">
              <w:rPr>
                <w:rFonts w:ascii="Times New Roman" w:hAnsi="Times New Roman" w:cs="Times New Roman"/>
              </w:rPr>
              <w:t>№</w:t>
            </w:r>
          </w:p>
        </w:tc>
        <w:tc>
          <w:tcPr>
            <w:tcW w:w="1046" w:type="pct"/>
            <w:shd w:val="clear" w:color="auto" w:fill="auto"/>
          </w:tcPr>
          <w:p w:rsidR="00494CD8" w:rsidRPr="00FB62AC" w:rsidRDefault="00494CD8" w:rsidP="00FB62AC">
            <w:pPr>
              <w:tabs>
                <w:tab w:val="num" w:pos="0"/>
              </w:tabs>
              <w:spacing w:after="0" w:line="240" w:lineRule="auto"/>
              <w:jc w:val="center"/>
              <w:rPr>
                <w:rFonts w:ascii="Times New Roman" w:hAnsi="Times New Roman" w:cs="Times New Roman"/>
              </w:rPr>
            </w:pPr>
            <w:r w:rsidRPr="00FB62AC">
              <w:rPr>
                <w:rFonts w:ascii="Times New Roman" w:hAnsi="Times New Roman" w:cs="Times New Roman"/>
              </w:rPr>
              <w:t>Подразделение</w:t>
            </w:r>
          </w:p>
        </w:tc>
        <w:tc>
          <w:tcPr>
            <w:tcW w:w="1222" w:type="pct"/>
            <w:shd w:val="clear" w:color="auto" w:fill="auto"/>
          </w:tcPr>
          <w:p w:rsidR="00494CD8" w:rsidRPr="00FB62AC" w:rsidRDefault="00494CD8" w:rsidP="00FB62AC">
            <w:pPr>
              <w:tabs>
                <w:tab w:val="num" w:pos="0"/>
                <w:tab w:val="left" w:pos="5163"/>
              </w:tabs>
              <w:spacing w:after="0" w:line="240" w:lineRule="auto"/>
              <w:jc w:val="center"/>
              <w:rPr>
                <w:rFonts w:ascii="Times New Roman" w:hAnsi="Times New Roman" w:cs="Times New Roman"/>
              </w:rPr>
            </w:pPr>
            <w:r w:rsidRPr="00FB62AC">
              <w:rPr>
                <w:rFonts w:ascii="Times New Roman" w:hAnsi="Times New Roman" w:cs="Times New Roman"/>
              </w:rPr>
              <w:t>Место дислокации</w:t>
            </w:r>
          </w:p>
        </w:tc>
        <w:tc>
          <w:tcPr>
            <w:tcW w:w="2427" w:type="pct"/>
            <w:shd w:val="clear" w:color="auto" w:fill="auto"/>
          </w:tcPr>
          <w:p w:rsidR="00494CD8" w:rsidRPr="00FB62AC" w:rsidRDefault="00494CD8" w:rsidP="00FB62AC">
            <w:pPr>
              <w:tabs>
                <w:tab w:val="num" w:pos="0"/>
                <w:tab w:val="left" w:pos="5163"/>
              </w:tabs>
              <w:spacing w:after="0" w:line="240" w:lineRule="auto"/>
              <w:jc w:val="center"/>
              <w:rPr>
                <w:rFonts w:ascii="Times New Roman" w:hAnsi="Times New Roman" w:cs="Times New Roman"/>
              </w:rPr>
            </w:pPr>
            <w:r w:rsidRPr="00FB62AC">
              <w:rPr>
                <w:rFonts w:ascii="Times New Roman" w:hAnsi="Times New Roman" w:cs="Times New Roman"/>
              </w:rPr>
              <w:t>Количество пожарной техники</w:t>
            </w:r>
            <w:r w:rsidR="006723D1" w:rsidRPr="00FB62AC">
              <w:rPr>
                <w:rFonts w:ascii="Times New Roman" w:hAnsi="Times New Roman" w:cs="Times New Roman"/>
              </w:rPr>
              <w:t xml:space="preserve"> </w:t>
            </w:r>
            <w:r w:rsidRPr="00FB62AC">
              <w:rPr>
                <w:rFonts w:ascii="Times New Roman" w:hAnsi="Times New Roman" w:cs="Times New Roman"/>
              </w:rPr>
              <w:t>(ед.)</w:t>
            </w:r>
          </w:p>
        </w:tc>
      </w:tr>
      <w:tr w:rsidR="00494CD8" w:rsidRPr="00FB62AC" w:rsidTr="00FB62AC">
        <w:tc>
          <w:tcPr>
            <w:tcW w:w="304" w:type="pct"/>
            <w:shd w:val="clear" w:color="auto" w:fill="auto"/>
          </w:tcPr>
          <w:p w:rsidR="00494CD8" w:rsidRPr="00FB62AC" w:rsidRDefault="00494CD8" w:rsidP="00FB62AC">
            <w:pPr>
              <w:tabs>
                <w:tab w:val="num" w:pos="0"/>
              </w:tabs>
              <w:spacing w:after="0" w:line="240" w:lineRule="auto"/>
              <w:jc w:val="center"/>
              <w:rPr>
                <w:rFonts w:ascii="Times New Roman" w:hAnsi="Times New Roman" w:cs="Times New Roman"/>
              </w:rPr>
            </w:pPr>
            <w:r w:rsidRPr="00FB62AC">
              <w:rPr>
                <w:rFonts w:ascii="Times New Roman" w:hAnsi="Times New Roman" w:cs="Times New Roman"/>
              </w:rPr>
              <w:t>1</w:t>
            </w:r>
          </w:p>
        </w:tc>
        <w:tc>
          <w:tcPr>
            <w:tcW w:w="1046" w:type="pct"/>
            <w:shd w:val="clear" w:color="auto" w:fill="auto"/>
          </w:tcPr>
          <w:p w:rsidR="00494CD8" w:rsidRPr="00FB62AC" w:rsidRDefault="00494CD8" w:rsidP="00FB62AC">
            <w:pPr>
              <w:spacing w:after="0" w:line="240" w:lineRule="auto"/>
              <w:jc w:val="center"/>
              <w:rPr>
                <w:rFonts w:ascii="Times New Roman" w:hAnsi="Times New Roman"/>
              </w:rPr>
            </w:pPr>
            <w:r w:rsidRPr="00FB62AC">
              <w:rPr>
                <w:rFonts w:ascii="Times New Roman" w:hAnsi="Times New Roman"/>
              </w:rPr>
              <w:t>ПЧ</w:t>
            </w:r>
          </w:p>
        </w:tc>
        <w:tc>
          <w:tcPr>
            <w:tcW w:w="1222" w:type="pct"/>
            <w:shd w:val="clear" w:color="auto" w:fill="auto"/>
          </w:tcPr>
          <w:p w:rsidR="00494CD8" w:rsidRPr="00FB62AC" w:rsidRDefault="00494CD8" w:rsidP="00FB62AC">
            <w:pPr>
              <w:spacing w:after="0" w:line="240" w:lineRule="auto"/>
              <w:jc w:val="center"/>
              <w:rPr>
                <w:rFonts w:ascii="Times New Roman" w:hAnsi="Times New Roman"/>
              </w:rPr>
            </w:pPr>
            <w:r w:rsidRPr="00FB62AC">
              <w:rPr>
                <w:rFonts w:ascii="Times New Roman" w:hAnsi="Times New Roman"/>
              </w:rPr>
              <w:t>с. Шеберта</w:t>
            </w:r>
          </w:p>
        </w:tc>
        <w:tc>
          <w:tcPr>
            <w:tcW w:w="2427" w:type="pct"/>
            <w:shd w:val="clear" w:color="auto" w:fill="auto"/>
          </w:tcPr>
          <w:p w:rsidR="00494CD8" w:rsidRPr="00FB62AC" w:rsidRDefault="00494CD8" w:rsidP="00FB62AC">
            <w:pPr>
              <w:tabs>
                <w:tab w:val="left" w:pos="188"/>
              </w:tabs>
              <w:spacing w:after="0" w:line="240" w:lineRule="auto"/>
              <w:jc w:val="center"/>
              <w:rPr>
                <w:rFonts w:ascii="Times New Roman" w:hAnsi="Times New Roman" w:cs="Times New Roman"/>
              </w:rPr>
            </w:pPr>
            <w:r w:rsidRPr="00FB62AC">
              <w:rPr>
                <w:rFonts w:ascii="Times New Roman" w:hAnsi="Times New Roman" w:cs="Times New Roman"/>
              </w:rPr>
              <w:t>2</w:t>
            </w:r>
          </w:p>
        </w:tc>
      </w:tr>
    </w:tbl>
    <w:p w:rsidR="005F4046" w:rsidRDefault="005F4046" w:rsidP="005F4046"/>
    <w:p w:rsidR="005F4046" w:rsidRDefault="005F4046" w:rsidP="005F4046"/>
    <w:p w:rsidR="005F4046" w:rsidRDefault="005F4046" w:rsidP="005F4046"/>
    <w:p w:rsidR="005F4046" w:rsidRDefault="005F4046" w:rsidP="006723D1">
      <w:pPr>
        <w:pageBreakBefore/>
      </w:pPr>
    </w:p>
    <w:p w:rsidR="006723D1" w:rsidRDefault="006723D1" w:rsidP="005F4046"/>
    <w:p w:rsidR="006723D1" w:rsidRDefault="006723D1" w:rsidP="005F4046"/>
    <w:p w:rsidR="006723D1" w:rsidRDefault="006723D1" w:rsidP="005F4046"/>
    <w:p w:rsidR="006723D1" w:rsidRDefault="006723D1" w:rsidP="005F4046"/>
    <w:p w:rsidR="006723D1" w:rsidRDefault="006723D1" w:rsidP="005F4046"/>
    <w:p w:rsidR="006723D1" w:rsidRDefault="006723D1" w:rsidP="005F4046"/>
    <w:p w:rsidR="006723D1" w:rsidRDefault="006723D1" w:rsidP="005F4046"/>
    <w:p w:rsidR="006723D1" w:rsidRDefault="006723D1" w:rsidP="005F4046"/>
    <w:p w:rsidR="006723D1" w:rsidRDefault="006723D1" w:rsidP="005F4046"/>
    <w:p w:rsidR="006723D1" w:rsidRDefault="006723D1" w:rsidP="005F4046"/>
    <w:p w:rsidR="006723D1" w:rsidRDefault="006723D1" w:rsidP="005F4046"/>
    <w:p w:rsidR="006723D1" w:rsidRPr="005F4046" w:rsidRDefault="006723D1" w:rsidP="005F4046"/>
    <w:p w:rsidR="00B62DB6" w:rsidRPr="006723D1" w:rsidRDefault="009821A4" w:rsidP="006723D1">
      <w:pPr>
        <w:pStyle w:val="1"/>
        <w:ind w:firstLine="284"/>
        <w:rPr>
          <w:sz w:val="24"/>
          <w:szCs w:val="24"/>
        </w:rPr>
      </w:pPr>
      <w:bookmarkStart w:id="266" w:name="_Toc374099608"/>
      <w:r w:rsidRPr="00CD67C5">
        <w:rPr>
          <w:sz w:val="24"/>
          <w:szCs w:val="24"/>
        </w:rPr>
        <w:t>ПРИЛОЖЕНИЕ</w:t>
      </w:r>
      <w:bookmarkEnd w:id="266"/>
    </w:p>
    <w:p w:rsidR="00CB29C5" w:rsidRPr="003D70CD" w:rsidRDefault="000E2095" w:rsidP="000E2095">
      <w:pPr>
        <w:pStyle w:val="21"/>
        <w:pageBreakBefore/>
        <w:ind w:firstLine="284"/>
        <w:jc w:val="both"/>
        <w:rPr>
          <w:b w:val="0"/>
          <w:lang w:val="ru-RU"/>
        </w:rPr>
      </w:pPr>
      <w:bookmarkStart w:id="267" w:name="_Toc374099609"/>
      <w:r>
        <w:rPr>
          <w:b w:val="0"/>
        </w:rPr>
        <w:t>Приложение 1.</w:t>
      </w:r>
      <w:r w:rsidR="0091525D" w:rsidRPr="006723D1">
        <w:rPr>
          <w:b w:val="0"/>
        </w:rPr>
        <w:t xml:space="preserve"> </w:t>
      </w:r>
      <w:r w:rsidR="003D70CD">
        <w:rPr>
          <w:b w:val="0"/>
        </w:rPr>
        <w:t xml:space="preserve">Задание на подготовку проекта </w:t>
      </w:r>
      <w:r w:rsidR="00CB29C5" w:rsidRPr="006723D1">
        <w:rPr>
          <w:b w:val="0"/>
        </w:rPr>
        <w:t xml:space="preserve">Генерального плана </w:t>
      </w:r>
      <w:r w:rsidR="00984488" w:rsidRPr="006723D1">
        <w:rPr>
          <w:b w:val="0"/>
        </w:rPr>
        <w:t>Шебертинского</w:t>
      </w:r>
      <w:r>
        <w:rPr>
          <w:b w:val="0"/>
        </w:rPr>
        <w:t xml:space="preserve"> муниципального </w:t>
      </w:r>
      <w:r w:rsidR="00CB29C5" w:rsidRPr="006723D1">
        <w:rPr>
          <w:b w:val="0"/>
        </w:rPr>
        <w:t>образования Нижнеудинского района Иркутской области</w:t>
      </w:r>
      <w:r w:rsidR="003D70CD">
        <w:rPr>
          <w:b w:val="0"/>
          <w:lang w:val="ru-RU"/>
        </w:rPr>
        <w:t>.</w:t>
      </w:r>
      <w:bookmarkEnd w:id="267"/>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2026"/>
        <w:gridCol w:w="7089"/>
      </w:tblGrid>
      <w:tr w:rsidR="003B727C" w:rsidRPr="00FB62AC" w:rsidTr="003D70CD">
        <w:trPr>
          <w:trHeight w:val="86"/>
        </w:trPr>
        <w:tc>
          <w:tcPr>
            <w:tcW w:w="325" w:type="pct"/>
            <w:shd w:val="clear" w:color="auto" w:fill="auto"/>
          </w:tcPr>
          <w:p w:rsidR="003B727C" w:rsidRPr="00FB62AC" w:rsidRDefault="003B727C" w:rsidP="00FB62AC">
            <w:pPr>
              <w:pStyle w:val="affc"/>
              <w:jc w:val="center"/>
              <w:rPr>
                <w:rFonts w:ascii="Times New Roman" w:hAnsi="Times New Roman" w:cs="Times New Roman"/>
              </w:rPr>
            </w:pPr>
            <w:r w:rsidRPr="00FB62AC">
              <w:rPr>
                <w:rFonts w:ascii="Times New Roman" w:hAnsi="Times New Roman" w:cs="Times New Roman"/>
              </w:rPr>
              <w:t>№ п/п</w:t>
            </w:r>
          </w:p>
        </w:tc>
        <w:tc>
          <w:tcPr>
            <w:tcW w:w="1039" w:type="pct"/>
            <w:shd w:val="clear" w:color="auto" w:fill="auto"/>
          </w:tcPr>
          <w:p w:rsidR="003B727C" w:rsidRPr="00FB62AC" w:rsidRDefault="003B727C" w:rsidP="00FB62AC">
            <w:pPr>
              <w:pStyle w:val="affc"/>
              <w:jc w:val="center"/>
              <w:rPr>
                <w:rFonts w:ascii="Times New Roman" w:hAnsi="Times New Roman" w:cs="Times New Roman"/>
              </w:rPr>
            </w:pPr>
            <w:r w:rsidRPr="00FB62AC">
              <w:rPr>
                <w:rFonts w:ascii="Times New Roman" w:hAnsi="Times New Roman" w:cs="Times New Roman"/>
              </w:rPr>
              <w:t>Наименование разделов задания</w:t>
            </w:r>
          </w:p>
        </w:tc>
        <w:tc>
          <w:tcPr>
            <w:tcW w:w="3636" w:type="pct"/>
            <w:shd w:val="clear" w:color="auto" w:fill="auto"/>
          </w:tcPr>
          <w:p w:rsidR="003B727C" w:rsidRPr="00FB62AC" w:rsidRDefault="003B727C" w:rsidP="00FB62AC">
            <w:pPr>
              <w:pStyle w:val="affc"/>
              <w:jc w:val="center"/>
              <w:rPr>
                <w:rFonts w:ascii="Times New Roman" w:hAnsi="Times New Roman" w:cs="Times New Roman"/>
              </w:rPr>
            </w:pPr>
            <w:r w:rsidRPr="00FB62AC">
              <w:rPr>
                <w:rFonts w:ascii="Times New Roman" w:hAnsi="Times New Roman" w:cs="Times New Roman"/>
              </w:rPr>
              <w:t>Содержание разделов задания</w:t>
            </w:r>
          </w:p>
        </w:tc>
      </w:tr>
      <w:tr w:rsidR="003B727C" w:rsidRPr="00FB62AC" w:rsidTr="003D70CD">
        <w:trPr>
          <w:trHeight w:val="86"/>
        </w:trPr>
        <w:tc>
          <w:tcPr>
            <w:tcW w:w="325" w:type="pct"/>
            <w:shd w:val="clear" w:color="auto" w:fill="auto"/>
          </w:tcPr>
          <w:p w:rsidR="003B727C" w:rsidRPr="00FB62AC" w:rsidRDefault="003B727C" w:rsidP="00FB62AC">
            <w:pPr>
              <w:pStyle w:val="affc"/>
              <w:jc w:val="center"/>
              <w:rPr>
                <w:rFonts w:ascii="Times New Roman" w:hAnsi="Times New Roman" w:cs="Times New Roman"/>
              </w:rPr>
            </w:pPr>
            <w:r w:rsidRPr="00FB62AC">
              <w:rPr>
                <w:rFonts w:ascii="Times New Roman" w:hAnsi="Times New Roman" w:cs="Times New Roman"/>
              </w:rPr>
              <w:t>1</w:t>
            </w:r>
          </w:p>
        </w:tc>
        <w:tc>
          <w:tcPr>
            <w:tcW w:w="1039" w:type="pct"/>
            <w:shd w:val="clear" w:color="auto" w:fill="auto"/>
          </w:tcPr>
          <w:p w:rsidR="003B727C" w:rsidRPr="00FB62AC" w:rsidRDefault="003B727C" w:rsidP="00FB62AC">
            <w:pPr>
              <w:pStyle w:val="affc"/>
              <w:jc w:val="center"/>
              <w:rPr>
                <w:rFonts w:ascii="Times New Roman" w:hAnsi="Times New Roman" w:cs="Times New Roman"/>
              </w:rPr>
            </w:pPr>
            <w:r w:rsidRPr="00FB62AC">
              <w:rPr>
                <w:rFonts w:ascii="Times New Roman" w:hAnsi="Times New Roman" w:cs="Times New Roman"/>
              </w:rPr>
              <w:t>2</w:t>
            </w:r>
          </w:p>
        </w:tc>
        <w:tc>
          <w:tcPr>
            <w:tcW w:w="3636" w:type="pct"/>
            <w:shd w:val="clear" w:color="auto" w:fill="auto"/>
          </w:tcPr>
          <w:p w:rsidR="003B727C" w:rsidRPr="00FB62AC" w:rsidRDefault="003B727C" w:rsidP="00FB62AC">
            <w:pPr>
              <w:pStyle w:val="affc"/>
              <w:jc w:val="center"/>
              <w:rPr>
                <w:rFonts w:ascii="Times New Roman" w:hAnsi="Times New Roman" w:cs="Times New Roman"/>
              </w:rPr>
            </w:pPr>
            <w:r w:rsidRPr="00FB62AC">
              <w:rPr>
                <w:rFonts w:ascii="Times New Roman" w:hAnsi="Times New Roman" w:cs="Times New Roman"/>
              </w:rPr>
              <w:t>3</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1</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Вид градостроительной документации </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Генеральный план поселения</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2</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Основание для разработки градостроительной документации</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Решения органов местного самоуправления от 26.04.2012г. № 21</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3</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Заказчик</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Администрация  муниципального  района  муниципального образования «Нижнеудинский  район»</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4</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Подрядчик</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Определяется конкурсом на право заключения муниципального контракта в соответствии с Федеральным законом от 21.07.2005 г. № 94-ФЗ «О размещении заказов на поставки товаров, выполнение работ, оказание услуг для государственных и муниципальных нужд».</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5</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Характеристика объекта территориального планирования</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Местоположение муниципального образования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Шебертинское муниципальное образование расположено в Нижнеудинском районе Иркутской области.</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Населенные пункты в составе Шебертинского муниципального образования: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с.Шеберта</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п.Вершина</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п. ж/д ст.Шеберта</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с.Даур</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д.Большеверстовск</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уч.Варяг</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Численность населения сельского поселения по состоянию 01.01.2011 г. составляет –  2240 чел.</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Площадь Шебертинского сельского поселения – </w:t>
            </w:r>
            <w:smartTag w:uri="urn:schemas-microsoft-com:office:smarttags" w:element="metricconverter">
              <w:smartTagPr>
                <w:attr w:name="ProductID" w:val="50 500 га"/>
              </w:smartTagPr>
              <w:r w:rsidRPr="00FB62AC">
                <w:rPr>
                  <w:rFonts w:ascii="Times New Roman" w:hAnsi="Times New Roman" w:cs="Times New Roman"/>
                </w:rPr>
                <w:t>50 500 га</w:t>
              </w:r>
            </w:smartTag>
            <w:r w:rsidRPr="00FB62AC">
              <w:rPr>
                <w:rFonts w:ascii="Times New Roman" w:hAnsi="Times New Roman" w:cs="Times New Roman"/>
              </w:rPr>
              <w:t>.</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Уровень обеспеченности инженерной, транспортной и социальной инфраструктурой – средний</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Сообщение с областным центром осуществляется по федеральной автодороге местного значения.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Осложняющие факторы:</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подтопление территорий в паводковый период,</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сейсмичность 7 баллов,</w:t>
            </w:r>
          </w:p>
        </w:tc>
      </w:tr>
      <w:tr w:rsidR="003B727C" w:rsidRPr="00FB62AC" w:rsidTr="003D70CD">
        <w:trPr>
          <w:trHeight w:val="201"/>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6</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Материалы, предоставляемые заказчиком</w:t>
            </w:r>
          </w:p>
        </w:tc>
        <w:tc>
          <w:tcPr>
            <w:tcW w:w="3636" w:type="pct"/>
            <w:shd w:val="clear" w:color="auto" w:fill="auto"/>
          </w:tcPr>
          <w:p w:rsidR="003B727C" w:rsidRPr="00FB62AC" w:rsidRDefault="003B727C" w:rsidP="006723D1">
            <w:pPr>
              <w:pStyle w:val="affc"/>
              <w:rPr>
                <w:rFonts w:ascii="Times New Roman" w:hAnsi="Times New Roman" w:cs="Times New Roman"/>
              </w:rPr>
            </w:pPr>
          </w:p>
        </w:tc>
      </w:tr>
      <w:tr w:rsidR="003B727C" w:rsidRPr="00FB62AC" w:rsidTr="003D70CD">
        <w:trPr>
          <w:trHeight w:val="312"/>
        </w:trPr>
        <w:tc>
          <w:tcPr>
            <w:tcW w:w="325" w:type="pct"/>
            <w:shd w:val="clear" w:color="auto" w:fill="auto"/>
          </w:tcPr>
          <w:p w:rsidR="003B727C" w:rsidRPr="00FB62AC" w:rsidRDefault="003B727C" w:rsidP="006723D1">
            <w:pPr>
              <w:pStyle w:val="affc"/>
              <w:rPr>
                <w:rFonts w:ascii="Times New Roman" w:hAnsi="Times New Roman" w:cs="Times New Roman"/>
              </w:rPr>
            </w:pP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6.1. Исходные данные для разработки документов территориального планирования</w:t>
            </w:r>
          </w:p>
          <w:p w:rsidR="003B727C" w:rsidRPr="00FB62AC" w:rsidRDefault="003B727C" w:rsidP="006723D1">
            <w:pPr>
              <w:pStyle w:val="affc"/>
              <w:rPr>
                <w:rFonts w:ascii="Times New Roman" w:hAnsi="Times New Roman" w:cs="Times New Roman"/>
              </w:rPr>
            </w:pP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граница муниципального образования;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границы населенных пунктов поселения;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материалы инженерно-геологических изысканий</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материалы землепользования (схемы землепользования, отводы);</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инвентаризационные данные по жилищному фонду, предприятиям и учреждениям обслуживания;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данные о промышленных предприятиях, объектах коммунального хозяйства; улично-дорожной сети, строительной базе;</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материалы по существующим и проектируемым сетям водоснабжения, водоотведения, теплоснабжения, электроснабжения, телефонизации;</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материалы, содержащие сведения о современном состоянии окружающей среды, санитарно-гигиенического и экологического состояния территории;</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сведения об известных объектах культурного наследия и их зон охраны (по данным Службы по охране объектов культурного наследия Иркутской области);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 сведения об особо-охраняемых территориях и ландшафтах;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 законодательные и другие плановые и прогнозные материалы по территории, постановления и другие документы органов государственной власти и местного самоуправления;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 архивные и литературные материалы, данные об истории объекта градостроительного планирования.</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6.2 Материалы и документы, учет которых обязателен</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1. Комплексная программа социально-экономического развития Шебертинского МО на период до 2015 года, утвержденная думой поселения от 15.04.2011 №101;</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2.Долгосрочная целевая программа «Стимулирование жилищного строительства Иркутской области на 2011-2015гг.»</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3.Долгосрочная целевая программа «Развития автомобильных дорог общего пользования местного значения муниципального образования «Нижнеудинский район» на 2012 – 2015 гг.»</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4.Ведомственная целевая программа муниципального образования «Нижнеудинский район».Автомобильные дороги.2011-2013 гг.</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7</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Основные требования к проектным решениям документации территориального планирования</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На основе анализа существующего положения и проблем, с учетом плана мероприятий социально-экономического развития Шебертинского муниципального образования на период до </w:t>
            </w:r>
            <w:smartTag w:uri="urn:schemas-microsoft-com:office:smarttags" w:element="metricconverter">
              <w:smartTagPr>
                <w:attr w:name="ProductID" w:val="2015 г"/>
              </w:smartTagPr>
              <w:r w:rsidRPr="00FB62AC">
                <w:rPr>
                  <w:rFonts w:ascii="Times New Roman" w:hAnsi="Times New Roman" w:cs="Times New Roman"/>
                </w:rPr>
                <w:t>2015 г</w:t>
              </w:r>
            </w:smartTag>
            <w:r w:rsidRPr="00FB62AC">
              <w:rPr>
                <w:rFonts w:ascii="Times New Roman" w:hAnsi="Times New Roman" w:cs="Times New Roman"/>
              </w:rPr>
              <w:t>., выполнить проектные решения, направленные на создание комфортной среды проживания  за счет реализации инвестиционных проектов в наиболее конкурентных отраслях экономики.</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Проектные решения предусмотреть на расчетный период 20 лет (расчетный срок до 2032 года) с выделением первоочередных мероприятий на 10 лет до </w:t>
            </w:r>
            <w:smartTag w:uri="urn:schemas-microsoft-com:office:smarttags" w:element="metricconverter">
              <w:smartTagPr>
                <w:attr w:name="ProductID" w:val="2022 г"/>
              </w:smartTagPr>
              <w:r w:rsidRPr="00FB62AC">
                <w:rPr>
                  <w:rFonts w:ascii="Times New Roman" w:hAnsi="Times New Roman" w:cs="Times New Roman"/>
                </w:rPr>
                <w:t>2022 г</w:t>
              </w:r>
            </w:smartTag>
            <w:r w:rsidRPr="00FB62AC">
              <w:rPr>
                <w:rFonts w:ascii="Times New Roman" w:hAnsi="Times New Roman" w:cs="Times New Roman"/>
              </w:rPr>
              <w:t>.</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В составе проекта на основании прогноза социально-экономического развития выполнить расчет перспективной численности населения на расчетный срок (</w:t>
            </w:r>
            <w:smartTag w:uri="urn:schemas-microsoft-com:office:smarttags" w:element="metricconverter">
              <w:smartTagPr>
                <w:attr w:name="ProductID" w:val="2032 г"/>
              </w:smartTagPr>
              <w:r w:rsidRPr="00FB62AC">
                <w:rPr>
                  <w:rFonts w:ascii="Times New Roman" w:hAnsi="Times New Roman" w:cs="Times New Roman"/>
                </w:rPr>
                <w:t>2032 г</w:t>
              </w:r>
            </w:smartTag>
            <w:r w:rsidRPr="00FB62AC">
              <w:rPr>
                <w:rFonts w:ascii="Times New Roman" w:hAnsi="Times New Roman" w:cs="Times New Roman"/>
              </w:rPr>
              <w:t>).</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Предусмотреть в соответствии с расчетными показателями обеспечение территории объектами социального и коммунально-бытового назначения, объектами инженерной инфраструктуры с учетом роли территории в системе расселения.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Жилищную обеспеченность определить расчетом с учетом прогноза численности населения и динамики жилищного фонда;</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Жилую застройку запроектировать малоэтажными жилыми домами с приквартирными и приусадебными участками (соотношение определить проектом);</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Соотношение жилищного строительства на свободных от застройки и на реконструируемых территориях определить проектом;</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Дать предложения  по  реорганизации, с учетом изменившихся социально-экономических условий, промышленных территорий и коммунально-складских зон;</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Разработать предложения по организации транспортной инфраструктуры поселения;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Разработать предложения по санитарной очистке поселения;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 Разработать предложения по развитию природно-рекреационного комплекса;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Дать предложения по изменению границ населенных пунктов, входящих  в состав муниципального образования.</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8</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Состав работы</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Состав материалов проекта генерального плана должен соответствовать ст. 23 Градостроительного кодекса РФ,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Перечень текстовых и графических материалов, разрабатываемых к проекту генерального плана в границах поселения должен быть выполнен, в соответствии с Методическими рекомендациями по разработке проектов генеральных планов поселений и городских округов, утвержденными приказом Минрегиона РФ от 26 мая 2011 года № 244 и включать: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1) положение о территориальном планировании;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2) карту планируемого размещения объектов местного значения поселения, относящихся к следующим областям:</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а) электро-, тепло-, газо- и водоснабжение населения, водоотведение;</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б) автомобильные дороги местного значения;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в) физическая культура и массовый спорт, образование, здравоохранение, утилизация и переработка бытовых и промышленных отходов в случае подготовки генерального плана городского округа;</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г) иные области в связи с решением вопросов местного значения поселения, городского округа.</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3) карту границ населенных пунктов (в том числе границ образуемых населенных пунктов), входящих в состав поселения.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4) карту функциональных зон поселения  с отображением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Материалы по обоснованию генерального плана в текстовой форме и в виде карт, которые отображают:</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1) границы поселения;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2) границы существующих населенных пунктов, входящих в состав поселения;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3) местоположение существующих и строящихся объектов местного значения поселения;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4) особые экономические зоны;</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5) особо охраняемые природные территории федерального, регионального, местного значения;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6) территории объектов культурного наследия;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7) зоны с особыми условиями использования территорий;</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8) территории, подверженные риску возникновения чрезвычайных ситуаций природного и техногенного характера;</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Карты утверждаемой части проекта генерального плана выполняются в масштабах 1:50000; 1:25000, 1:2000*. </w:t>
            </w:r>
            <w:r w:rsidRPr="00FB62AC">
              <w:rPr>
                <w:rFonts w:ascii="Times New Roman" w:hAnsi="Times New Roman" w:cs="Times New Roman"/>
              </w:rPr>
              <w:br/>
              <w:t>(* масштаб принимается в соответствии с параметрами поселения и информационной насыщенностью)</w:t>
            </w:r>
          </w:p>
        </w:tc>
      </w:tr>
      <w:tr w:rsidR="003B727C" w:rsidRPr="00FB62AC" w:rsidTr="003D70CD">
        <w:trPr>
          <w:trHeight w:val="331"/>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9</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Разработка соответствующих разделов</w:t>
            </w:r>
          </w:p>
        </w:tc>
        <w:tc>
          <w:tcPr>
            <w:tcW w:w="3636" w:type="pct"/>
            <w:shd w:val="clear" w:color="auto" w:fill="auto"/>
          </w:tcPr>
          <w:p w:rsidR="003B727C" w:rsidRPr="00FB62AC" w:rsidRDefault="003B727C" w:rsidP="006723D1">
            <w:pPr>
              <w:pStyle w:val="affc"/>
              <w:rPr>
                <w:rFonts w:ascii="Times New Roman" w:hAnsi="Times New Roman" w:cs="Times New Roman"/>
                <w:b/>
                <w:bCs/>
              </w:rPr>
            </w:pPr>
            <w:r w:rsidRPr="00FB62AC">
              <w:rPr>
                <w:rFonts w:ascii="Times New Roman" w:hAnsi="Times New Roman" w:cs="Times New Roman"/>
                <w:b/>
                <w:bCs/>
              </w:rPr>
              <w:t xml:space="preserve">1. Разработать раздел «Комплексная оценка территории. Охрана природы и окружающей среды» в соответствии с Инструкцией по экологическому обоснованию хозяйственной и иной деятельности (МПР, 1995);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2. Разработать раздел «Инженерно-технические мероприятия гражданской обороны. Мероприятия по предупреждению чрезвычайных ситуаций» на основе исходных данных и требований ГУ МЧС РФ по Иркутской области и в соответствии с СП 11-112-2001;</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3. Разработать раздел "Охрана объектов культурного наследия", в соответствии с Федеральным законом от 25 июня 2002 № 73-ФЗ «Об объектах культурного наследия (памятниках истории и культуры) народов Российской Федерации».</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Основное требование к проектным решениям раздела - определение территорий с особыми условиями использования,  в том числе:</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 отобразить на карте расположение объектов культурного наследия (включенных в реестр, выявленных объектов, обладающих признаками объектов культурного наследия) и их территорий;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определить требования по использованию территорий в границах объектов культурного наследия;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определить мероприятия по сохранению объектов культурного наследия, в том числе необходимость в дальнейшем выполнения проектов зон охраны для объектов культурного наследия, состоящих в едином государственном реестре;</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нанести на карту границы утвержденных зон охраны объектов культурного наследия (при их наличии);</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указать границы территорий с особыми условиями использования.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В соответствии с письмом службы по охране объектов культурного наследия Иркутской области от 07.09.2011 </w:t>
            </w:r>
            <w:r w:rsidRPr="00FB62AC">
              <w:rPr>
                <w:rFonts w:ascii="Times New Roman" w:hAnsi="Times New Roman" w:cs="Times New Roman"/>
              </w:rPr>
              <w:br/>
              <w:t>№ 76-37-4624/11 при составлении карт территорий объектов культурного наследия рекомендуется: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 отображать объекты культурного наследия в границах территорий усадеб, в случае отсутствия установленных границ органом охраны;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 показывать условными обозначениями места расположения могил, монументов;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уточнять со службой по охране объектов культурного наследия Иркутской области территорию памятника по объектам культурного назначения в случае отсутствия материалов кадастрового учета.</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Карты выполняются в масштабе, позволяющем отобразить территории (1:2000, 1:5000). Для генпланов крупных поселений возможно выполнение карт на отдельные планировочные фрагменты, сформированные в альбом.</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10</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Этапы, последовательность и сроки выполнения работ</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В соответствии с заключенным муниципальным контрактом</w:t>
            </w:r>
          </w:p>
        </w:tc>
      </w:tr>
      <w:tr w:rsidR="003B727C" w:rsidRPr="00FB62AC" w:rsidTr="003D70CD">
        <w:trPr>
          <w:trHeight w:val="1999"/>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11</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Требования к выдаваемым материалам</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Текстовые материалы передаются в бумажном виде в 4 экз., на электронном носителе в текстовом формате в 2 экз.</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Графические материалы передаются в бумажном виде в масштабах 1:2000, 1:50000, 1:25000 в количестве 4 экз. (* масштаб принимается в соответствии с параметрами поселения и информационной насыщенностью),</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на электронном носителе:</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карты генерального плана – в формате  pdf;</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тематические слои  - в ГИС_ArcGis 10_, в количестве 2 экз.;</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презентационные материалы в форматах, используемых в Microsoft Office в 2 экз.</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Геоинформационная система (ГИС) в программе_ArcGis 10_, в системе  координат, выданной Заказчиком топографо-геодезической подосновы(1 экз.). Комплект карт* (ватман и растворное изображение, 1 экз.);</w:t>
            </w:r>
          </w:p>
        </w:tc>
      </w:tr>
      <w:tr w:rsidR="003B727C" w:rsidRPr="00FB62AC" w:rsidTr="003D70CD">
        <w:trPr>
          <w:trHeight w:val="2264"/>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12</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Порядок согласования </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В соответствии со ст. 25 Градостроительного Кодекса РФ и «Положением о порядке рассмотрения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поступивших на согласование в Правительство Иркутской области, и подготовки на них заключений», утвержденным постановления Правительства Иркутской области от 22.10.2010 № 268-пп.</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2. Согласование проекта генерального плана с организациями, в ведении которых находится транспортная и инженерная инфраструктура (компании электросетевые, коммунальные, транспортные и т.д.).</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3. Исполнитель проводит доработку проекта по результатам публичных слушаний и полученным замечаниям и передает Заказчику.</w:t>
            </w:r>
          </w:p>
        </w:tc>
      </w:tr>
    </w:tbl>
    <w:p w:rsidR="00B62DB6" w:rsidRPr="00461103" w:rsidRDefault="00B62DB6" w:rsidP="00B62DB6">
      <w:pPr>
        <w:shd w:val="clear" w:color="auto" w:fill="FFFFFF"/>
        <w:spacing w:line="240" w:lineRule="atLeast"/>
        <w:rPr>
          <w:spacing w:val="-2"/>
        </w:rPr>
      </w:pPr>
      <w:r w:rsidRPr="00461103">
        <w:rPr>
          <w:spacing w:val="-2"/>
        </w:rPr>
        <w:t xml:space="preserve"> </w:t>
      </w:r>
    </w:p>
    <w:p w:rsidR="00901C7E" w:rsidRPr="006723D1" w:rsidRDefault="0091525D" w:rsidP="006723D1">
      <w:pPr>
        <w:pStyle w:val="21"/>
        <w:pageBreakBefore/>
        <w:jc w:val="both"/>
        <w:rPr>
          <w:b w:val="0"/>
        </w:rPr>
      </w:pPr>
      <w:bookmarkStart w:id="268" w:name="_Toc341991527"/>
      <w:bookmarkStart w:id="269" w:name="_Toc374099610"/>
      <w:bookmarkEnd w:id="240"/>
      <w:bookmarkEnd w:id="241"/>
      <w:bookmarkEnd w:id="242"/>
      <w:r w:rsidRPr="006723D1">
        <w:rPr>
          <w:b w:val="0"/>
        </w:rPr>
        <w:t xml:space="preserve">Приложение 2. </w:t>
      </w:r>
      <w:r w:rsidR="00901C7E" w:rsidRPr="006723D1">
        <w:rPr>
          <w:b w:val="0"/>
        </w:rPr>
        <w:t xml:space="preserve">Классификатор </w:t>
      </w:r>
      <w:r w:rsidR="00D41E55" w:rsidRPr="006723D1">
        <w:rPr>
          <w:b w:val="0"/>
        </w:rPr>
        <w:t>функционального</w:t>
      </w:r>
      <w:r w:rsidR="00901C7E" w:rsidRPr="006723D1">
        <w:rPr>
          <w:b w:val="0"/>
        </w:rPr>
        <w:t xml:space="preserve"> зонирования</w:t>
      </w:r>
      <w:bookmarkEnd w:id="268"/>
      <w:r w:rsidR="006723D1" w:rsidRPr="006723D1">
        <w:rPr>
          <w:b w:val="0"/>
        </w:rPr>
        <w:t>.</w:t>
      </w:r>
      <w:bookmarkEnd w:id="269"/>
    </w:p>
    <w:tbl>
      <w:tblPr>
        <w:tblpPr w:leftFromText="180" w:rightFromText="180" w:vertAnchor="text" w:tblpX="13"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8635"/>
      </w:tblGrid>
      <w:tr w:rsidR="00901C7E" w:rsidRPr="0024215F" w:rsidTr="006723D1">
        <w:trPr>
          <w:trHeight w:val="272"/>
        </w:trPr>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rPr>
            </w:pPr>
            <w:r w:rsidRPr="0024215F">
              <w:rPr>
                <w:rFonts w:ascii="Times New Roman" w:hAnsi="Times New Roman" w:cs="Times New Roman"/>
              </w:rPr>
              <w:t>ИНДЕКС</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rPr>
            </w:pPr>
            <w:r w:rsidRPr="0024215F">
              <w:rPr>
                <w:rFonts w:ascii="Times New Roman" w:hAnsi="Times New Roman" w:cs="Times New Roman"/>
              </w:rPr>
              <w:t>НАИМЕНОВАНИЕ</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ЖИЛЫЕ ЗОНЫ</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Ж-1</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застройки</w:t>
            </w:r>
            <w:r w:rsidR="00F92221" w:rsidRPr="0024215F">
              <w:rPr>
                <w:rFonts w:ascii="Times New Roman" w:hAnsi="Times New Roman" w:cs="Times New Roman"/>
              </w:rPr>
              <w:t xml:space="preserve"> индивидуальными</w:t>
            </w:r>
            <w:r w:rsidRPr="0024215F">
              <w:rPr>
                <w:rFonts w:ascii="Times New Roman" w:hAnsi="Times New Roman" w:cs="Times New Roman"/>
              </w:rPr>
              <w:t xml:space="preserve"> жилыми домами (1-3 этажа)</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Ж-2</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застройки малоэтажными жилыми домами (1-3 этажа)</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Ж-3</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застройки среднеэтажными жилыми домами (3-5 этажей)</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Ж-4</w:t>
            </w:r>
          </w:p>
        </w:tc>
        <w:tc>
          <w:tcPr>
            <w:tcW w:w="8635" w:type="dxa"/>
            <w:shd w:val="clear" w:color="auto" w:fill="auto"/>
            <w:vAlign w:val="center"/>
          </w:tcPr>
          <w:p w:rsidR="00901C7E" w:rsidRPr="0024215F" w:rsidRDefault="00901C7E" w:rsidP="006723D1">
            <w:pPr>
              <w:spacing w:after="0" w:line="240" w:lineRule="auto"/>
              <w:rPr>
                <w:rFonts w:ascii="Times New Roman" w:hAnsi="Times New Roman" w:cs="Times New Roman"/>
              </w:rPr>
            </w:pPr>
            <w:r w:rsidRPr="0024215F">
              <w:rPr>
                <w:rFonts w:ascii="Times New Roman" w:hAnsi="Times New Roman" w:cs="Times New Roman"/>
              </w:rPr>
              <w:t>Зоны застройки многоэтажными жилыми домами (5 этажей и выше)</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Д</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дошкольного образования</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Ш</w:t>
            </w:r>
            <w:r w:rsidR="00D41E55">
              <w:rPr>
                <w:rFonts w:ascii="Times New Roman" w:hAnsi="Times New Roman" w:cs="Times New Roman"/>
                <w:b/>
              </w:rPr>
              <w:t>Д</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 xml:space="preserve">Зоны размещения объектов школьного и </w:t>
            </w:r>
            <w:r w:rsidR="00D41E55">
              <w:rPr>
                <w:rFonts w:ascii="Times New Roman" w:hAnsi="Times New Roman" w:cs="Times New Roman"/>
              </w:rPr>
              <w:t>дополнительного</w:t>
            </w:r>
            <w:r w:rsidRPr="0024215F">
              <w:rPr>
                <w:rFonts w:ascii="Times New Roman" w:hAnsi="Times New Roman" w:cs="Times New Roman"/>
              </w:rPr>
              <w:t xml:space="preserve"> образования</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ОБЩЕСТВЕННО-ДЕЛОВЫЕ ЗОНЫ</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ОД-1</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объектов делового, общественного и коммерческого назначения</w:t>
            </w:r>
          </w:p>
        </w:tc>
      </w:tr>
      <w:tr w:rsidR="00901C7E" w:rsidRPr="0024215F" w:rsidTr="006723D1">
        <w:trPr>
          <w:trHeight w:val="69"/>
        </w:trPr>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ОД-2</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социального, гостиничного и коммунально-бытового назначения</w:t>
            </w:r>
          </w:p>
        </w:tc>
      </w:tr>
      <w:tr w:rsidR="00901C7E" w:rsidRPr="0024215F" w:rsidTr="006723D1">
        <w:trPr>
          <w:trHeight w:val="69"/>
        </w:trPr>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ОД-3</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обслуживания объектов, необходимых для осуществления производственной и предпринимательской деятельности</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ОД-4</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здравоохранения и санаторно-курортного лечения</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ОД-5</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научно-исследовательских учреждений</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ОД-6</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среднего и высшего профессионального образования</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ОД-7</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культуры и культовых зданий</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ПРОИЗВОДСТВЕННЫЕ И КОММУНАЛЬНЫЕ ЗОНЫ</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ПК-1</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производственных объектов 1,2,3 класса опасности</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ПК-2</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производственных объектов 4,5 класса опасности</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ПК-3</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коммунальных и складских объектов</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ЗОНЫ ИНЖЕНЕРНОЙ И ТРАНСПОРТНОЙ ИНФРАСТРУКТУР</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ИТ-1</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инженерной инфраструктуры</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ИТ-2</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транспорта</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ИТ-3</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внешнего транспорта</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ИТ-4</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транспортно-пересадочного узла</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ЗОНЫ СЕЛЬСКОХОЗЯЙСТВЕННОГО ИСПОЛЬЗОВАНИЯ</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СХ-1</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сельскохозяйственных угодий</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СХ-2</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занятые объектами сельскохозяйственного назначения</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ЗОНЫ РЕКРЕАЦИОННОГО НАЗНАЧЕНИЯ</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Р-1</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лесопарков</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Р-2</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парков, скверов и бульваров</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Р-3</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физической культуры и массового спорта</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Р-4</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туристско-рекреационного назначения</w:t>
            </w:r>
          </w:p>
        </w:tc>
      </w:tr>
      <w:tr w:rsidR="00901C7E" w:rsidRPr="0024215F" w:rsidTr="006723D1">
        <w:trPr>
          <w:trHeight w:val="69"/>
        </w:trPr>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Р-5</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пляжей</w:t>
            </w:r>
          </w:p>
        </w:tc>
      </w:tr>
      <w:tr w:rsidR="00901C7E" w:rsidRPr="0024215F" w:rsidTr="006723D1">
        <w:trPr>
          <w:trHeight w:val="281"/>
        </w:trPr>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ЗОНЫ ПРИРОДНОГО НАЗНАЧЕНИЯ</w:t>
            </w:r>
          </w:p>
        </w:tc>
      </w:tr>
      <w:tr w:rsidR="00901C7E" w:rsidRPr="0024215F" w:rsidTr="006723D1">
        <w:trPr>
          <w:trHeight w:val="69"/>
        </w:trPr>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ПН-1</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природных территорий</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ПН-2</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занятые лесами</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ПН-3</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природных территорий со сложным рельефом</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ПН-4</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 xml:space="preserve">Зоны территорий с нарушенным рельефом </w:t>
            </w:r>
          </w:p>
        </w:tc>
      </w:tr>
      <w:tr w:rsidR="00901C7E" w:rsidRPr="0024215F" w:rsidTr="006723D1">
        <w:trPr>
          <w:trHeight w:val="69"/>
        </w:trPr>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ПН-5</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территории болот</w:t>
            </w:r>
          </w:p>
        </w:tc>
      </w:tr>
      <w:tr w:rsidR="00901C7E" w:rsidRPr="0024215F" w:rsidTr="006723D1">
        <w:trPr>
          <w:trHeight w:val="69"/>
        </w:trPr>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ПН-6</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водных объектов</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ЗОНЫ СПЕЦИАЛЬНОГО НАЗНАЧЕНИЯ</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СН-1</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озеленения специального назначения</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СН-2</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объектов специального назначения</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СН-3</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режимных объектов</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СН-4</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кладбищ</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СН-5</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закрытых кладбищ</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СН-6</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объектов ритуального назначения</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СН-7</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складирования и захоронения отходов</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 xml:space="preserve">ИНЫЕ ЗОНЫ </w:t>
            </w:r>
          </w:p>
        </w:tc>
      </w:tr>
      <w:tr w:rsidR="00901C7E" w:rsidRPr="005F6CF2"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И-1</w:t>
            </w:r>
          </w:p>
        </w:tc>
        <w:tc>
          <w:tcPr>
            <w:tcW w:w="8635" w:type="dxa"/>
            <w:shd w:val="clear" w:color="auto" w:fill="auto"/>
            <w:vAlign w:val="center"/>
          </w:tcPr>
          <w:p w:rsidR="00901C7E" w:rsidRPr="005F6CF2"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неиспользуемых территорий</w:t>
            </w:r>
          </w:p>
        </w:tc>
      </w:tr>
    </w:tbl>
    <w:p w:rsidR="00DA0C0E" w:rsidRPr="00730112" w:rsidRDefault="0091525D" w:rsidP="006723D1">
      <w:pPr>
        <w:pStyle w:val="21"/>
        <w:ind w:firstLine="284"/>
        <w:jc w:val="both"/>
        <w:rPr>
          <w:b w:val="0"/>
          <w:lang w:val="ru-RU"/>
        </w:rPr>
      </w:pPr>
      <w:bookmarkStart w:id="270" w:name="_Toc348508961"/>
      <w:bookmarkStart w:id="271" w:name="_Toc374099611"/>
      <w:r w:rsidRPr="006723D1">
        <w:rPr>
          <w:b w:val="0"/>
        </w:rPr>
        <w:t xml:space="preserve">Приложение 3. </w:t>
      </w:r>
      <w:r w:rsidR="00730112">
        <w:rPr>
          <w:b w:val="0"/>
        </w:rPr>
        <w:t xml:space="preserve">Письмо </w:t>
      </w:r>
      <w:r w:rsidR="00AD2E70">
        <w:rPr>
          <w:b w:val="0"/>
          <w:lang w:val="ru-RU"/>
        </w:rPr>
        <w:t>с</w:t>
      </w:r>
      <w:r w:rsidR="00730112">
        <w:rPr>
          <w:b w:val="0"/>
        </w:rPr>
        <w:t>лужбы по охране</w:t>
      </w:r>
      <w:r w:rsidR="00DA0C0E" w:rsidRPr="006723D1">
        <w:rPr>
          <w:b w:val="0"/>
        </w:rPr>
        <w:t xml:space="preserve"> объектов культурного наследия Иркутской области от 21.11.2012№76-37-8303/12</w:t>
      </w:r>
      <w:bookmarkEnd w:id="270"/>
      <w:r w:rsidR="00730112">
        <w:rPr>
          <w:b w:val="0"/>
          <w:lang w:val="ru-RU"/>
        </w:rPr>
        <w:t>.</w:t>
      </w:r>
      <w:bookmarkEnd w:id="271"/>
    </w:p>
    <w:p w:rsidR="00DA0C0E" w:rsidRPr="00F6419B" w:rsidRDefault="00DA0C0E" w:rsidP="00DA0C0E"/>
    <w:p w:rsidR="00DA0C0E" w:rsidRDefault="009842E0" w:rsidP="006723D1">
      <w:pPr>
        <w:jc w:val="center"/>
      </w:pPr>
      <w:r>
        <w:rPr>
          <w:noProof/>
        </w:rPr>
        <w:drawing>
          <wp:inline distT="0" distB="0" distL="0" distR="0">
            <wp:extent cx="5512435" cy="7349490"/>
            <wp:effectExtent l="0" t="0" r="0" b="381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0">
                      <a:extLst>
                        <a:ext uri="{28A0092B-C50C-407E-A947-70E740481C1C}">
                          <a14:useLocalDpi xmlns:a14="http://schemas.microsoft.com/office/drawing/2010/main" val="0"/>
                        </a:ext>
                      </a:extLst>
                    </a:blip>
                    <a:srcRect l="9578" t="13144" r="2470"/>
                    <a:stretch>
                      <a:fillRect/>
                    </a:stretch>
                  </pic:blipFill>
                  <pic:spPr bwMode="auto">
                    <a:xfrm>
                      <a:off x="0" y="0"/>
                      <a:ext cx="5512435" cy="7349490"/>
                    </a:xfrm>
                    <a:prstGeom prst="rect">
                      <a:avLst/>
                    </a:prstGeom>
                    <a:noFill/>
                    <a:ln>
                      <a:noFill/>
                    </a:ln>
                  </pic:spPr>
                </pic:pic>
              </a:graphicData>
            </a:graphic>
          </wp:inline>
        </w:drawing>
      </w:r>
    </w:p>
    <w:p w:rsidR="00DA0C0E" w:rsidRPr="00D14F92" w:rsidRDefault="009842E0" w:rsidP="006723D1">
      <w:pPr>
        <w:jc w:val="center"/>
      </w:pPr>
      <w:r>
        <w:rPr>
          <w:noProof/>
        </w:rPr>
        <w:drawing>
          <wp:inline distT="0" distB="0" distL="0" distR="0">
            <wp:extent cx="5909310" cy="8307070"/>
            <wp:effectExtent l="0" t="0" r="0" b="0"/>
            <wp:docPr id="3" name="Рисунок 3"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001"/>
                    <pic:cNvPicPr>
                      <a:picLocks noChangeAspect="1" noChangeArrowheads="1"/>
                    </pic:cNvPicPr>
                  </pic:nvPicPr>
                  <pic:blipFill>
                    <a:blip r:embed="rId21">
                      <a:extLst>
                        <a:ext uri="{28A0092B-C50C-407E-A947-70E740481C1C}">
                          <a14:useLocalDpi xmlns:a14="http://schemas.microsoft.com/office/drawing/2010/main" val="0"/>
                        </a:ext>
                      </a:extLst>
                    </a:blip>
                    <a:srcRect l="7870" t="3181"/>
                    <a:stretch>
                      <a:fillRect/>
                    </a:stretch>
                  </pic:blipFill>
                  <pic:spPr bwMode="auto">
                    <a:xfrm>
                      <a:off x="0" y="0"/>
                      <a:ext cx="5909310" cy="8307070"/>
                    </a:xfrm>
                    <a:prstGeom prst="rect">
                      <a:avLst/>
                    </a:prstGeom>
                    <a:noFill/>
                    <a:ln>
                      <a:noFill/>
                    </a:ln>
                  </pic:spPr>
                </pic:pic>
              </a:graphicData>
            </a:graphic>
          </wp:inline>
        </w:drawing>
      </w:r>
    </w:p>
    <w:p w:rsidR="00DA0C0E" w:rsidRDefault="009842E0" w:rsidP="006723D1">
      <w:pPr>
        <w:jc w:val="center"/>
      </w:pPr>
      <w:r>
        <w:rPr>
          <w:noProof/>
        </w:rPr>
        <w:drawing>
          <wp:inline distT="0" distB="0" distL="0" distR="0">
            <wp:extent cx="5684520" cy="3148330"/>
            <wp:effectExtent l="0" t="0" r="0" b="0"/>
            <wp:docPr id="4" name="Рисунок 4" descr="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002"/>
                    <pic:cNvPicPr>
                      <a:picLocks noChangeAspect="1" noChangeArrowheads="1"/>
                    </pic:cNvPicPr>
                  </pic:nvPicPr>
                  <pic:blipFill>
                    <a:blip r:embed="rId22">
                      <a:extLst>
                        <a:ext uri="{28A0092B-C50C-407E-A947-70E740481C1C}">
                          <a14:useLocalDpi xmlns:a14="http://schemas.microsoft.com/office/drawing/2010/main" val="0"/>
                        </a:ext>
                      </a:extLst>
                    </a:blip>
                    <a:srcRect l="9956" t="2141" r="330" b="60786"/>
                    <a:stretch>
                      <a:fillRect/>
                    </a:stretch>
                  </pic:blipFill>
                  <pic:spPr bwMode="auto">
                    <a:xfrm>
                      <a:off x="0" y="0"/>
                      <a:ext cx="5684520" cy="3148330"/>
                    </a:xfrm>
                    <a:prstGeom prst="rect">
                      <a:avLst/>
                    </a:prstGeom>
                    <a:noFill/>
                    <a:ln>
                      <a:noFill/>
                    </a:ln>
                  </pic:spPr>
                </pic:pic>
              </a:graphicData>
            </a:graphic>
          </wp:inline>
        </w:drawing>
      </w:r>
    </w:p>
    <w:p w:rsidR="0091525D" w:rsidRDefault="0091525D" w:rsidP="007D2D82">
      <w:pPr>
        <w:spacing w:line="240" w:lineRule="auto"/>
        <w:jc w:val="both"/>
        <w:rPr>
          <w:rFonts w:ascii="Times New Roman" w:hAnsi="Times New Roman" w:cs="Times New Roman"/>
          <w:lang w:val="en-US"/>
        </w:rPr>
      </w:pPr>
    </w:p>
    <w:p w:rsidR="0091525D" w:rsidRDefault="0091525D" w:rsidP="007D2D82">
      <w:pPr>
        <w:spacing w:line="240" w:lineRule="auto"/>
        <w:jc w:val="both"/>
        <w:rPr>
          <w:rFonts w:ascii="Times New Roman" w:hAnsi="Times New Roman" w:cs="Times New Roman"/>
          <w:lang w:val="en-US"/>
        </w:rPr>
      </w:pPr>
    </w:p>
    <w:p w:rsidR="0091525D" w:rsidRPr="00730112" w:rsidRDefault="006723D1" w:rsidP="006723D1">
      <w:pPr>
        <w:pStyle w:val="21"/>
        <w:pageBreakBefore/>
        <w:ind w:firstLine="284"/>
        <w:jc w:val="both"/>
        <w:rPr>
          <w:b w:val="0"/>
          <w:lang w:val="ru-RU"/>
        </w:rPr>
      </w:pPr>
      <w:bookmarkStart w:id="272" w:name="_Toc374099612"/>
      <w:r>
        <w:rPr>
          <w:b w:val="0"/>
        </w:rPr>
        <w:t xml:space="preserve">Приложение 4. </w:t>
      </w:r>
      <w:r w:rsidR="0091525D" w:rsidRPr="006723D1">
        <w:rPr>
          <w:b w:val="0"/>
        </w:rPr>
        <w:t>Перечень земельных участков, которые включаются в границы населенных пунктов, входящих в состав поселения</w:t>
      </w:r>
      <w:r w:rsidR="009B49F3">
        <w:rPr>
          <w:b w:val="0"/>
        </w:rPr>
        <w:t>,</w:t>
      </w:r>
      <w:r w:rsidR="0091525D" w:rsidRPr="006723D1">
        <w:rPr>
          <w:b w:val="0"/>
        </w:rPr>
        <w:t xml:space="preserve"> с указанием категорий земель, к которым планируется отнести эти земельные участки, и целе</w:t>
      </w:r>
      <w:r w:rsidRPr="006723D1">
        <w:rPr>
          <w:b w:val="0"/>
        </w:rPr>
        <w:t>й их планируемого использования</w:t>
      </w:r>
      <w:r w:rsidR="00730112">
        <w:rPr>
          <w:b w:val="0"/>
          <w:lang w:val="ru-RU"/>
        </w:rPr>
        <w:t>.</w:t>
      </w:r>
      <w:bookmarkEnd w:id="2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1922"/>
        <w:gridCol w:w="2403"/>
        <w:gridCol w:w="2260"/>
        <w:gridCol w:w="2576"/>
      </w:tblGrid>
      <w:tr w:rsidR="0091525D" w:rsidRPr="00FB62AC" w:rsidTr="00FB62AC">
        <w:trPr>
          <w:trHeight w:val="96"/>
        </w:trPr>
        <w:tc>
          <w:tcPr>
            <w:tcW w:w="5000" w:type="pct"/>
            <w:gridSpan w:val="5"/>
            <w:shd w:val="clear" w:color="auto" w:fill="auto"/>
          </w:tcPr>
          <w:p w:rsidR="0091525D" w:rsidRPr="00474F1C" w:rsidRDefault="0091525D" w:rsidP="00474F1C">
            <w:pPr>
              <w:pStyle w:val="affc"/>
              <w:jc w:val="center"/>
              <w:rPr>
                <w:rFonts w:ascii="Times New Roman" w:hAnsi="Times New Roman" w:cs="Times New Roman"/>
                <w:b/>
              </w:rPr>
            </w:pPr>
            <w:r w:rsidRPr="00474F1C">
              <w:rPr>
                <w:rFonts w:ascii="Times New Roman" w:hAnsi="Times New Roman" w:cs="Times New Roman"/>
                <w:b/>
                <w:lang w:val="en-US"/>
              </w:rPr>
              <w:t>с. Шеберта</w:t>
            </w:r>
          </w:p>
        </w:tc>
      </w:tr>
      <w:tr w:rsidR="0091525D" w:rsidRPr="00FB62AC" w:rsidTr="00FB62AC">
        <w:trPr>
          <w:trHeight w:val="180"/>
        </w:trPr>
        <w:tc>
          <w:tcPr>
            <w:tcW w:w="5000" w:type="pct"/>
            <w:gridSpan w:val="5"/>
            <w:shd w:val="clear" w:color="auto" w:fill="auto"/>
          </w:tcPr>
          <w:p w:rsidR="0091525D" w:rsidRPr="00474F1C" w:rsidRDefault="0091525D" w:rsidP="00474F1C">
            <w:pPr>
              <w:pStyle w:val="affc"/>
              <w:jc w:val="center"/>
              <w:rPr>
                <w:rFonts w:ascii="Times New Roman" w:hAnsi="Times New Roman" w:cs="Times New Roman"/>
              </w:rPr>
            </w:pPr>
            <w:r w:rsidRPr="00474F1C">
              <w:rPr>
                <w:rFonts w:ascii="Times New Roman" w:hAnsi="Times New Roman" w:cs="Times New Roman"/>
              </w:rPr>
              <w:t>Перечень земельных участков, включаемых в границы населенного пункта</w:t>
            </w:r>
          </w:p>
        </w:tc>
      </w:tr>
      <w:tr w:rsidR="0091525D" w:rsidRPr="00FB62AC" w:rsidTr="00FB62AC">
        <w:trPr>
          <w:trHeight w:val="510"/>
        </w:trPr>
        <w:tc>
          <w:tcPr>
            <w:tcW w:w="367" w:type="pct"/>
            <w:shd w:val="clear" w:color="auto" w:fill="auto"/>
          </w:tcPr>
          <w:p w:rsidR="0091525D" w:rsidRPr="00FB62AC" w:rsidRDefault="0091525D" w:rsidP="009C0875">
            <w:pPr>
              <w:pStyle w:val="affc"/>
              <w:jc w:val="center"/>
              <w:rPr>
                <w:rFonts w:ascii="Times New Roman" w:hAnsi="Times New Roman" w:cs="Times New Roman"/>
              </w:rPr>
            </w:pPr>
            <w:r w:rsidRPr="00FB62AC">
              <w:rPr>
                <w:rFonts w:ascii="Times New Roman" w:hAnsi="Times New Roman" w:cs="Times New Roman"/>
              </w:rPr>
              <w:t>№</w:t>
            </w:r>
          </w:p>
        </w:tc>
        <w:tc>
          <w:tcPr>
            <w:tcW w:w="990" w:type="pct"/>
            <w:shd w:val="clear" w:color="auto" w:fill="auto"/>
          </w:tcPr>
          <w:p w:rsidR="0091525D" w:rsidRPr="00FB62AC" w:rsidRDefault="0091525D" w:rsidP="009C0875">
            <w:pPr>
              <w:pStyle w:val="affc"/>
              <w:jc w:val="center"/>
              <w:rPr>
                <w:rFonts w:ascii="Times New Roman" w:hAnsi="Times New Roman" w:cs="Times New Roman"/>
              </w:rPr>
            </w:pPr>
            <w:r w:rsidRPr="00FB62AC">
              <w:rPr>
                <w:rFonts w:ascii="Times New Roman" w:hAnsi="Times New Roman" w:cs="Times New Roman"/>
              </w:rPr>
              <w:t>Перечень земельных участков</w:t>
            </w:r>
          </w:p>
        </w:tc>
        <w:tc>
          <w:tcPr>
            <w:tcW w:w="1161" w:type="pct"/>
            <w:shd w:val="clear" w:color="auto" w:fill="auto"/>
          </w:tcPr>
          <w:p w:rsidR="0091525D" w:rsidRPr="00FB62AC" w:rsidRDefault="0091525D" w:rsidP="009C0875">
            <w:pPr>
              <w:pStyle w:val="affc"/>
              <w:jc w:val="center"/>
              <w:rPr>
                <w:rFonts w:ascii="Times New Roman" w:hAnsi="Times New Roman" w:cs="Times New Roman"/>
              </w:rPr>
            </w:pPr>
            <w:r w:rsidRPr="00FB62AC">
              <w:rPr>
                <w:rFonts w:ascii="Times New Roman" w:hAnsi="Times New Roman" w:cs="Times New Roman"/>
              </w:rPr>
              <w:t>Существующая категория земельных участков</w:t>
            </w:r>
          </w:p>
        </w:tc>
        <w:tc>
          <w:tcPr>
            <w:tcW w:w="1161" w:type="pct"/>
            <w:shd w:val="clear" w:color="auto" w:fill="auto"/>
          </w:tcPr>
          <w:p w:rsidR="0091525D" w:rsidRPr="00FB62AC" w:rsidRDefault="0091525D" w:rsidP="009C0875">
            <w:pPr>
              <w:pStyle w:val="affc"/>
              <w:jc w:val="center"/>
              <w:rPr>
                <w:rFonts w:ascii="Times New Roman" w:hAnsi="Times New Roman" w:cs="Times New Roman"/>
              </w:rPr>
            </w:pPr>
            <w:r w:rsidRPr="00FB62AC">
              <w:rPr>
                <w:rFonts w:ascii="Times New Roman" w:hAnsi="Times New Roman" w:cs="Times New Roman"/>
              </w:rPr>
              <w:t>Предлагаемая категория земель</w:t>
            </w:r>
          </w:p>
        </w:tc>
        <w:tc>
          <w:tcPr>
            <w:tcW w:w="1321" w:type="pct"/>
            <w:shd w:val="clear" w:color="auto" w:fill="auto"/>
          </w:tcPr>
          <w:p w:rsidR="0091525D" w:rsidRPr="00FB62AC" w:rsidRDefault="0091525D" w:rsidP="009C0875">
            <w:pPr>
              <w:pStyle w:val="affc"/>
              <w:jc w:val="center"/>
              <w:rPr>
                <w:rFonts w:ascii="Times New Roman" w:hAnsi="Times New Roman" w:cs="Times New Roman"/>
              </w:rPr>
            </w:pPr>
            <w:r w:rsidRPr="00FB62AC">
              <w:rPr>
                <w:rFonts w:ascii="Times New Roman" w:hAnsi="Times New Roman" w:cs="Times New Roman"/>
              </w:rPr>
              <w:t>Цель планируемого использования</w:t>
            </w:r>
          </w:p>
        </w:tc>
      </w:tr>
      <w:tr w:rsidR="0091525D" w:rsidRPr="00FB62AC" w:rsidTr="00FB62AC">
        <w:trPr>
          <w:trHeight w:val="510"/>
        </w:trPr>
        <w:tc>
          <w:tcPr>
            <w:tcW w:w="367" w:type="pct"/>
            <w:shd w:val="clear" w:color="auto" w:fill="auto"/>
          </w:tcPr>
          <w:p w:rsidR="0091525D" w:rsidRPr="00FB62AC" w:rsidRDefault="0091525D" w:rsidP="006723D1">
            <w:pPr>
              <w:pStyle w:val="affc"/>
              <w:rPr>
                <w:rFonts w:ascii="Times New Roman" w:hAnsi="Times New Roman" w:cs="Times New Roman"/>
                <w:lang w:val="en-US"/>
              </w:rPr>
            </w:pPr>
            <w:r w:rsidRPr="00FB62AC">
              <w:rPr>
                <w:rFonts w:ascii="Times New Roman" w:hAnsi="Times New Roman" w:cs="Times New Roman"/>
                <w:lang w:val="en-US"/>
              </w:rPr>
              <w:t>1</w:t>
            </w:r>
          </w:p>
        </w:tc>
        <w:tc>
          <w:tcPr>
            <w:tcW w:w="990"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38:11:130904:153</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61" w:type="pct"/>
            <w:shd w:val="clear" w:color="auto" w:fill="auto"/>
          </w:tcPr>
          <w:p w:rsidR="0091525D" w:rsidRPr="00FB62AC" w:rsidRDefault="00474F1C" w:rsidP="006723D1">
            <w:pPr>
              <w:pStyle w:val="affc"/>
              <w:rPr>
                <w:rFonts w:ascii="Times New Roman" w:hAnsi="Times New Roman" w:cs="Times New Roman"/>
              </w:rPr>
            </w:pPr>
            <w:r w:rsidRPr="00FB62AC">
              <w:rPr>
                <w:rFonts w:ascii="Times New Roman" w:hAnsi="Times New Roman" w:cs="Times New Roman"/>
              </w:rPr>
              <w:t xml:space="preserve">Земли </w:t>
            </w:r>
            <w:r>
              <w:rPr>
                <w:rFonts w:ascii="Times New Roman" w:hAnsi="Times New Roman" w:cs="Times New Roman"/>
              </w:rPr>
              <w:t>населенных пунктов</w:t>
            </w:r>
          </w:p>
        </w:tc>
        <w:tc>
          <w:tcPr>
            <w:tcW w:w="1321" w:type="pct"/>
            <w:shd w:val="clear" w:color="auto" w:fill="auto"/>
          </w:tcPr>
          <w:p w:rsidR="0091525D" w:rsidRPr="00474F1C" w:rsidRDefault="00474F1C" w:rsidP="006723D1">
            <w:pPr>
              <w:pStyle w:val="affc"/>
              <w:rPr>
                <w:rFonts w:ascii="Times New Roman" w:hAnsi="Times New Roman" w:cs="Times New Roman"/>
              </w:rPr>
            </w:pPr>
            <w:r>
              <w:rPr>
                <w:rFonts w:ascii="Times New Roman" w:hAnsi="Times New Roman" w:cs="Times New Roman"/>
              </w:rPr>
              <w:t>Сельскохозяйственное использование</w:t>
            </w:r>
          </w:p>
        </w:tc>
      </w:tr>
      <w:tr w:rsidR="0091525D" w:rsidRPr="00FB62AC" w:rsidTr="00FB62AC">
        <w:trPr>
          <w:trHeight w:val="96"/>
        </w:trPr>
        <w:tc>
          <w:tcPr>
            <w:tcW w:w="5000" w:type="pct"/>
            <w:gridSpan w:val="5"/>
            <w:shd w:val="clear" w:color="auto" w:fill="auto"/>
          </w:tcPr>
          <w:p w:rsidR="0091525D" w:rsidRPr="00474F1C" w:rsidRDefault="0091525D" w:rsidP="00474F1C">
            <w:pPr>
              <w:pStyle w:val="affc"/>
              <w:jc w:val="center"/>
              <w:rPr>
                <w:rFonts w:ascii="Times New Roman" w:hAnsi="Times New Roman" w:cs="Times New Roman"/>
                <w:b/>
              </w:rPr>
            </w:pPr>
            <w:r w:rsidRPr="00474F1C">
              <w:rPr>
                <w:rFonts w:ascii="Times New Roman" w:hAnsi="Times New Roman" w:cs="Times New Roman"/>
                <w:b/>
                <w:lang w:val="en-US"/>
              </w:rPr>
              <w:t>д. Большевер</w:t>
            </w:r>
            <w:r w:rsidR="00474F1C">
              <w:rPr>
                <w:rFonts w:ascii="Times New Roman" w:hAnsi="Times New Roman" w:cs="Times New Roman"/>
                <w:b/>
              </w:rPr>
              <w:t>с</w:t>
            </w:r>
            <w:r w:rsidRPr="00474F1C">
              <w:rPr>
                <w:rFonts w:ascii="Times New Roman" w:hAnsi="Times New Roman" w:cs="Times New Roman"/>
                <w:b/>
                <w:lang w:val="en-US"/>
              </w:rPr>
              <w:t>товск</w:t>
            </w:r>
          </w:p>
        </w:tc>
      </w:tr>
      <w:tr w:rsidR="0091525D" w:rsidRPr="00FB62AC" w:rsidTr="00FB62AC">
        <w:trPr>
          <w:trHeight w:val="142"/>
        </w:trPr>
        <w:tc>
          <w:tcPr>
            <w:tcW w:w="5000" w:type="pct"/>
            <w:gridSpan w:val="5"/>
            <w:shd w:val="clear" w:color="auto" w:fill="auto"/>
          </w:tcPr>
          <w:p w:rsidR="0091525D" w:rsidRPr="00FB62AC" w:rsidRDefault="0091525D" w:rsidP="00474F1C">
            <w:pPr>
              <w:pStyle w:val="affc"/>
              <w:jc w:val="center"/>
              <w:rPr>
                <w:rFonts w:ascii="Times New Roman" w:hAnsi="Times New Roman" w:cs="Times New Roman"/>
              </w:rPr>
            </w:pPr>
            <w:r w:rsidRPr="00FB62AC">
              <w:rPr>
                <w:rFonts w:ascii="Times New Roman" w:hAnsi="Times New Roman" w:cs="Times New Roman"/>
              </w:rPr>
              <w:t>Перечень земельных участков, включаемых в границы населенного пункта</w:t>
            </w:r>
          </w:p>
        </w:tc>
      </w:tr>
      <w:tr w:rsidR="0091525D" w:rsidRPr="00FB62AC" w:rsidTr="00FB62AC">
        <w:trPr>
          <w:trHeight w:val="510"/>
        </w:trPr>
        <w:tc>
          <w:tcPr>
            <w:tcW w:w="367"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w:t>
            </w:r>
          </w:p>
        </w:tc>
        <w:tc>
          <w:tcPr>
            <w:tcW w:w="990"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Перечень земельных участков</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Существующая категория земельных участков</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Предлагаемая категория земель</w:t>
            </w:r>
          </w:p>
        </w:tc>
        <w:tc>
          <w:tcPr>
            <w:tcW w:w="132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Цель планируемого использования</w:t>
            </w:r>
          </w:p>
        </w:tc>
      </w:tr>
      <w:tr w:rsidR="0091525D" w:rsidRPr="00FB62AC" w:rsidTr="00FB62AC">
        <w:trPr>
          <w:trHeight w:val="510"/>
        </w:trPr>
        <w:tc>
          <w:tcPr>
            <w:tcW w:w="367" w:type="pct"/>
            <w:shd w:val="clear" w:color="auto" w:fill="auto"/>
          </w:tcPr>
          <w:p w:rsidR="0091525D" w:rsidRPr="00FB62AC" w:rsidRDefault="0091525D" w:rsidP="006723D1">
            <w:pPr>
              <w:pStyle w:val="affc"/>
              <w:rPr>
                <w:rFonts w:ascii="Times New Roman" w:hAnsi="Times New Roman" w:cs="Times New Roman"/>
                <w:lang w:val="en-US"/>
              </w:rPr>
            </w:pPr>
            <w:r w:rsidRPr="00FB62AC">
              <w:rPr>
                <w:rFonts w:ascii="Times New Roman" w:hAnsi="Times New Roman" w:cs="Times New Roman"/>
                <w:lang w:val="en-US"/>
              </w:rPr>
              <w:t>1</w:t>
            </w:r>
          </w:p>
        </w:tc>
        <w:tc>
          <w:tcPr>
            <w:tcW w:w="990"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38:11:130902:58</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Земли сельскохозяйственного назначения</w:t>
            </w:r>
          </w:p>
        </w:tc>
        <w:tc>
          <w:tcPr>
            <w:tcW w:w="1161" w:type="pct"/>
            <w:shd w:val="clear" w:color="auto" w:fill="auto"/>
          </w:tcPr>
          <w:p w:rsidR="0091525D" w:rsidRPr="00FB62AC" w:rsidRDefault="00474F1C" w:rsidP="00474F1C">
            <w:pPr>
              <w:pStyle w:val="affc"/>
              <w:rPr>
                <w:rFonts w:ascii="Times New Roman" w:hAnsi="Times New Roman" w:cs="Times New Roman"/>
              </w:rPr>
            </w:pPr>
            <w:r w:rsidRPr="00FB62AC">
              <w:rPr>
                <w:rFonts w:ascii="Times New Roman" w:hAnsi="Times New Roman" w:cs="Times New Roman"/>
              </w:rPr>
              <w:t xml:space="preserve">Земли </w:t>
            </w:r>
            <w:r>
              <w:rPr>
                <w:rFonts w:ascii="Times New Roman" w:hAnsi="Times New Roman" w:cs="Times New Roman"/>
              </w:rPr>
              <w:t>населенных пунктов</w:t>
            </w:r>
          </w:p>
        </w:tc>
        <w:tc>
          <w:tcPr>
            <w:tcW w:w="1321" w:type="pct"/>
            <w:shd w:val="clear" w:color="auto" w:fill="auto"/>
          </w:tcPr>
          <w:p w:rsidR="0091525D" w:rsidRPr="00FB62AC" w:rsidRDefault="00474F1C" w:rsidP="006723D1">
            <w:pPr>
              <w:pStyle w:val="affc"/>
              <w:rPr>
                <w:rFonts w:ascii="Times New Roman" w:hAnsi="Times New Roman" w:cs="Times New Roman"/>
              </w:rPr>
            </w:pPr>
            <w:r>
              <w:rPr>
                <w:rFonts w:ascii="Times New Roman" w:hAnsi="Times New Roman" w:cs="Times New Roman"/>
              </w:rPr>
              <w:t>Сельскохозяйственное использование</w:t>
            </w:r>
          </w:p>
        </w:tc>
      </w:tr>
      <w:tr w:rsidR="0091525D" w:rsidRPr="00FB62AC" w:rsidTr="00FB62AC">
        <w:trPr>
          <w:trHeight w:val="510"/>
        </w:trPr>
        <w:tc>
          <w:tcPr>
            <w:tcW w:w="367" w:type="pct"/>
            <w:shd w:val="clear" w:color="auto" w:fill="auto"/>
          </w:tcPr>
          <w:p w:rsidR="0091525D" w:rsidRPr="00FB62AC" w:rsidRDefault="0091525D" w:rsidP="006723D1">
            <w:pPr>
              <w:pStyle w:val="affc"/>
              <w:rPr>
                <w:rFonts w:ascii="Times New Roman" w:hAnsi="Times New Roman" w:cs="Times New Roman"/>
                <w:lang w:val="en-US"/>
              </w:rPr>
            </w:pPr>
            <w:r w:rsidRPr="00FB62AC">
              <w:rPr>
                <w:rFonts w:ascii="Times New Roman" w:hAnsi="Times New Roman" w:cs="Times New Roman"/>
                <w:lang w:val="en-US"/>
              </w:rPr>
              <w:t>2</w:t>
            </w:r>
          </w:p>
        </w:tc>
        <w:tc>
          <w:tcPr>
            <w:tcW w:w="990"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38:11:130902:59</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Земли сельскохозяйственного назначения</w:t>
            </w:r>
          </w:p>
        </w:tc>
        <w:tc>
          <w:tcPr>
            <w:tcW w:w="1161" w:type="pct"/>
            <w:shd w:val="clear" w:color="auto" w:fill="auto"/>
          </w:tcPr>
          <w:p w:rsidR="0091525D" w:rsidRPr="00FB62AC" w:rsidRDefault="00474F1C" w:rsidP="006723D1">
            <w:pPr>
              <w:pStyle w:val="affc"/>
              <w:rPr>
                <w:rFonts w:ascii="Times New Roman" w:hAnsi="Times New Roman" w:cs="Times New Roman"/>
              </w:rPr>
            </w:pPr>
            <w:r w:rsidRPr="00FB62AC">
              <w:rPr>
                <w:rFonts w:ascii="Times New Roman" w:hAnsi="Times New Roman" w:cs="Times New Roman"/>
              </w:rPr>
              <w:t xml:space="preserve">Земли </w:t>
            </w:r>
            <w:r>
              <w:rPr>
                <w:rFonts w:ascii="Times New Roman" w:hAnsi="Times New Roman" w:cs="Times New Roman"/>
              </w:rPr>
              <w:t>населенных пунктов</w:t>
            </w:r>
          </w:p>
        </w:tc>
        <w:tc>
          <w:tcPr>
            <w:tcW w:w="1321" w:type="pct"/>
            <w:shd w:val="clear" w:color="auto" w:fill="auto"/>
          </w:tcPr>
          <w:p w:rsidR="0091525D" w:rsidRPr="00FB62AC" w:rsidRDefault="00474F1C" w:rsidP="006723D1">
            <w:pPr>
              <w:pStyle w:val="affc"/>
              <w:rPr>
                <w:rFonts w:ascii="Times New Roman" w:hAnsi="Times New Roman" w:cs="Times New Roman"/>
              </w:rPr>
            </w:pPr>
            <w:r>
              <w:rPr>
                <w:rFonts w:ascii="Times New Roman" w:hAnsi="Times New Roman" w:cs="Times New Roman"/>
              </w:rPr>
              <w:t>Сельскохозяйственное использование</w:t>
            </w:r>
          </w:p>
        </w:tc>
      </w:tr>
      <w:tr w:rsidR="0091525D" w:rsidRPr="00FB62AC" w:rsidTr="00FB62AC">
        <w:trPr>
          <w:trHeight w:val="96"/>
        </w:trPr>
        <w:tc>
          <w:tcPr>
            <w:tcW w:w="5000" w:type="pct"/>
            <w:gridSpan w:val="5"/>
            <w:shd w:val="clear" w:color="auto" w:fill="auto"/>
          </w:tcPr>
          <w:p w:rsidR="0091525D" w:rsidRPr="00474F1C" w:rsidRDefault="0091525D" w:rsidP="00474F1C">
            <w:pPr>
              <w:pStyle w:val="affc"/>
              <w:jc w:val="center"/>
              <w:rPr>
                <w:rFonts w:ascii="Times New Roman" w:hAnsi="Times New Roman" w:cs="Times New Roman"/>
                <w:b/>
              </w:rPr>
            </w:pPr>
            <w:r w:rsidRPr="00474F1C">
              <w:rPr>
                <w:rFonts w:ascii="Times New Roman" w:hAnsi="Times New Roman" w:cs="Times New Roman"/>
                <w:b/>
              </w:rPr>
              <w:t>п.ж/д ст. Шеберта</w:t>
            </w:r>
          </w:p>
        </w:tc>
      </w:tr>
      <w:tr w:rsidR="0091525D" w:rsidRPr="00FB62AC" w:rsidTr="00FB62AC">
        <w:trPr>
          <w:trHeight w:val="96"/>
        </w:trPr>
        <w:tc>
          <w:tcPr>
            <w:tcW w:w="5000" w:type="pct"/>
            <w:gridSpan w:val="5"/>
            <w:shd w:val="clear" w:color="auto" w:fill="auto"/>
          </w:tcPr>
          <w:p w:rsidR="0091525D" w:rsidRPr="00FB62AC" w:rsidRDefault="0091525D" w:rsidP="00474F1C">
            <w:pPr>
              <w:pStyle w:val="affc"/>
              <w:jc w:val="center"/>
              <w:rPr>
                <w:rFonts w:ascii="Times New Roman" w:hAnsi="Times New Roman" w:cs="Times New Roman"/>
              </w:rPr>
            </w:pPr>
            <w:r w:rsidRPr="00FB62AC">
              <w:rPr>
                <w:rFonts w:ascii="Times New Roman" w:hAnsi="Times New Roman" w:cs="Times New Roman"/>
              </w:rPr>
              <w:t>Перечень земельных участков, включаемых в границы населенного пункта</w:t>
            </w:r>
          </w:p>
        </w:tc>
      </w:tr>
      <w:tr w:rsidR="0091525D" w:rsidRPr="00FB62AC" w:rsidTr="00FB62AC">
        <w:trPr>
          <w:trHeight w:val="510"/>
        </w:trPr>
        <w:tc>
          <w:tcPr>
            <w:tcW w:w="367"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w:t>
            </w:r>
          </w:p>
        </w:tc>
        <w:tc>
          <w:tcPr>
            <w:tcW w:w="990"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Перечень земельных участков</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Существующая категория земельных участков</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Предлагаемая категория земель</w:t>
            </w:r>
          </w:p>
        </w:tc>
        <w:tc>
          <w:tcPr>
            <w:tcW w:w="132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Цель планируемого использования</w:t>
            </w:r>
          </w:p>
        </w:tc>
      </w:tr>
      <w:tr w:rsidR="0091525D" w:rsidRPr="00FB62AC" w:rsidTr="00FB62AC">
        <w:trPr>
          <w:trHeight w:val="510"/>
        </w:trPr>
        <w:tc>
          <w:tcPr>
            <w:tcW w:w="367" w:type="pct"/>
            <w:shd w:val="clear" w:color="auto" w:fill="auto"/>
          </w:tcPr>
          <w:p w:rsidR="0091525D" w:rsidRPr="00FB62AC" w:rsidRDefault="0091525D" w:rsidP="006723D1">
            <w:pPr>
              <w:pStyle w:val="affc"/>
              <w:rPr>
                <w:rFonts w:ascii="Times New Roman" w:hAnsi="Times New Roman" w:cs="Times New Roman"/>
                <w:lang w:val="en-US"/>
              </w:rPr>
            </w:pPr>
            <w:r w:rsidRPr="00FB62AC">
              <w:rPr>
                <w:rFonts w:ascii="Times New Roman" w:hAnsi="Times New Roman" w:cs="Times New Roman"/>
                <w:lang w:val="en-US"/>
              </w:rPr>
              <w:t>1</w:t>
            </w:r>
          </w:p>
        </w:tc>
        <w:tc>
          <w:tcPr>
            <w:tcW w:w="990"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38:11:130906:2</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61" w:type="pct"/>
            <w:shd w:val="clear" w:color="auto" w:fill="auto"/>
          </w:tcPr>
          <w:p w:rsidR="0091525D" w:rsidRPr="00FB62AC" w:rsidRDefault="00474F1C" w:rsidP="006723D1">
            <w:pPr>
              <w:pStyle w:val="affc"/>
              <w:rPr>
                <w:rFonts w:ascii="Times New Roman" w:hAnsi="Times New Roman" w:cs="Times New Roman"/>
              </w:rPr>
            </w:pPr>
            <w:r w:rsidRPr="00FB62AC">
              <w:rPr>
                <w:rFonts w:ascii="Times New Roman" w:hAnsi="Times New Roman" w:cs="Times New Roman"/>
              </w:rPr>
              <w:t xml:space="preserve">Земли </w:t>
            </w:r>
            <w:r>
              <w:rPr>
                <w:rFonts w:ascii="Times New Roman" w:hAnsi="Times New Roman" w:cs="Times New Roman"/>
              </w:rPr>
              <w:t>населенных пунктов</w:t>
            </w:r>
          </w:p>
        </w:tc>
        <w:tc>
          <w:tcPr>
            <w:tcW w:w="132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Зоны размещения производственных объектов 4,5 класса опасности</w:t>
            </w:r>
          </w:p>
        </w:tc>
      </w:tr>
      <w:tr w:rsidR="0091525D" w:rsidRPr="00FB62AC" w:rsidTr="00FB62AC">
        <w:trPr>
          <w:trHeight w:val="510"/>
        </w:trPr>
        <w:tc>
          <w:tcPr>
            <w:tcW w:w="367" w:type="pct"/>
            <w:shd w:val="clear" w:color="auto" w:fill="auto"/>
          </w:tcPr>
          <w:p w:rsidR="0091525D" w:rsidRPr="00FB62AC" w:rsidRDefault="0091525D" w:rsidP="006723D1">
            <w:pPr>
              <w:pStyle w:val="affc"/>
              <w:rPr>
                <w:rFonts w:ascii="Times New Roman" w:hAnsi="Times New Roman" w:cs="Times New Roman"/>
                <w:lang w:val="en-US"/>
              </w:rPr>
            </w:pPr>
            <w:r w:rsidRPr="00FB62AC">
              <w:rPr>
                <w:rFonts w:ascii="Times New Roman" w:hAnsi="Times New Roman" w:cs="Times New Roman"/>
                <w:lang w:val="en-US"/>
              </w:rPr>
              <w:t>2</w:t>
            </w:r>
          </w:p>
        </w:tc>
        <w:tc>
          <w:tcPr>
            <w:tcW w:w="990"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38:11:130906:77</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61" w:type="pct"/>
            <w:shd w:val="clear" w:color="auto" w:fill="auto"/>
          </w:tcPr>
          <w:p w:rsidR="0091525D" w:rsidRPr="00FB62AC" w:rsidRDefault="00474F1C" w:rsidP="006723D1">
            <w:pPr>
              <w:pStyle w:val="affc"/>
              <w:rPr>
                <w:rFonts w:ascii="Times New Roman" w:hAnsi="Times New Roman" w:cs="Times New Roman"/>
              </w:rPr>
            </w:pPr>
            <w:r w:rsidRPr="00FB62AC">
              <w:rPr>
                <w:rFonts w:ascii="Times New Roman" w:hAnsi="Times New Roman" w:cs="Times New Roman"/>
              </w:rPr>
              <w:t xml:space="preserve">Земли </w:t>
            </w:r>
            <w:r>
              <w:rPr>
                <w:rFonts w:ascii="Times New Roman" w:hAnsi="Times New Roman" w:cs="Times New Roman"/>
              </w:rPr>
              <w:t>населенных пунктов</w:t>
            </w:r>
          </w:p>
        </w:tc>
        <w:tc>
          <w:tcPr>
            <w:tcW w:w="132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Зоны размещения объектов транспорта</w:t>
            </w:r>
          </w:p>
        </w:tc>
      </w:tr>
    </w:tbl>
    <w:p w:rsidR="0091525D" w:rsidRPr="006723D1" w:rsidRDefault="0091525D" w:rsidP="006723D1">
      <w:pPr>
        <w:pStyle w:val="affc"/>
        <w:rPr>
          <w:rFonts w:ascii="Times New Roman" w:hAnsi="Times New Roman" w:cs="Times New Roman"/>
        </w:rPr>
      </w:pPr>
    </w:p>
    <w:sectPr w:rsidR="0091525D" w:rsidRPr="006723D1" w:rsidSect="00DF67C0">
      <w:pgSz w:w="11907" w:h="16840" w:code="9"/>
      <w:pgMar w:top="889" w:right="1134" w:bottom="709" w:left="1134" w:header="426" w:footer="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05C" w:rsidRDefault="001F605C">
      <w:r>
        <w:separator/>
      </w:r>
    </w:p>
  </w:endnote>
  <w:endnote w:type="continuationSeparator" w:id="0">
    <w:p w:rsidR="001F605C" w:rsidRDefault="001F6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ntiqua">
    <w:altName w:val="Times New Roman"/>
    <w:charset w:val="00"/>
    <w:family w:val="auto"/>
    <w:pitch w:val="variable"/>
    <w:sig w:usb0="00000003" w:usb1="00000000" w:usb2="00000000" w:usb3="00000000" w:csb0="00000001" w:csb1="00000000"/>
  </w:font>
  <w:font w:name="AGGal">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altica">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Journal">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Default="005818D4" w:rsidP="00A8008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818D4" w:rsidRDefault="005818D4" w:rsidP="00A8008A">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Pr="00A87198" w:rsidRDefault="005818D4" w:rsidP="00BB02D0">
    <w:pPr>
      <w:pStyle w:val="a7"/>
      <w:jc w:val="center"/>
      <w:rPr>
        <w:rFonts w:ascii="Bookman Old Style" w:hAnsi="Bookman Old Style" w:cs="Times New Roman"/>
        <w:color w:val="808080"/>
        <w:sz w:val="18"/>
        <w:szCs w:val="18"/>
      </w:rPr>
    </w:pPr>
    <w:r w:rsidRPr="00A87198">
      <w:rPr>
        <w:rFonts w:ascii="Bookman Old Style" w:hAnsi="Bookman Old Style" w:cs="Times New Roman"/>
        <w:color w:val="808080"/>
        <w:sz w:val="18"/>
        <w:szCs w:val="18"/>
      </w:rPr>
      <w:fldChar w:fldCharType="begin"/>
    </w:r>
    <w:r w:rsidRPr="00A87198">
      <w:rPr>
        <w:rFonts w:ascii="Bookman Old Style" w:hAnsi="Bookman Old Style" w:cs="Times New Roman"/>
        <w:color w:val="808080"/>
        <w:sz w:val="18"/>
        <w:szCs w:val="18"/>
      </w:rPr>
      <w:instrText>PAGE   \* MERGEFORMAT</w:instrText>
    </w:r>
    <w:r w:rsidRPr="00A87198">
      <w:rPr>
        <w:rFonts w:ascii="Bookman Old Style" w:hAnsi="Bookman Old Style" w:cs="Times New Roman"/>
        <w:color w:val="808080"/>
        <w:sz w:val="18"/>
        <w:szCs w:val="18"/>
      </w:rPr>
      <w:fldChar w:fldCharType="separate"/>
    </w:r>
    <w:r w:rsidR="009842E0">
      <w:rPr>
        <w:rFonts w:ascii="Bookman Old Style" w:hAnsi="Bookman Old Style" w:cs="Times New Roman"/>
        <w:noProof/>
        <w:color w:val="808080"/>
        <w:sz w:val="18"/>
        <w:szCs w:val="18"/>
      </w:rPr>
      <w:t>24</w:t>
    </w:r>
    <w:r w:rsidRPr="00A87198">
      <w:rPr>
        <w:rFonts w:ascii="Bookman Old Style" w:hAnsi="Bookman Old Style" w:cs="Times New Roman"/>
        <w:color w:val="80808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Default="005818D4" w:rsidP="00D61D53">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818D4" w:rsidRDefault="005818D4" w:rsidP="00D61D53">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Pr="00FB62AC" w:rsidRDefault="005818D4">
    <w:pPr>
      <w:pStyle w:val="a7"/>
      <w:jc w:val="center"/>
      <w:rPr>
        <w:rFonts w:ascii="Bookman Old Style" w:hAnsi="Bookman Old Style"/>
        <w:color w:val="404040"/>
        <w:sz w:val="18"/>
        <w:szCs w:val="18"/>
      </w:rPr>
    </w:pPr>
    <w:r w:rsidRPr="00FB62AC">
      <w:rPr>
        <w:rFonts w:ascii="Bookman Old Style" w:hAnsi="Bookman Old Style"/>
        <w:color w:val="404040"/>
        <w:sz w:val="18"/>
        <w:szCs w:val="18"/>
      </w:rPr>
      <w:fldChar w:fldCharType="begin"/>
    </w:r>
    <w:r w:rsidRPr="00FB62AC">
      <w:rPr>
        <w:rFonts w:ascii="Bookman Old Style" w:hAnsi="Bookman Old Style"/>
        <w:color w:val="404040"/>
        <w:sz w:val="18"/>
        <w:szCs w:val="18"/>
      </w:rPr>
      <w:instrText>PAGE   \* MERGEFORMAT</w:instrText>
    </w:r>
    <w:r w:rsidRPr="00FB62AC">
      <w:rPr>
        <w:rFonts w:ascii="Bookman Old Style" w:hAnsi="Bookman Old Style"/>
        <w:color w:val="404040"/>
        <w:sz w:val="18"/>
        <w:szCs w:val="18"/>
      </w:rPr>
      <w:fldChar w:fldCharType="separate"/>
    </w:r>
    <w:r w:rsidR="009C0875">
      <w:rPr>
        <w:rFonts w:ascii="Bookman Old Style" w:hAnsi="Bookman Old Style"/>
        <w:noProof/>
        <w:color w:val="404040"/>
        <w:sz w:val="18"/>
        <w:szCs w:val="18"/>
      </w:rPr>
      <w:t>51</w:t>
    </w:r>
    <w:r w:rsidRPr="00FB62AC">
      <w:rPr>
        <w:rFonts w:ascii="Bookman Old Style" w:hAnsi="Bookman Old Style"/>
        <w:color w:val="404040"/>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Pr="0077256A" w:rsidRDefault="005818D4" w:rsidP="005C6454">
    <w:pPr>
      <w:pStyle w:val="a7"/>
      <w:jc w:val="right"/>
      <w:rPr>
        <w:lang w:val="en-US"/>
      </w:rPr>
    </w:pPr>
    <w:r>
      <w:rPr>
        <w:lang w:val="en-US"/>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Default="005818D4" w:rsidP="00A8008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818D4" w:rsidRDefault="005818D4" w:rsidP="00A8008A">
    <w:pPr>
      <w:pStyle w:val="a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Pr="00114D49" w:rsidRDefault="005818D4">
    <w:pPr>
      <w:pStyle w:val="a7"/>
      <w:jc w:val="center"/>
      <w:rPr>
        <w:rFonts w:ascii="Bookman Old Style" w:hAnsi="Bookman Old Style"/>
        <w:color w:val="808080"/>
        <w:sz w:val="18"/>
        <w:szCs w:val="18"/>
      </w:rPr>
    </w:pPr>
    <w:r w:rsidRPr="00114D49">
      <w:rPr>
        <w:rFonts w:ascii="Bookman Old Style" w:hAnsi="Bookman Old Style"/>
        <w:color w:val="808080"/>
        <w:sz w:val="18"/>
        <w:szCs w:val="18"/>
      </w:rPr>
      <w:fldChar w:fldCharType="begin"/>
    </w:r>
    <w:r w:rsidRPr="00114D49">
      <w:rPr>
        <w:rFonts w:ascii="Bookman Old Style" w:hAnsi="Bookman Old Style"/>
        <w:color w:val="808080"/>
        <w:sz w:val="18"/>
        <w:szCs w:val="18"/>
      </w:rPr>
      <w:instrText>PAGE   \* MERGEFORMAT</w:instrText>
    </w:r>
    <w:r w:rsidRPr="00114D49">
      <w:rPr>
        <w:rFonts w:ascii="Bookman Old Style" w:hAnsi="Bookman Old Style"/>
        <w:color w:val="808080"/>
        <w:sz w:val="18"/>
        <w:szCs w:val="18"/>
      </w:rPr>
      <w:fldChar w:fldCharType="separate"/>
    </w:r>
    <w:r w:rsidR="009C0875" w:rsidRPr="00114D49">
      <w:rPr>
        <w:rFonts w:ascii="Bookman Old Style" w:hAnsi="Bookman Old Style"/>
        <w:noProof/>
        <w:color w:val="808080"/>
        <w:sz w:val="18"/>
        <w:szCs w:val="18"/>
      </w:rPr>
      <w:t>97</w:t>
    </w:r>
    <w:r w:rsidRPr="00114D49">
      <w:rPr>
        <w:rFonts w:ascii="Bookman Old Style" w:hAnsi="Bookman Old Style"/>
        <w:color w:val="8080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05C" w:rsidRDefault="001F605C">
      <w:r>
        <w:separator/>
      </w:r>
    </w:p>
  </w:footnote>
  <w:footnote w:type="continuationSeparator" w:id="0">
    <w:p w:rsidR="001F605C" w:rsidRDefault="001F60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Default="005818D4" w:rsidP="00A8008A">
    <w:pPr>
      <w:pStyle w:val="ac"/>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818D4" w:rsidRDefault="005818D4" w:rsidP="00A8008A">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Pr="00A87198" w:rsidRDefault="005818D4" w:rsidP="00492CF0">
    <w:pPr>
      <w:pStyle w:val="ac"/>
      <w:jc w:val="center"/>
      <w:rPr>
        <w:color w:val="808080"/>
        <w:sz w:val="20"/>
      </w:rPr>
    </w:pPr>
    <w:r w:rsidRPr="00A87198">
      <w:rPr>
        <w:color w:val="808080"/>
        <w:sz w:val="20"/>
      </w:rPr>
      <w:t>Генеральный план Шебертинского муниципального образования.</w:t>
    </w:r>
  </w:p>
  <w:p w:rsidR="005818D4" w:rsidRPr="00A87198" w:rsidRDefault="005818D4" w:rsidP="00492CF0">
    <w:pPr>
      <w:pStyle w:val="ac"/>
      <w:jc w:val="center"/>
      <w:rPr>
        <w:color w:val="808080"/>
        <w:sz w:val="20"/>
      </w:rPr>
    </w:pPr>
    <w:r w:rsidRPr="00A87198">
      <w:rPr>
        <w:color w:val="808080"/>
        <w:sz w:val="20"/>
      </w:rPr>
      <w:t>Материалы по обоснованию</w:t>
    </w:r>
  </w:p>
  <w:p w:rsidR="005818D4" w:rsidRPr="00A30292" w:rsidRDefault="009842E0" w:rsidP="00492CF0">
    <w:pPr>
      <w:pStyle w:val="ac"/>
      <w:jc w:val="center"/>
      <w:rPr>
        <w:color w:val="404040"/>
        <w:sz w:val="16"/>
        <w:szCs w:val="16"/>
      </w:rPr>
    </w:pPr>
    <w:r>
      <w:rPr>
        <w:noProof/>
        <w:color w:val="404040"/>
        <w:sz w:val="16"/>
        <w:szCs w:val="16"/>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39370</wp:posOffset>
              </wp:positionV>
              <wp:extent cx="5943600" cy="0"/>
              <wp:effectExtent l="5715" t="10795" r="13335" b="825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3.1pt" to="466.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JCFAIAACg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" strokecolor="#7f7f7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Default="005818D4" w:rsidP="00D61D53">
    <w:pPr>
      <w:pStyle w:val="ac"/>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818D4" w:rsidRDefault="005818D4" w:rsidP="00D61D53">
    <w:pPr>
      <w:pStyle w:val="ac"/>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3AC576"/>
    <w:lvl w:ilvl="0">
      <w:start w:val="1"/>
      <w:numFmt w:val="bullet"/>
      <w:pStyle w:val="a"/>
      <w:suff w:val="space"/>
      <w:lvlText w:val="−"/>
      <w:lvlJc w:val="left"/>
      <w:pPr>
        <w:ind w:left="710" w:hanging="170"/>
      </w:pPr>
      <w:rPr>
        <w:rFonts w:ascii="Courier New" w:hAnsi="Courier New" w:hint="default"/>
      </w:rPr>
    </w:lvl>
  </w:abstractNum>
  <w:abstractNum w:abstractNumId="1">
    <w:nsid w:val="15F057B4"/>
    <w:multiLevelType w:val="hybridMultilevel"/>
    <w:tmpl w:val="975C5182"/>
    <w:lvl w:ilvl="0" w:tplc="C0B8DC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0C06F9"/>
    <w:multiLevelType w:val="hybridMultilevel"/>
    <w:tmpl w:val="54409300"/>
    <w:lvl w:ilvl="0" w:tplc="C0B8DC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A37C2C"/>
    <w:multiLevelType w:val="hybridMultilevel"/>
    <w:tmpl w:val="D21C006A"/>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C0F2083"/>
    <w:multiLevelType w:val="hybridMultilevel"/>
    <w:tmpl w:val="0DB67D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1F651A1B"/>
    <w:multiLevelType w:val="hybridMultilevel"/>
    <w:tmpl w:val="50F67B7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nsid w:val="271D4BF7"/>
    <w:multiLevelType w:val="hybridMultilevel"/>
    <w:tmpl w:val="F3BAC338"/>
    <w:lvl w:ilvl="0" w:tplc="FFFFFFFF">
      <w:start w:val="5"/>
      <w:numFmt w:val="bullet"/>
      <w:lvlText w:val="-"/>
      <w:lvlJc w:val="left"/>
      <w:pPr>
        <w:tabs>
          <w:tab w:val="num" w:pos="360"/>
        </w:tabs>
        <w:ind w:left="0" w:firstLine="0"/>
      </w:pPr>
      <w:rPr>
        <w:rFonts w:ascii="Times New Roman" w:cs="Times New Roman" w:hint="default"/>
        <w:i/>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8A87BF6"/>
    <w:multiLevelType w:val="multilevel"/>
    <w:tmpl w:val="2D1E1D50"/>
    <w:styleLink w:val="2"/>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8">
    <w:nsid w:val="2C0B4DFB"/>
    <w:multiLevelType w:val="hybridMultilevel"/>
    <w:tmpl w:val="A8BCA17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0"/>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0">
    <w:nsid w:val="322275AC"/>
    <w:multiLevelType w:val="hybridMultilevel"/>
    <w:tmpl w:val="21E6C0F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nsid w:val="3B7D68B6"/>
    <w:multiLevelType w:val="hybridMultilevel"/>
    <w:tmpl w:val="C57CE39A"/>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456913E9"/>
    <w:multiLevelType w:val="hybridMultilevel"/>
    <w:tmpl w:val="0BF07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EC529C"/>
    <w:multiLevelType w:val="hybridMultilevel"/>
    <w:tmpl w:val="E77E609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4B5F4F22"/>
    <w:multiLevelType w:val="hybridMultilevel"/>
    <w:tmpl w:val="3F96D0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4E764A0D"/>
    <w:multiLevelType w:val="hybridMultilevel"/>
    <w:tmpl w:val="1B32AE4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nsid w:val="4E804226"/>
    <w:multiLevelType w:val="hybridMultilevel"/>
    <w:tmpl w:val="F758A518"/>
    <w:lvl w:ilvl="0" w:tplc="A0BCB66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1E91EBE"/>
    <w:multiLevelType w:val="hybridMultilevel"/>
    <w:tmpl w:val="2A6CF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4AE67FD"/>
    <w:multiLevelType w:val="hybridMultilevel"/>
    <w:tmpl w:val="3FE82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1F0BFB"/>
    <w:multiLevelType w:val="hybridMultilevel"/>
    <w:tmpl w:val="C87E268C"/>
    <w:lvl w:ilvl="0" w:tplc="E51628B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587B215C"/>
    <w:multiLevelType w:val="hybridMultilevel"/>
    <w:tmpl w:val="061EFB70"/>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58FE5FD3"/>
    <w:multiLevelType w:val="hybridMultilevel"/>
    <w:tmpl w:val="C3DA1FA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2">
    <w:nsid w:val="63033ECB"/>
    <w:multiLevelType w:val="hybridMultilevel"/>
    <w:tmpl w:val="5748CBFC"/>
    <w:lvl w:ilvl="0" w:tplc="C0B8DCF2">
      <w:numFmt w:val="bullet"/>
      <w:lvlText w:val="-"/>
      <w:lvlJc w:val="left"/>
      <w:pPr>
        <w:ind w:left="1364" w:hanging="360"/>
      </w:pPr>
      <w:rPr>
        <w:rFonts w:ascii="Times New Roman" w:eastAsia="Times New Roman" w:hAnsi="Times New Roman" w:cs="Times New Roman"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3">
    <w:nsid w:val="636D237D"/>
    <w:multiLevelType w:val="multilevel"/>
    <w:tmpl w:val="FFFA9CC8"/>
    <w:lvl w:ilvl="0">
      <w:start w:val="1"/>
      <w:numFmt w:val="bullet"/>
      <w:pStyle w:val="a0"/>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4">
    <w:nsid w:val="665352B9"/>
    <w:multiLevelType w:val="hybridMultilevel"/>
    <w:tmpl w:val="7E52873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6C302A85"/>
    <w:multiLevelType w:val="hybridMultilevel"/>
    <w:tmpl w:val="F82690E6"/>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73D749CF"/>
    <w:multiLevelType w:val="hybridMultilevel"/>
    <w:tmpl w:val="9BD4BC92"/>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7BAF28D2"/>
    <w:multiLevelType w:val="hybridMultilevel"/>
    <w:tmpl w:val="6EAAD02C"/>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7"/>
  </w:num>
  <w:num w:numId="2">
    <w:abstractNumId w:val="9"/>
  </w:num>
  <w:num w:numId="3">
    <w:abstractNumId w:val="0"/>
  </w:num>
  <w:num w:numId="4">
    <w:abstractNumId w:val="25"/>
  </w:num>
  <w:num w:numId="5">
    <w:abstractNumId w:val="2"/>
  </w:num>
  <w:num w:numId="6">
    <w:abstractNumId w:val="23"/>
  </w:num>
  <w:num w:numId="7">
    <w:abstractNumId w:val="20"/>
  </w:num>
  <w:num w:numId="8">
    <w:abstractNumId w:val="24"/>
  </w:num>
  <w:num w:numId="9">
    <w:abstractNumId w:val="12"/>
  </w:num>
  <w:num w:numId="10">
    <w:abstractNumId w:val="6"/>
  </w:num>
  <w:num w:numId="11">
    <w:abstractNumId w:val="16"/>
  </w:num>
  <w:num w:numId="12">
    <w:abstractNumId w:val="3"/>
  </w:num>
  <w:num w:numId="13">
    <w:abstractNumId w:val="26"/>
  </w:num>
  <w:num w:numId="14">
    <w:abstractNumId w:val="11"/>
  </w:num>
  <w:num w:numId="15">
    <w:abstractNumId w:val="19"/>
  </w:num>
  <w:num w:numId="16">
    <w:abstractNumId w:val="1"/>
  </w:num>
  <w:num w:numId="17">
    <w:abstractNumId w:val="27"/>
  </w:num>
  <w:num w:numId="18">
    <w:abstractNumId w:val="17"/>
  </w:num>
  <w:num w:numId="19">
    <w:abstractNumId w:val="18"/>
  </w:num>
  <w:num w:numId="20">
    <w:abstractNumId w:val="15"/>
  </w:num>
  <w:num w:numId="21">
    <w:abstractNumId w:val="10"/>
  </w:num>
  <w:num w:numId="22">
    <w:abstractNumId w:val="5"/>
  </w:num>
  <w:num w:numId="23">
    <w:abstractNumId w:val="21"/>
  </w:num>
  <w:num w:numId="24">
    <w:abstractNumId w:val="22"/>
  </w:num>
  <w:num w:numId="25">
    <w:abstractNumId w:val="4"/>
  </w:num>
  <w:num w:numId="26">
    <w:abstractNumId w:val="14"/>
  </w:num>
  <w:num w:numId="27">
    <w:abstractNumId w:val="8"/>
  </w:num>
  <w:num w:numId="28">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o:colormru v:ext="edit" colors="#53ffa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6D4"/>
    <w:rsid w:val="00001747"/>
    <w:rsid w:val="00002038"/>
    <w:rsid w:val="000077DD"/>
    <w:rsid w:val="00010242"/>
    <w:rsid w:val="00010A28"/>
    <w:rsid w:val="00010FF5"/>
    <w:rsid w:val="00012124"/>
    <w:rsid w:val="0001321C"/>
    <w:rsid w:val="00015245"/>
    <w:rsid w:val="00020E7F"/>
    <w:rsid w:val="00022322"/>
    <w:rsid w:val="00022D64"/>
    <w:rsid w:val="0002414F"/>
    <w:rsid w:val="00031C06"/>
    <w:rsid w:val="000335B1"/>
    <w:rsid w:val="00034C99"/>
    <w:rsid w:val="00034E34"/>
    <w:rsid w:val="00035885"/>
    <w:rsid w:val="000375E2"/>
    <w:rsid w:val="00040272"/>
    <w:rsid w:val="00040BF3"/>
    <w:rsid w:val="00053BFB"/>
    <w:rsid w:val="00054F66"/>
    <w:rsid w:val="00055FF1"/>
    <w:rsid w:val="000575E7"/>
    <w:rsid w:val="00060465"/>
    <w:rsid w:val="000628BA"/>
    <w:rsid w:val="000646FC"/>
    <w:rsid w:val="000658B2"/>
    <w:rsid w:val="000659B4"/>
    <w:rsid w:val="00070561"/>
    <w:rsid w:val="0007133A"/>
    <w:rsid w:val="0007171B"/>
    <w:rsid w:val="0007204B"/>
    <w:rsid w:val="000723C2"/>
    <w:rsid w:val="00072534"/>
    <w:rsid w:val="0007261C"/>
    <w:rsid w:val="00072A0F"/>
    <w:rsid w:val="00073808"/>
    <w:rsid w:val="000740C2"/>
    <w:rsid w:val="0007498A"/>
    <w:rsid w:val="00075D10"/>
    <w:rsid w:val="00080196"/>
    <w:rsid w:val="00080985"/>
    <w:rsid w:val="0008119C"/>
    <w:rsid w:val="0008121D"/>
    <w:rsid w:val="00081A8C"/>
    <w:rsid w:val="000820BE"/>
    <w:rsid w:val="00082675"/>
    <w:rsid w:val="00082CB7"/>
    <w:rsid w:val="00085A81"/>
    <w:rsid w:val="00086E76"/>
    <w:rsid w:val="000904C0"/>
    <w:rsid w:val="0009280C"/>
    <w:rsid w:val="0009303E"/>
    <w:rsid w:val="00095209"/>
    <w:rsid w:val="0009739A"/>
    <w:rsid w:val="000A0339"/>
    <w:rsid w:val="000A2D87"/>
    <w:rsid w:val="000A2F84"/>
    <w:rsid w:val="000A3022"/>
    <w:rsid w:val="000A385D"/>
    <w:rsid w:val="000A4420"/>
    <w:rsid w:val="000A499F"/>
    <w:rsid w:val="000A4B13"/>
    <w:rsid w:val="000A4D4C"/>
    <w:rsid w:val="000A7750"/>
    <w:rsid w:val="000A7A93"/>
    <w:rsid w:val="000A7F35"/>
    <w:rsid w:val="000B0751"/>
    <w:rsid w:val="000B0CDE"/>
    <w:rsid w:val="000B3BAB"/>
    <w:rsid w:val="000B781B"/>
    <w:rsid w:val="000C1264"/>
    <w:rsid w:val="000C1294"/>
    <w:rsid w:val="000C1593"/>
    <w:rsid w:val="000C1AD3"/>
    <w:rsid w:val="000C34AD"/>
    <w:rsid w:val="000C752B"/>
    <w:rsid w:val="000C7B6B"/>
    <w:rsid w:val="000D66B9"/>
    <w:rsid w:val="000E05D1"/>
    <w:rsid w:val="000E18AB"/>
    <w:rsid w:val="000E196D"/>
    <w:rsid w:val="000E2095"/>
    <w:rsid w:val="000E389D"/>
    <w:rsid w:val="000E3C64"/>
    <w:rsid w:val="000E42CB"/>
    <w:rsid w:val="000E463C"/>
    <w:rsid w:val="000E4888"/>
    <w:rsid w:val="000E535E"/>
    <w:rsid w:val="000E5BB2"/>
    <w:rsid w:val="000F1ACB"/>
    <w:rsid w:val="000F1EB4"/>
    <w:rsid w:val="000F36A7"/>
    <w:rsid w:val="000F4E59"/>
    <w:rsid w:val="000F5CA0"/>
    <w:rsid w:val="001002AE"/>
    <w:rsid w:val="001005FB"/>
    <w:rsid w:val="00101EB9"/>
    <w:rsid w:val="00103CA8"/>
    <w:rsid w:val="001043CC"/>
    <w:rsid w:val="0010616F"/>
    <w:rsid w:val="0011143F"/>
    <w:rsid w:val="001120C4"/>
    <w:rsid w:val="00112D3E"/>
    <w:rsid w:val="00114D49"/>
    <w:rsid w:val="001152F5"/>
    <w:rsid w:val="001218E9"/>
    <w:rsid w:val="0012474D"/>
    <w:rsid w:val="00125AAB"/>
    <w:rsid w:val="00125C6C"/>
    <w:rsid w:val="00125F64"/>
    <w:rsid w:val="0013038D"/>
    <w:rsid w:val="001331DE"/>
    <w:rsid w:val="001350C1"/>
    <w:rsid w:val="0013634E"/>
    <w:rsid w:val="00136609"/>
    <w:rsid w:val="00142E10"/>
    <w:rsid w:val="00143729"/>
    <w:rsid w:val="0014476D"/>
    <w:rsid w:val="001468A6"/>
    <w:rsid w:val="0014752D"/>
    <w:rsid w:val="00147714"/>
    <w:rsid w:val="00150FB1"/>
    <w:rsid w:val="00151A6F"/>
    <w:rsid w:val="00151DE4"/>
    <w:rsid w:val="00152483"/>
    <w:rsid w:val="001535F8"/>
    <w:rsid w:val="00162AB3"/>
    <w:rsid w:val="00164C78"/>
    <w:rsid w:val="00165C14"/>
    <w:rsid w:val="00166045"/>
    <w:rsid w:val="00170842"/>
    <w:rsid w:val="00171A5C"/>
    <w:rsid w:val="00171EF2"/>
    <w:rsid w:val="001721F5"/>
    <w:rsid w:val="00173000"/>
    <w:rsid w:val="00174337"/>
    <w:rsid w:val="00175A6A"/>
    <w:rsid w:val="00175BF8"/>
    <w:rsid w:val="00176446"/>
    <w:rsid w:val="00176BAE"/>
    <w:rsid w:val="00176D26"/>
    <w:rsid w:val="001771C2"/>
    <w:rsid w:val="001776C2"/>
    <w:rsid w:val="001818B7"/>
    <w:rsid w:val="00183F97"/>
    <w:rsid w:val="00184540"/>
    <w:rsid w:val="001852B4"/>
    <w:rsid w:val="00185570"/>
    <w:rsid w:val="0018595A"/>
    <w:rsid w:val="0018769A"/>
    <w:rsid w:val="001902A7"/>
    <w:rsid w:val="00190EDB"/>
    <w:rsid w:val="001914A2"/>
    <w:rsid w:val="00191E43"/>
    <w:rsid w:val="0019352B"/>
    <w:rsid w:val="00193737"/>
    <w:rsid w:val="001A0543"/>
    <w:rsid w:val="001A2AFA"/>
    <w:rsid w:val="001A2D33"/>
    <w:rsid w:val="001A3498"/>
    <w:rsid w:val="001A46C1"/>
    <w:rsid w:val="001A74DD"/>
    <w:rsid w:val="001B1781"/>
    <w:rsid w:val="001B2FD6"/>
    <w:rsid w:val="001B3328"/>
    <w:rsid w:val="001B51F8"/>
    <w:rsid w:val="001B5983"/>
    <w:rsid w:val="001C09F7"/>
    <w:rsid w:val="001C0BAE"/>
    <w:rsid w:val="001C3774"/>
    <w:rsid w:val="001C48F9"/>
    <w:rsid w:val="001C4B64"/>
    <w:rsid w:val="001C5F62"/>
    <w:rsid w:val="001C6016"/>
    <w:rsid w:val="001C64E8"/>
    <w:rsid w:val="001D2080"/>
    <w:rsid w:val="001D4370"/>
    <w:rsid w:val="001D5F31"/>
    <w:rsid w:val="001E0107"/>
    <w:rsid w:val="001E2353"/>
    <w:rsid w:val="001E2417"/>
    <w:rsid w:val="001E3B5F"/>
    <w:rsid w:val="001E3FED"/>
    <w:rsid w:val="001E5899"/>
    <w:rsid w:val="001F0516"/>
    <w:rsid w:val="001F08BB"/>
    <w:rsid w:val="001F136B"/>
    <w:rsid w:val="001F1829"/>
    <w:rsid w:val="001F1998"/>
    <w:rsid w:val="001F29F6"/>
    <w:rsid w:val="001F33E7"/>
    <w:rsid w:val="001F5055"/>
    <w:rsid w:val="001F52AD"/>
    <w:rsid w:val="001F605C"/>
    <w:rsid w:val="001F7881"/>
    <w:rsid w:val="002017B9"/>
    <w:rsid w:val="0020198E"/>
    <w:rsid w:val="002022C2"/>
    <w:rsid w:val="00203671"/>
    <w:rsid w:val="00203D28"/>
    <w:rsid w:val="00205DCD"/>
    <w:rsid w:val="0020764E"/>
    <w:rsid w:val="0020767A"/>
    <w:rsid w:val="00212A77"/>
    <w:rsid w:val="00213BA7"/>
    <w:rsid w:val="0021406E"/>
    <w:rsid w:val="00215E81"/>
    <w:rsid w:val="002170B4"/>
    <w:rsid w:val="00217409"/>
    <w:rsid w:val="0022390A"/>
    <w:rsid w:val="002260B0"/>
    <w:rsid w:val="00232260"/>
    <w:rsid w:val="00233DF8"/>
    <w:rsid w:val="00235166"/>
    <w:rsid w:val="00235223"/>
    <w:rsid w:val="002364B3"/>
    <w:rsid w:val="002401DE"/>
    <w:rsid w:val="00240873"/>
    <w:rsid w:val="0024215F"/>
    <w:rsid w:val="0024653A"/>
    <w:rsid w:val="00246CF2"/>
    <w:rsid w:val="0024714D"/>
    <w:rsid w:val="00252DFF"/>
    <w:rsid w:val="00254419"/>
    <w:rsid w:val="00255180"/>
    <w:rsid w:val="00257393"/>
    <w:rsid w:val="002578B9"/>
    <w:rsid w:val="0026122F"/>
    <w:rsid w:val="00261B48"/>
    <w:rsid w:val="002622E9"/>
    <w:rsid w:val="002628DC"/>
    <w:rsid w:val="002629E2"/>
    <w:rsid w:val="002643D1"/>
    <w:rsid w:val="0026784B"/>
    <w:rsid w:val="00270287"/>
    <w:rsid w:val="00270B96"/>
    <w:rsid w:val="00270E01"/>
    <w:rsid w:val="0027138D"/>
    <w:rsid w:val="00271C4C"/>
    <w:rsid w:val="00271D4D"/>
    <w:rsid w:val="0027202D"/>
    <w:rsid w:val="00272D79"/>
    <w:rsid w:val="00273414"/>
    <w:rsid w:val="00273FE1"/>
    <w:rsid w:val="00274887"/>
    <w:rsid w:val="00274B08"/>
    <w:rsid w:val="00275683"/>
    <w:rsid w:val="00276ADB"/>
    <w:rsid w:val="0028061D"/>
    <w:rsid w:val="00282746"/>
    <w:rsid w:val="002830F9"/>
    <w:rsid w:val="002838A0"/>
    <w:rsid w:val="00287408"/>
    <w:rsid w:val="00290263"/>
    <w:rsid w:val="00293282"/>
    <w:rsid w:val="00295AD2"/>
    <w:rsid w:val="00295DC3"/>
    <w:rsid w:val="00297503"/>
    <w:rsid w:val="00297E7B"/>
    <w:rsid w:val="002A287E"/>
    <w:rsid w:val="002A5B47"/>
    <w:rsid w:val="002A6429"/>
    <w:rsid w:val="002A667A"/>
    <w:rsid w:val="002A66D8"/>
    <w:rsid w:val="002A709E"/>
    <w:rsid w:val="002A77E7"/>
    <w:rsid w:val="002B05C8"/>
    <w:rsid w:val="002B1A55"/>
    <w:rsid w:val="002B252E"/>
    <w:rsid w:val="002B2BDE"/>
    <w:rsid w:val="002B49FA"/>
    <w:rsid w:val="002B7061"/>
    <w:rsid w:val="002C1795"/>
    <w:rsid w:val="002C18C7"/>
    <w:rsid w:val="002C1FC8"/>
    <w:rsid w:val="002C232A"/>
    <w:rsid w:val="002C25F3"/>
    <w:rsid w:val="002C2954"/>
    <w:rsid w:val="002C2BB3"/>
    <w:rsid w:val="002C3361"/>
    <w:rsid w:val="002C3FFF"/>
    <w:rsid w:val="002C7284"/>
    <w:rsid w:val="002D0FAE"/>
    <w:rsid w:val="002D2661"/>
    <w:rsid w:val="002D28B2"/>
    <w:rsid w:val="002D305E"/>
    <w:rsid w:val="002D3D93"/>
    <w:rsid w:val="002D42A8"/>
    <w:rsid w:val="002D602C"/>
    <w:rsid w:val="002D6E14"/>
    <w:rsid w:val="002D79CC"/>
    <w:rsid w:val="002E07A1"/>
    <w:rsid w:val="002E19DB"/>
    <w:rsid w:val="002E5238"/>
    <w:rsid w:val="002E60D7"/>
    <w:rsid w:val="002E6B0D"/>
    <w:rsid w:val="002E6B85"/>
    <w:rsid w:val="002E73FF"/>
    <w:rsid w:val="002F0361"/>
    <w:rsid w:val="002F0643"/>
    <w:rsid w:val="002F076A"/>
    <w:rsid w:val="002F2581"/>
    <w:rsid w:val="002F278B"/>
    <w:rsid w:val="002F2DA2"/>
    <w:rsid w:val="002F31C6"/>
    <w:rsid w:val="002F3370"/>
    <w:rsid w:val="002F4DB1"/>
    <w:rsid w:val="002F5D79"/>
    <w:rsid w:val="002F6704"/>
    <w:rsid w:val="002F7A1E"/>
    <w:rsid w:val="00301215"/>
    <w:rsid w:val="0030191E"/>
    <w:rsid w:val="003029E5"/>
    <w:rsid w:val="00302D0E"/>
    <w:rsid w:val="00305C77"/>
    <w:rsid w:val="00306CE1"/>
    <w:rsid w:val="003102C3"/>
    <w:rsid w:val="003113FF"/>
    <w:rsid w:val="00312698"/>
    <w:rsid w:val="003126C4"/>
    <w:rsid w:val="00312D30"/>
    <w:rsid w:val="00314736"/>
    <w:rsid w:val="0031530E"/>
    <w:rsid w:val="00315AD6"/>
    <w:rsid w:val="00316824"/>
    <w:rsid w:val="00316E96"/>
    <w:rsid w:val="00317EE2"/>
    <w:rsid w:val="00320643"/>
    <w:rsid w:val="00330303"/>
    <w:rsid w:val="003326BD"/>
    <w:rsid w:val="00333B16"/>
    <w:rsid w:val="00334945"/>
    <w:rsid w:val="003365B2"/>
    <w:rsid w:val="00336994"/>
    <w:rsid w:val="00340920"/>
    <w:rsid w:val="0034143F"/>
    <w:rsid w:val="003435C4"/>
    <w:rsid w:val="003456AB"/>
    <w:rsid w:val="00351277"/>
    <w:rsid w:val="003547D7"/>
    <w:rsid w:val="0035766A"/>
    <w:rsid w:val="003626B5"/>
    <w:rsid w:val="00366425"/>
    <w:rsid w:val="0037336A"/>
    <w:rsid w:val="00373E81"/>
    <w:rsid w:val="0037463B"/>
    <w:rsid w:val="003747EF"/>
    <w:rsid w:val="0037595E"/>
    <w:rsid w:val="00381A1D"/>
    <w:rsid w:val="00382558"/>
    <w:rsid w:val="003845BA"/>
    <w:rsid w:val="00384E63"/>
    <w:rsid w:val="00385E67"/>
    <w:rsid w:val="00391091"/>
    <w:rsid w:val="00394348"/>
    <w:rsid w:val="00396D80"/>
    <w:rsid w:val="00397087"/>
    <w:rsid w:val="003977BA"/>
    <w:rsid w:val="00397910"/>
    <w:rsid w:val="003A0EFA"/>
    <w:rsid w:val="003A2CDF"/>
    <w:rsid w:val="003A3D75"/>
    <w:rsid w:val="003A6EDE"/>
    <w:rsid w:val="003A724D"/>
    <w:rsid w:val="003A7493"/>
    <w:rsid w:val="003A7A23"/>
    <w:rsid w:val="003B0F3B"/>
    <w:rsid w:val="003B13F6"/>
    <w:rsid w:val="003B150F"/>
    <w:rsid w:val="003B2A1D"/>
    <w:rsid w:val="003B616E"/>
    <w:rsid w:val="003B727C"/>
    <w:rsid w:val="003C005A"/>
    <w:rsid w:val="003C064B"/>
    <w:rsid w:val="003C1E74"/>
    <w:rsid w:val="003C1FD8"/>
    <w:rsid w:val="003C2850"/>
    <w:rsid w:val="003C3B1D"/>
    <w:rsid w:val="003C48AB"/>
    <w:rsid w:val="003D3785"/>
    <w:rsid w:val="003D39BB"/>
    <w:rsid w:val="003D4F22"/>
    <w:rsid w:val="003D4F82"/>
    <w:rsid w:val="003D5BEA"/>
    <w:rsid w:val="003D5F1D"/>
    <w:rsid w:val="003D70CD"/>
    <w:rsid w:val="003D75F8"/>
    <w:rsid w:val="003D7BD0"/>
    <w:rsid w:val="003D7E12"/>
    <w:rsid w:val="003E015A"/>
    <w:rsid w:val="003E1501"/>
    <w:rsid w:val="003E23BF"/>
    <w:rsid w:val="003E2C16"/>
    <w:rsid w:val="003E4621"/>
    <w:rsid w:val="003E5623"/>
    <w:rsid w:val="003E5950"/>
    <w:rsid w:val="003E6056"/>
    <w:rsid w:val="003E60CC"/>
    <w:rsid w:val="003F04E9"/>
    <w:rsid w:val="003F18F1"/>
    <w:rsid w:val="003F4354"/>
    <w:rsid w:val="003F4838"/>
    <w:rsid w:val="003F51BF"/>
    <w:rsid w:val="003F6AC1"/>
    <w:rsid w:val="003F72BD"/>
    <w:rsid w:val="00400775"/>
    <w:rsid w:val="00400E16"/>
    <w:rsid w:val="00402B57"/>
    <w:rsid w:val="00402C66"/>
    <w:rsid w:val="00403943"/>
    <w:rsid w:val="00404018"/>
    <w:rsid w:val="004043D2"/>
    <w:rsid w:val="00405FD9"/>
    <w:rsid w:val="00406B97"/>
    <w:rsid w:val="004073F6"/>
    <w:rsid w:val="00407B33"/>
    <w:rsid w:val="0041079B"/>
    <w:rsid w:val="00412C6B"/>
    <w:rsid w:val="00414002"/>
    <w:rsid w:val="00415B06"/>
    <w:rsid w:val="00416004"/>
    <w:rsid w:val="0041613F"/>
    <w:rsid w:val="004202C1"/>
    <w:rsid w:val="00421596"/>
    <w:rsid w:val="00421CC7"/>
    <w:rsid w:val="00426CDB"/>
    <w:rsid w:val="00427C74"/>
    <w:rsid w:val="0043130F"/>
    <w:rsid w:val="00431D08"/>
    <w:rsid w:val="00432C76"/>
    <w:rsid w:val="00434269"/>
    <w:rsid w:val="00440F4A"/>
    <w:rsid w:val="00441C96"/>
    <w:rsid w:val="00441E16"/>
    <w:rsid w:val="0044263E"/>
    <w:rsid w:val="004436A7"/>
    <w:rsid w:val="00444029"/>
    <w:rsid w:val="00444484"/>
    <w:rsid w:val="00444682"/>
    <w:rsid w:val="00444E03"/>
    <w:rsid w:val="00444E7A"/>
    <w:rsid w:val="004459B0"/>
    <w:rsid w:val="00446CC1"/>
    <w:rsid w:val="00447302"/>
    <w:rsid w:val="00447DC1"/>
    <w:rsid w:val="0045142A"/>
    <w:rsid w:val="00451466"/>
    <w:rsid w:val="00451D70"/>
    <w:rsid w:val="004523D0"/>
    <w:rsid w:val="0045303C"/>
    <w:rsid w:val="004556E3"/>
    <w:rsid w:val="00455A03"/>
    <w:rsid w:val="004577B3"/>
    <w:rsid w:val="00457A59"/>
    <w:rsid w:val="00461857"/>
    <w:rsid w:val="004654B8"/>
    <w:rsid w:val="004662BB"/>
    <w:rsid w:val="0046776D"/>
    <w:rsid w:val="004677B6"/>
    <w:rsid w:val="004677E8"/>
    <w:rsid w:val="00470177"/>
    <w:rsid w:val="004704F8"/>
    <w:rsid w:val="00471892"/>
    <w:rsid w:val="00471AA6"/>
    <w:rsid w:val="00471C41"/>
    <w:rsid w:val="004736FD"/>
    <w:rsid w:val="00473AFA"/>
    <w:rsid w:val="00474F1C"/>
    <w:rsid w:val="0047545E"/>
    <w:rsid w:val="00477C7A"/>
    <w:rsid w:val="00480861"/>
    <w:rsid w:val="00483264"/>
    <w:rsid w:val="00483FA0"/>
    <w:rsid w:val="00486D74"/>
    <w:rsid w:val="00487103"/>
    <w:rsid w:val="00491E52"/>
    <w:rsid w:val="004920A6"/>
    <w:rsid w:val="00492CF0"/>
    <w:rsid w:val="00494CD8"/>
    <w:rsid w:val="004964F7"/>
    <w:rsid w:val="00496D90"/>
    <w:rsid w:val="00497272"/>
    <w:rsid w:val="00497431"/>
    <w:rsid w:val="004976A5"/>
    <w:rsid w:val="004A0301"/>
    <w:rsid w:val="004A1655"/>
    <w:rsid w:val="004A172F"/>
    <w:rsid w:val="004A2FF4"/>
    <w:rsid w:val="004A3030"/>
    <w:rsid w:val="004A3513"/>
    <w:rsid w:val="004A3C1B"/>
    <w:rsid w:val="004A3D89"/>
    <w:rsid w:val="004A4578"/>
    <w:rsid w:val="004A534E"/>
    <w:rsid w:val="004A5759"/>
    <w:rsid w:val="004A631E"/>
    <w:rsid w:val="004A65F3"/>
    <w:rsid w:val="004B1A34"/>
    <w:rsid w:val="004B2522"/>
    <w:rsid w:val="004C022D"/>
    <w:rsid w:val="004C1426"/>
    <w:rsid w:val="004C1C98"/>
    <w:rsid w:val="004C400D"/>
    <w:rsid w:val="004C511B"/>
    <w:rsid w:val="004D3EFB"/>
    <w:rsid w:val="004D7637"/>
    <w:rsid w:val="004D7A40"/>
    <w:rsid w:val="004E24C5"/>
    <w:rsid w:val="004E2D42"/>
    <w:rsid w:val="004E3001"/>
    <w:rsid w:val="004E3A71"/>
    <w:rsid w:val="004E48F2"/>
    <w:rsid w:val="004E7032"/>
    <w:rsid w:val="004E76D3"/>
    <w:rsid w:val="004F12FD"/>
    <w:rsid w:val="004F3CAF"/>
    <w:rsid w:val="004F449B"/>
    <w:rsid w:val="004F4CB9"/>
    <w:rsid w:val="004F56D8"/>
    <w:rsid w:val="00504073"/>
    <w:rsid w:val="005041D8"/>
    <w:rsid w:val="0050537D"/>
    <w:rsid w:val="0050548F"/>
    <w:rsid w:val="00505D84"/>
    <w:rsid w:val="0050669A"/>
    <w:rsid w:val="00510AD1"/>
    <w:rsid w:val="005138AE"/>
    <w:rsid w:val="00513F18"/>
    <w:rsid w:val="00514402"/>
    <w:rsid w:val="00514B81"/>
    <w:rsid w:val="00520BA1"/>
    <w:rsid w:val="00522B10"/>
    <w:rsid w:val="00523007"/>
    <w:rsid w:val="00524678"/>
    <w:rsid w:val="00525927"/>
    <w:rsid w:val="00525B83"/>
    <w:rsid w:val="00526398"/>
    <w:rsid w:val="005264E9"/>
    <w:rsid w:val="00527DB4"/>
    <w:rsid w:val="005319E6"/>
    <w:rsid w:val="0053327F"/>
    <w:rsid w:val="00534CF7"/>
    <w:rsid w:val="00534DF1"/>
    <w:rsid w:val="00540E60"/>
    <w:rsid w:val="00541BFF"/>
    <w:rsid w:val="005428D8"/>
    <w:rsid w:val="00542B22"/>
    <w:rsid w:val="00543A2A"/>
    <w:rsid w:val="00543DF2"/>
    <w:rsid w:val="00544C34"/>
    <w:rsid w:val="00546182"/>
    <w:rsid w:val="00546733"/>
    <w:rsid w:val="005473E6"/>
    <w:rsid w:val="00547E73"/>
    <w:rsid w:val="00550431"/>
    <w:rsid w:val="00550768"/>
    <w:rsid w:val="0055106E"/>
    <w:rsid w:val="005527CF"/>
    <w:rsid w:val="00553751"/>
    <w:rsid w:val="00556473"/>
    <w:rsid w:val="0055672C"/>
    <w:rsid w:val="005601BF"/>
    <w:rsid w:val="00566044"/>
    <w:rsid w:val="005676B9"/>
    <w:rsid w:val="00567FFE"/>
    <w:rsid w:val="00572CF3"/>
    <w:rsid w:val="00572E8B"/>
    <w:rsid w:val="005732CD"/>
    <w:rsid w:val="00574D11"/>
    <w:rsid w:val="00576EC7"/>
    <w:rsid w:val="00577FFD"/>
    <w:rsid w:val="005818D4"/>
    <w:rsid w:val="00582D5D"/>
    <w:rsid w:val="00582F0A"/>
    <w:rsid w:val="00584601"/>
    <w:rsid w:val="00584E53"/>
    <w:rsid w:val="00585B53"/>
    <w:rsid w:val="00587619"/>
    <w:rsid w:val="00591AB0"/>
    <w:rsid w:val="00594A65"/>
    <w:rsid w:val="0059563E"/>
    <w:rsid w:val="00595959"/>
    <w:rsid w:val="00595D23"/>
    <w:rsid w:val="00596B91"/>
    <w:rsid w:val="00597761"/>
    <w:rsid w:val="005A0334"/>
    <w:rsid w:val="005A0DE3"/>
    <w:rsid w:val="005A1F44"/>
    <w:rsid w:val="005A6362"/>
    <w:rsid w:val="005A7B3D"/>
    <w:rsid w:val="005B05E0"/>
    <w:rsid w:val="005B0A1D"/>
    <w:rsid w:val="005B0CC9"/>
    <w:rsid w:val="005B1B26"/>
    <w:rsid w:val="005B5CF7"/>
    <w:rsid w:val="005B719E"/>
    <w:rsid w:val="005C4B81"/>
    <w:rsid w:val="005C6454"/>
    <w:rsid w:val="005C7477"/>
    <w:rsid w:val="005C7BAB"/>
    <w:rsid w:val="005D0392"/>
    <w:rsid w:val="005D26CE"/>
    <w:rsid w:val="005D42DD"/>
    <w:rsid w:val="005D61C0"/>
    <w:rsid w:val="005D679C"/>
    <w:rsid w:val="005E2118"/>
    <w:rsid w:val="005E257C"/>
    <w:rsid w:val="005E28EB"/>
    <w:rsid w:val="005E49A1"/>
    <w:rsid w:val="005E4C2C"/>
    <w:rsid w:val="005E5464"/>
    <w:rsid w:val="005E666C"/>
    <w:rsid w:val="005E67D6"/>
    <w:rsid w:val="005F0C5F"/>
    <w:rsid w:val="005F0D17"/>
    <w:rsid w:val="005F3CB1"/>
    <w:rsid w:val="005F4046"/>
    <w:rsid w:val="005F6DA6"/>
    <w:rsid w:val="0060377D"/>
    <w:rsid w:val="00606832"/>
    <w:rsid w:val="0061117F"/>
    <w:rsid w:val="0061162E"/>
    <w:rsid w:val="00611656"/>
    <w:rsid w:val="0061182D"/>
    <w:rsid w:val="00611B9E"/>
    <w:rsid w:val="0061308C"/>
    <w:rsid w:val="00614BE1"/>
    <w:rsid w:val="00616656"/>
    <w:rsid w:val="00617C22"/>
    <w:rsid w:val="0062059C"/>
    <w:rsid w:val="006218E5"/>
    <w:rsid w:val="0062374A"/>
    <w:rsid w:val="00623C78"/>
    <w:rsid w:val="00624CA9"/>
    <w:rsid w:val="00624CD1"/>
    <w:rsid w:val="006272FB"/>
    <w:rsid w:val="006320BA"/>
    <w:rsid w:val="00634357"/>
    <w:rsid w:val="00634C2D"/>
    <w:rsid w:val="00637393"/>
    <w:rsid w:val="00637B4C"/>
    <w:rsid w:val="00642BC7"/>
    <w:rsid w:val="00643631"/>
    <w:rsid w:val="00643DD9"/>
    <w:rsid w:val="00644AD3"/>
    <w:rsid w:val="0064503E"/>
    <w:rsid w:val="006474F0"/>
    <w:rsid w:val="0065050B"/>
    <w:rsid w:val="0065097F"/>
    <w:rsid w:val="00651892"/>
    <w:rsid w:val="0065263B"/>
    <w:rsid w:val="00652A49"/>
    <w:rsid w:val="00652EE2"/>
    <w:rsid w:val="006538E4"/>
    <w:rsid w:val="0065416B"/>
    <w:rsid w:val="00663DB4"/>
    <w:rsid w:val="00667BEC"/>
    <w:rsid w:val="00667D8A"/>
    <w:rsid w:val="00670EB2"/>
    <w:rsid w:val="00671BF7"/>
    <w:rsid w:val="006723D1"/>
    <w:rsid w:val="00674650"/>
    <w:rsid w:val="00674B5D"/>
    <w:rsid w:val="0067675F"/>
    <w:rsid w:val="006773B3"/>
    <w:rsid w:val="00680304"/>
    <w:rsid w:val="00680314"/>
    <w:rsid w:val="006808B1"/>
    <w:rsid w:val="006823F1"/>
    <w:rsid w:val="00682F43"/>
    <w:rsid w:val="00683BD2"/>
    <w:rsid w:val="00684144"/>
    <w:rsid w:val="00684C1F"/>
    <w:rsid w:val="00691D8B"/>
    <w:rsid w:val="006928AE"/>
    <w:rsid w:val="006931CC"/>
    <w:rsid w:val="00695033"/>
    <w:rsid w:val="006966EF"/>
    <w:rsid w:val="00697620"/>
    <w:rsid w:val="006A22F5"/>
    <w:rsid w:val="006A4550"/>
    <w:rsid w:val="006A4CC5"/>
    <w:rsid w:val="006A5837"/>
    <w:rsid w:val="006A72E4"/>
    <w:rsid w:val="006A7E0E"/>
    <w:rsid w:val="006A7FB6"/>
    <w:rsid w:val="006B2779"/>
    <w:rsid w:val="006B2805"/>
    <w:rsid w:val="006B2F5B"/>
    <w:rsid w:val="006B36D1"/>
    <w:rsid w:val="006B426F"/>
    <w:rsid w:val="006B46EA"/>
    <w:rsid w:val="006B4E9F"/>
    <w:rsid w:val="006C18A8"/>
    <w:rsid w:val="006C1AB7"/>
    <w:rsid w:val="006C208A"/>
    <w:rsid w:val="006C3C02"/>
    <w:rsid w:val="006C43CC"/>
    <w:rsid w:val="006C5D71"/>
    <w:rsid w:val="006C5E07"/>
    <w:rsid w:val="006D0207"/>
    <w:rsid w:val="006D21A0"/>
    <w:rsid w:val="006D2203"/>
    <w:rsid w:val="006D23CB"/>
    <w:rsid w:val="006D3C4E"/>
    <w:rsid w:val="006D3F96"/>
    <w:rsid w:val="006D56B4"/>
    <w:rsid w:val="006D5741"/>
    <w:rsid w:val="006D5802"/>
    <w:rsid w:val="006D584E"/>
    <w:rsid w:val="006D67FE"/>
    <w:rsid w:val="006D6C55"/>
    <w:rsid w:val="006E0CBD"/>
    <w:rsid w:val="006E0D64"/>
    <w:rsid w:val="006E2F8E"/>
    <w:rsid w:val="006E3674"/>
    <w:rsid w:val="006E5CF1"/>
    <w:rsid w:val="006E6168"/>
    <w:rsid w:val="006E6979"/>
    <w:rsid w:val="006E764D"/>
    <w:rsid w:val="006F071E"/>
    <w:rsid w:val="006F10C2"/>
    <w:rsid w:val="006F1C5A"/>
    <w:rsid w:val="006F6A98"/>
    <w:rsid w:val="006F6D62"/>
    <w:rsid w:val="006F708D"/>
    <w:rsid w:val="006F7530"/>
    <w:rsid w:val="006F79B1"/>
    <w:rsid w:val="00701959"/>
    <w:rsid w:val="00701C0D"/>
    <w:rsid w:val="00702AC1"/>
    <w:rsid w:val="007038C0"/>
    <w:rsid w:val="00703F95"/>
    <w:rsid w:val="00704F03"/>
    <w:rsid w:val="007059F5"/>
    <w:rsid w:val="00705D35"/>
    <w:rsid w:val="0071617F"/>
    <w:rsid w:val="00717D3B"/>
    <w:rsid w:val="0072064A"/>
    <w:rsid w:val="00724C08"/>
    <w:rsid w:val="007262E2"/>
    <w:rsid w:val="00730112"/>
    <w:rsid w:val="00732A00"/>
    <w:rsid w:val="00734941"/>
    <w:rsid w:val="00734E87"/>
    <w:rsid w:val="0073684F"/>
    <w:rsid w:val="00740E40"/>
    <w:rsid w:val="007443AB"/>
    <w:rsid w:val="007444C9"/>
    <w:rsid w:val="00744611"/>
    <w:rsid w:val="00745005"/>
    <w:rsid w:val="0074633A"/>
    <w:rsid w:val="0074758A"/>
    <w:rsid w:val="0075166C"/>
    <w:rsid w:val="007520C5"/>
    <w:rsid w:val="00754017"/>
    <w:rsid w:val="00755D50"/>
    <w:rsid w:val="007573C9"/>
    <w:rsid w:val="00757874"/>
    <w:rsid w:val="00764F83"/>
    <w:rsid w:val="00765962"/>
    <w:rsid w:val="00766029"/>
    <w:rsid w:val="00766E6C"/>
    <w:rsid w:val="00767D8A"/>
    <w:rsid w:val="0077023B"/>
    <w:rsid w:val="007719BD"/>
    <w:rsid w:val="00773C7F"/>
    <w:rsid w:val="007756A9"/>
    <w:rsid w:val="00775F40"/>
    <w:rsid w:val="00776949"/>
    <w:rsid w:val="00777584"/>
    <w:rsid w:val="00780E07"/>
    <w:rsid w:val="00782019"/>
    <w:rsid w:val="0078540A"/>
    <w:rsid w:val="007860E4"/>
    <w:rsid w:val="0078755E"/>
    <w:rsid w:val="00791BEA"/>
    <w:rsid w:val="00791D1B"/>
    <w:rsid w:val="007935A8"/>
    <w:rsid w:val="0079477F"/>
    <w:rsid w:val="007A0C0C"/>
    <w:rsid w:val="007A4A95"/>
    <w:rsid w:val="007A5461"/>
    <w:rsid w:val="007A54A2"/>
    <w:rsid w:val="007A5671"/>
    <w:rsid w:val="007A7A03"/>
    <w:rsid w:val="007B1616"/>
    <w:rsid w:val="007B2F85"/>
    <w:rsid w:val="007B3514"/>
    <w:rsid w:val="007B5054"/>
    <w:rsid w:val="007B5BC1"/>
    <w:rsid w:val="007B64FC"/>
    <w:rsid w:val="007C6353"/>
    <w:rsid w:val="007C7230"/>
    <w:rsid w:val="007D2D82"/>
    <w:rsid w:val="007D4293"/>
    <w:rsid w:val="007D46E7"/>
    <w:rsid w:val="007D56E5"/>
    <w:rsid w:val="007D589A"/>
    <w:rsid w:val="007D71E6"/>
    <w:rsid w:val="007D7683"/>
    <w:rsid w:val="007E3E5B"/>
    <w:rsid w:val="007E6606"/>
    <w:rsid w:val="007E668B"/>
    <w:rsid w:val="007F293A"/>
    <w:rsid w:val="007F349D"/>
    <w:rsid w:val="007F370F"/>
    <w:rsid w:val="007F3ECE"/>
    <w:rsid w:val="007F5C51"/>
    <w:rsid w:val="007F78E2"/>
    <w:rsid w:val="00801CC3"/>
    <w:rsid w:val="00802C55"/>
    <w:rsid w:val="00803FCA"/>
    <w:rsid w:val="008044C9"/>
    <w:rsid w:val="0080467E"/>
    <w:rsid w:val="00806172"/>
    <w:rsid w:val="0081017B"/>
    <w:rsid w:val="0081205D"/>
    <w:rsid w:val="00815859"/>
    <w:rsid w:val="00815EBD"/>
    <w:rsid w:val="008166FC"/>
    <w:rsid w:val="008200E1"/>
    <w:rsid w:val="00820449"/>
    <w:rsid w:val="00822B13"/>
    <w:rsid w:val="008269FA"/>
    <w:rsid w:val="00826E1C"/>
    <w:rsid w:val="00826FD3"/>
    <w:rsid w:val="00827ABD"/>
    <w:rsid w:val="00831F55"/>
    <w:rsid w:val="00833B92"/>
    <w:rsid w:val="00834D37"/>
    <w:rsid w:val="00835AB0"/>
    <w:rsid w:val="008408E8"/>
    <w:rsid w:val="00841354"/>
    <w:rsid w:val="008430D7"/>
    <w:rsid w:val="00843631"/>
    <w:rsid w:val="00843E85"/>
    <w:rsid w:val="008454B0"/>
    <w:rsid w:val="00845D36"/>
    <w:rsid w:val="008465B0"/>
    <w:rsid w:val="0084761C"/>
    <w:rsid w:val="008521EC"/>
    <w:rsid w:val="00854E02"/>
    <w:rsid w:val="00855178"/>
    <w:rsid w:val="008562CF"/>
    <w:rsid w:val="00856EA2"/>
    <w:rsid w:val="00857D1D"/>
    <w:rsid w:val="0086159E"/>
    <w:rsid w:val="008665BA"/>
    <w:rsid w:val="00866D9E"/>
    <w:rsid w:val="00866F75"/>
    <w:rsid w:val="00871D8D"/>
    <w:rsid w:val="008727E9"/>
    <w:rsid w:val="00872B42"/>
    <w:rsid w:val="0087348B"/>
    <w:rsid w:val="00874103"/>
    <w:rsid w:val="00874E04"/>
    <w:rsid w:val="00875557"/>
    <w:rsid w:val="00875E21"/>
    <w:rsid w:val="008806AF"/>
    <w:rsid w:val="00880A76"/>
    <w:rsid w:val="00880F5D"/>
    <w:rsid w:val="008811C8"/>
    <w:rsid w:val="008840D7"/>
    <w:rsid w:val="00884C83"/>
    <w:rsid w:val="0088687E"/>
    <w:rsid w:val="00890159"/>
    <w:rsid w:val="00890298"/>
    <w:rsid w:val="00891000"/>
    <w:rsid w:val="008926C0"/>
    <w:rsid w:val="00892BF2"/>
    <w:rsid w:val="00893872"/>
    <w:rsid w:val="00893D7D"/>
    <w:rsid w:val="00897CA6"/>
    <w:rsid w:val="008A0D88"/>
    <w:rsid w:val="008A2A08"/>
    <w:rsid w:val="008A2C58"/>
    <w:rsid w:val="008A6779"/>
    <w:rsid w:val="008A7D27"/>
    <w:rsid w:val="008B143A"/>
    <w:rsid w:val="008B27A2"/>
    <w:rsid w:val="008B2B13"/>
    <w:rsid w:val="008B7984"/>
    <w:rsid w:val="008B79F4"/>
    <w:rsid w:val="008C1010"/>
    <w:rsid w:val="008C1AB8"/>
    <w:rsid w:val="008C1F49"/>
    <w:rsid w:val="008C2D11"/>
    <w:rsid w:val="008C3C34"/>
    <w:rsid w:val="008C5204"/>
    <w:rsid w:val="008C5D69"/>
    <w:rsid w:val="008C6A11"/>
    <w:rsid w:val="008C71E1"/>
    <w:rsid w:val="008D0E74"/>
    <w:rsid w:val="008D1377"/>
    <w:rsid w:val="008D1F12"/>
    <w:rsid w:val="008D2628"/>
    <w:rsid w:val="008D4C8B"/>
    <w:rsid w:val="008D54EB"/>
    <w:rsid w:val="008D55C0"/>
    <w:rsid w:val="008D5758"/>
    <w:rsid w:val="008D5CC8"/>
    <w:rsid w:val="008D5E3A"/>
    <w:rsid w:val="008D5F9F"/>
    <w:rsid w:val="008D62E6"/>
    <w:rsid w:val="008D67E9"/>
    <w:rsid w:val="008D6D19"/>
    <w:rsid w:val="008D7597"/>
    <w:rsid w:val="008E220D"/>
    <w:rsid w:val="008E4065"/>
    <w:rsid w:val="008E5D52"/>
    <w:rsid w:val="008E7CEF"/>
    <w:rsid w:val="008F1969"/>
    <w:rsid w:val="008F28AA"/>
    <w:rsid w:val="008F4BC8"/>
    <w:rsid w:val="008F4D88"/>
    <w:rsid w:val="008F593A"/>
    <w:rsid w:val="008F6540"/>
    <w:rsid w:val="008F7CAE"/>
    <w:rsid w:val="009012C3"/>
    <w:rsid w:val="009015B8"/>
    <w:rsid w:val="0090193B"/>
    <w:rsid w:val="00901A82"/>
    <w:rsid w:val="00901C7E"/>
    <w:rsid w:val="00902DDA"/>
    <w:rsid w:val="00903CFF"/>
    <w:rsid w:val="00904B34"/>
    <w:rsid w:val="00906D7D"/>
    <w:rsid w:val="00911ED9"/>
    <w:rsid w:val="0091525D"/>
    <w:rsid w:val="0091551C"/>
    <w:rsid w:val="00916780"/>
    <w:rsid w:val="00920EF7"/>
    <w:rsid w:val="00921CD3"/>
    <w:rsid w:val="00923519"/>
    <w:rsid w:val="00923FDB"/>
    <w:rsid w:val="00925A17"/>
    <w:rsid w:val="009271CB"/>
    <w:rsid w:val="00927634"/>
    <w:rsid w:val="00927C2D"/>
    <w:rsid w:val="0093055B"/>
    <w:rsid w:val="009313CC"/>
    <w:rsid w:val="00934D4D"/>
    <w:rsid w:val="00935764"/>
    <w:rsid w:val="00935BEF"/>
    <w:rsid w:val="00937695"/>
    <w:rsid w:val="009423CB"/>
    <w:rsid w:val="00942565"/>
    <w:rsid w:val="00944EF2"/>
    <w:rsid w:val="00947074"/>
    <w:rsid w:val="00950E71"/>
    <w:rsid w:val="00950FD4"/>
    <w:rsid w:val="00951269"/>
    <w:rsid w:val="00954B04"/>
    <w:rsid w:val="009560B2"/>
    <w:rsid w:val="009566CD"/>
    <w:rsid w:val="0096185F"/>
    <w:rsid w:val="00964493"/>
    <w:rsid w:val="00964704"/>
    <w:rsid w:val="00965C00"/>
    <w:rsid w:val="00970487"/>
    <w:rsid w:val="00970F06"/>
    <w:rsid w:val="00971151"/>
    <w:rsid w:val="00971219"/>
    <w:rsid w:val="00971D1C"/>
    <w:rsid w:val="00973103"/>
    <w:rsid w:val="009767D2"/>
    <w:rsid w:val="009769D7"/>
    <w:rsid w:val="00980051"/>
    <w:rsid w:val="00980F2F"/>
    <w:rsid w:val="0098207D"/>
    <w:rsid w:val="009821A4"/>
    <w:rsid w:val="00982B43"/>
    <w:rsid w:val="009837BC"/>
    <w:rsid w:val="0098417E"/>
    <w:rsid w:val="009842E0"/>
    <w:rsid w:val="00984488"/>
    <w:rsid w:val="00985762"/>
    <w:rsid w:val="00987C8A"/>
    <w:rsid w:val="00991184"/>
    <w:rsid w:val="009941F9"/>
    <w:rsid w:val="009951B1"/>
    <w:rsid w:val="00995398"/>
    <w:rsid w:val="00996380"/>
    <w:rsid w:val="009963DF"/>
    <w:rsid w:val="00996D36"/>
    <w:rsid w:val="009979E2"/>
    <w:rsid w:val="00997B08"/>
    <w:rsid w:val="009A4DC0"/>
    <w:rsid w:val="009A51D7"/>
    <w:rsid w:val="009A577D"/>
    <w:rsid w:val="009B02EF"/>
    <w:rsid w:val="009B12F1"/>
    <w:rsid w:val="009B211C"/>
    <w:rsid w:val="009B3CCB"/>
    <w:rsid w:val="009B49F3"/>
    <w:rsid w:val="009B5EC1"/>
    <w:rsid w:val="009B626C"/>
    <w:rsid w:val="009B64A4"/>
    <w:rsid w:val="009B6956"/>
    <w:rsid w:val="009B758B"/>
    <w:rsid w:val="009B77DE"/>
    <w:rsid w:val="009B7C19"/>
    <w:rsid w:val="009B7F93"/>
    <w:rsid w:val="009C0875"/>
    <w:rsid w:val="009C0F46"/>
    <w:rsid w:val="009C1339"/>
    <w:rsid w:val="009C1421"/>
    <w:rsid w:val="009C1B56"/>
    <w:rsid w:val="009C6EB6"/>
    <w:rsid w:val="009D137E"/>
    <w:rsid w:val="009D16D7"/>
    <w:rsid w:val="009D1E11"/>
    <w:rsid w:val="009D2CA9"/>
    <w:rsid w:val="009D3826"/>
    <w:rsid w:val="009D4DF8"/>
    <w:rsid w:val="009D52E9"/>
    <w:rsid w:val="009D73DF"/>
    <w:rsid w:val="009D73FA"/>
    <w:rsid w:val="009E07E4"/>
    <w:rsid w:val="009E0C38"/>
    <w:rsid w:val="009E0D98"/>
    <w:rsid w:val="009E12C1"/>
    <w:rsid w:val="009E1348"/>
    <w:rsid w:val="009E2C75"/>
    <w:rsid w:val="009E39D7"/>
    <w:rsid w:val="009E4693"/>
    <w:rsid w:val="009F14B5"/>
    <w:rsid w:val="009F3B46"/>
    <w:rsid w:val="009F405C"/>
    <w:rsid w:val="009F4361"/>
    <w:rsid w:val="009F4597"/>
    <w:rsid w:val="009F7150"/>
    <w:rsid w:val="00A0008D"/>
    <w:rsid w:val="00A055A7"/>
    <w:rsid w:val="00A06F9F"/>
    <w:rsid w:val="00A07F40"/>
    <w:rsid w:val="00A10F8D"/>
    <w:rsid w:val="00A12D28"/>
    <w:rsid w:val="00A145C1"/>
    <w:rsid w:val="00A1521D"/>
    <w:rsid w:val="00A1732E"/>
    <w:rsid w:val="00A178DD"/>
    <w:rsid w:val="00A20370"/>
    <w:rsid w:val="00A218E1"/>
    <w:rsid w:val="00A24CCA"/>
    <w:rsid w:val="00A25B47"/>
    <w:rsid w:val="00A30292"/>
    <w:rsid w:val="00A31847"/>
    <w:rsid w:val="00A32683"/>
    <w:rsid w:val="00A3274B"/>
    <w:rsid w:val="00A33BFB"/>
    <w:rsid w:val="00A3410F"/>
    <w:rsid w:val="00A3690A"/>
    <w:rsid w:val="00A37764"/>
    <w:rsid w:val="00A417C6"/>
    <w:rsid w:val="00A41C79"/>
    <w:rsid w:val="00A45224"/>
    <w:rsid w:val="00A4609A"/>
    <w:rsid w:val="00A47427"/>
    <w:rsid w:val="00A4757C"/>
    <w:rsid w:val="00A476B7"/>
    <w:rsid w:val="00A4795B"/>
    <w:rsid w:val="00A51CFC"/>
    <w:rsid w:val="00A528CE"/>
    <w:rsid w:val="00A53BBB"/>
    <w:rsid w:val="00A53C86"/>
    <w:rsid w:val="00A57D51"/>
    <w:rsid w:val="00A603F4"/>
    <w:rsid w:val="00A624C1"/>
    <w:rsid w:val="00A63C3C"/>
    <w:rsid w:val="00A6462F"/>
    <w:rsid w:val="00A650BB"/>
    <w:rsid w:val="00A672DD"/>
    <w:rsid w:val="00A678F6"/>
    <w:rsid w:val="00A67CCA"/>
    <w:rsid w:val="00A7079D"/>
    <w:rsid w:val="00A71F0F"/>
    <w:rsid w:val="00A722CC"/>
    <w:rsid w:val="00A72667"/>
    <w:rsid w:val="00A73800"/>
    <w:rsid w:val="00A73F8A"/>
    <w:rsid w:val="00A74C28"/>
    <w:rsid w:val="00A75F12"/>
    <w:rsid w:val="00A75FCC"/>
    <w:rsid w:val="00A8008A"/>
    <w:rsid w:val="00A834CB"/>
    <w:rsid w:val="00A83F9C"/>
    <w:rsid w:val="00A84BBA"/>
    <w:rsid w:val="00A87198"/>
    <w:rsid w:val="00A87287"/>
    <w:rsid w:val="00A87D98"/>
    <w:rsid w:val="00A9022E"/>
    <w:rsid w:val="00A91DA9"/>
    <w:rsid w:val="00A92B99"/>
    <w:rsid w:val="00A94C53"/>
    <w:rsid w:val="00A95EFC"/>
    <w:rsid w:val="00AA10EE"/>
    <w:rsid w:val="00AA2093"/>
    <w:rsid w:val="00AA32A3"/>
    <w:rsid w:val="00AA3463"/>
    <w:rsid w:val="00AA4BF1"/>
    <w:rsid w:val="00AB01E2"/>
    <w:rsid w:val="00AB0729"/>
    <w:rsid w:val="00AB26F4"/>
    <w:rsid w:val="00AB37C5"/>
    <w:rsid w:val="00AB420E"/>
    <w:rsid w:val="00AB42DA"/>
    <w:rsid w:val="00AC073E"/>
    <w:rsid w:val="00AC0970"/>
    <w:rsid w:val="00AC0ACB"/>
    <w:rsid w:val="00AC27D2"/>
    <w:rsid w:val="00AC39DE"/>
    <w:rsid w:val="00AC4166"/>
    <w:rsid w:val="00AC4167"/>
    <w:rsid w:val="00AC43CE"/>
    <w:rsid w:val="00AC48F7"/>
    <w:rsid w:val="00AC7323"/>
    <w:rsid w:val="00AD0DF2"/>
    <w:rsid w:val="00AD1626"/>
    <w:rsid w:val="00AD20E5"/>
    <w:rsid w:val="00AD2E70"/>
    <w:rsid w:val="00AD480E"/>
    <w:rsid w:val="00AD5917"/>
    <w:rsid w:val="00AD5B79"/>
    <w:rsid w:val="00AD615B"/>
    <w:rsid w:val="00AD7788"/>
    <w:rsid w:val="00AD79C3"/>
    <w:rsid w:val="00AE1373"/>
    <w:rsid w:val="00AE1E22"/>
    <w:rsid w:val="00AE40CD"/>
    <w:rsid w:val="00AF00EC"/>
    <w:rsid w:val="00AF0420"/>
    <w:rsid w:val="00AF0470"/>
    <w:rsid w:val="00AF0AFC"/>
    <w:rsid w:val="00AF2146"/>
    <w:rsid w:val="00AF4C14"/>
    <w:rsid w:val="00AF69C3"/>
    <w:rsid w:val="00AF71AC"/>
    <w:rsid w:val="00B00B16"/>
    <w:rsid w:val="00B04129"/>
    <w:rsid w:val="00B05422"/>
    <w:rsid w:val="00B10119"/>
    <w:rsid w:val="00B10D04"/>
    <w:rsid w:val="00B11531"/>
    <w:rsid w:val="00B1324E"/>
    <w:rsid w:val="00B17A18"/>
    <w:rsid w:val="00B17EA1"/>
    <w:rsid w:val="00B20C6E"/>
    <w:rsid w:val="00B24460"/>
    <w:rsid w:val="00B269F5"/>
    <w:rsid w:val="00B26D2A"/>
    <w:rsid w:val="00B33486"/>
    <w:rsid w:val="00B343F6"/>
    <w:rsid w:val="00B34BD2"/>
    <w:rsid w:val="00B3549F"/>
    <w:rsid w:val="00B35732"/>
    <w:rsid w:val="00B3677D"/>
    <w:rsid w:val="00B36BE1"/>
    <w:rsid w:val="00B36E7E"/>
    <w:rsid w:val="00B378C2"/>
    <w:rsid w:val="00B37942"/>
    <w:rsid w:val="00B407A8"/>
    <w:rsid w:val="00B408D3"/>
    <w:rsid w:val="00B40AA3"/>
    <w:rsid w:val="00B40BFE"/>
    <w:rsid w:val="00B41FDC"/>
    <w:rsid w:val="00B42E3B"/>
    <w:rsid w:val="00B437C1"/>
    <w:rsid w:val="00B4445A"/>
    <w:rsid w:val="00B47BA3"/>
    <w:rsid w:val="00B47E4B"/>
    <w:rsid w:val="00B52D49"/>
    <w:rsid w:val="00B548AE"/>
    <w:rsid w:val="00B577F6"/>
    <w:rsid w:val="00B60671"/>
    <w:rsid w:val="00B6230A"/>
    <w:rsid w:val="00B62549"/>
    <w:rsid w:val="00B62A5F"/>
    <w:rsid w:val="00B62DB6"/>
    <w:rsid w:val="00B65F8D"/>
    <w:rsid w:val="00B66427"/>
    <w:rsid w:val="00B67783"/>
    <w:rsid w:val="00B70AAA"/>
    <w:rsid w:val="00B70B90"/>
    <w:rsid w:val="00B70E3E"/>
    <w:rsid w:val="00B71A39"/>
    <w:rsid w:val="00B740CD"/>
    <w:rsid w:val="00B75FB3"/>
    <w:rsid w:val="00B767BB"/>
    <w:rsid w:val="00B76BDC"/>
    <w:rsid w:val="00B774C9"/>
    <w:rsid w:val="00B81A65"/>
    <w:rsid w:val="00B83255"/>
    <w:rsid w:val="00B84E7D"/>
    <w:rsid w:val="00B8706C"/>
    <w:rsid w:val="00B87167"/>
    <w:rsid w:val="00B9099A"/>
    <w:rsid w:val="00B9123F"/>
    <w:rsid w:val="00B9464D"/>
    <w:rsid w:val="00B97369"/>
    <w:rsid w:val="00B9757C"/>
    <w:rsid w:val="00BA011A"/>
    <w:rsid w:val="00BA2F66"/>
    <w:rsid w:val="00BA53B2"/>
    <w:rsid w:val="00BA5816"/>
    <w:rsid w:val="00BA6B6C"/>
    <w:rsid w:val="00BA72AF"/>
    <w:rsid w:val="00BB02D0"/>
    <w:rsid w:val="00BB1A31"/>
    <w:rsid w:val="00BB2478"/>
    <w:rsid w:val="00BB2D55"/>
    <w:rsid w:val="00BB3291"/>
    <w:rsid w:val="00BB336D"/>
    <w:rsid w:val="00BB4A1F"/>
    <w:rsid w:val="00BB5724"/>
    <w:rsid w:val="00BB7710"/>
    <w:rsid w:val="00BC1EB0"/>
    <w:rsid w:val="00BC23F8"/>
    <w:rsid w:val="00BC2D5F"/>
    <w:rsid w:val="00BC31B1"/>
    <w:rsid w:val="00BC4FAD"/>
    <w:rsid w:val="00BC5785"/>
    <w:rsid w:val="00BC5C5A"/>
    <w:rsid w:val="00BD07EE"/>
    <w:rsid w:val="00BD438D"/>
    <w:rsid w:val="00BD5AAC"/>
    <w:rsid w:val="00BD7942"/>
    <w:rsid w:val="00BE1250"/>
    <w:rsid w:val="00BE2884"/>
    <w:rsid w:val="00BE44C4"/>
    <w:rsid w:val="00BE486F"/>
    <w:rsid w:val="00BE4D8A"/>
    <w:rsid w:val="00BF2082"/>
    <w:rsid w:val="00BF240E"/>
    <w:rsid w:val="00BF3B7B"/>
    <w:rsid w:val="00BF650D"/>
    <w:rsid w:val="00C023E7"/>
    <w:rsid w:val="00C02699"/>
    <w:rsid w:val="00C050F3"/>
    <w:rsid w:val="00C05FC2"/>
    <w:rsid w:val="00C065C2"/>
    <w:rsid w:val="00C0676D"/>
    <w:rsid w:val="00C077A4"/>
    <w:rsid w:val="00C07D8F"/>
    <w:rsid w:val="00C15078"/>
    <w:rsid w:val="00C1565C"/>
    <w:rsid w:val="00C16206"/>
    <w:rsid w:val="00C228CA"/>
    <w:rsid w:val="00C23348"/>
    <w:rsid w:val="00C239F9"/>
    <w:rsid w:val="00C24686"/>
    <w:rsid w:val="00C25B4C"/>
    <w:rsid w:val="00C26EEE"/>
    <w:rsid w:val="00C26EEF"/>
    <w:rsid w:val="00C277D5"/>
    <w:rsid w:val="00C3361E"/>
    <w:rsid w:val="00C339B4"/>
    <w:rsid w:val="00C354CF"/>
    <w:rsid w:val="00C413C5"/>
    <w:rsid w:val="00C415EA"/>
    <w:rsid w:val="00C41CEC"/>
    <w:rsid w:val="00C42C07"/>
    <w:rsid w:val="00C42DB1"/>
    <w:rsid w:val="00C43647"/>
    <w:rsid w:val="00C43AE5"/>
    <w:rsid w:val="00C45D71"/>
    <w:rsid w:val="00C466D4"/>
    <w:rsid w:val="00C46D6D"/>
    <w:rsid w:val="00C50059"/>
    <w:rsid w:val="00C5136A"/>
    <w:rsid w:val="00C524D5"/>
    <w:rsid w:val="00C5260E"/>
    <w:rsid w:val="00C540D1"/>
    <w:rsid w:val="00C568BF"/>
    <w:rsid w:val="00C56A8C"/>
    <w:rsid w:val="00C57A62"/>
    <w:rsid w:val="00C621F5"/>
    <w:rsid w:val="00C630D7"/>
    <w:rsid w:val="00C63299"/>
    <w:rsid w:val="00C635F5"/>
    <w:rsid w:val="00C63BD5"/>
    <w:rsid w:val="00C6405D"/>
    <w:rsid w:val="00C65B4E"/>
    <w:rsid w:val="00C66207"/>
    <w:rsid w:val="00C6658B"/>
    <w:rsid w:val="00C67E8C"/>
    <w:rsid w:val="00C70272"/>
    <w:rsid w:val="00C70F48"/>
    <w:rsid w:val="00C713D9"/>
    <w:rsid w:val="00C71A2D"/>
    <w:rsid w:val="00C721CC"/>
    <w:rsid w:val="00C727C0"/>
    <w:rsid w:val="00C734C7"/>
    <w:rsid w:val="00C74D8E"/>
    <w:rsid w:val="00C74FD4"/>
    <w:rsid w:val="00C75259"/>
    <w:rsid w:val="00C810F4"/>
    <w:rsid w:val="00C8121D"/>
    <w:rsid w:val="00C82BB2"/>
    <w:rsid w:val="00C83C02"/>
    <w:rsid w:val="00C8409D"/>
    <w:rsid w:val="00C84669"/>
    <w:rsid w:val="00C84E23"/>
    <w:rsid w:val="00C86551"/>
    <w:rsid w:val="00C87991"/>
    <w:rsid w:val="00C90EE6"/>
    <w:rsid w:val="00C92B8D"/>
    <w:rsid w:val="00C945F0"/>
    <w:rsid w:val="00C952A4"/>
    <w:rsid w:val="00C96BD4"/>
    <w:rsid w:val="00C96FCA"/>
    <w:rsid w:val="00C9720E"/>
    <w:rsid w:val="00C97353"/>
    <w:rsid w:val="00C976FC"/>
    <w:rsid w:val="00CA32F3"/>
    <w:rsid w:val="00CA33B5"/>
    <w:rsid w:val="00CA4C25"/>
    <w:rsid w:val="00CA54AE"/>
    <w:rsid w:val="00CA5D0D"/>
    <w:rsid w:val="00CB2226"/>
    <w:rsid w:val="00CB2680"/>
    <w:rsid w:val="00CB29C5"/>
    <w:rsid w:val="00CB5CB0"/>
    <w:rsid w:val="00CB703C"/>
    <w:rsid w:val="00CB7BE8"/>
    <w:rsid w:val="00CB7DC5"/>
    <w:rsid w:val="00CB7DCA"/>
    <w:rsid w:val="00CC01FC"/>
    <w:rsid w:val="00CC0757"/>
    <w:rsid w:val="00CC2688"/>
    <w:rsid w:val="00CC2697"/>
    <w:rsid w:val="00CC2979"/>
    <w:rsid w:val="00CC3640"/>
    <w:rsid w:val="00CC384B"/>
    <w:rsid w:val="00CC3A70"/>
    <w:rsid w:val="00CC3E2B"/>
    <w:rsid w:val="00CC443E"/>
    <w:rsid w:val="00CD043C"/>
    <w:rsid w:val="00CD5169"/>
    <w:rsid w:val="00CD67C5"/>
    <w:rsid w:val="00CE17A0"/>
    <w:rsid w:val="00CE6C2C"/>
    <w:rsid w:val="00CE72B5"/>
    <w:rsid w:val="00CE77BE"/>
    <w:rsid w:val="00CF3837"/>
    <w:rsid w:val="00CF398C"/>
    <w:rsid w:val="00CF5BCC"/>
    <w:rsid w:val="00D0003E"/>
    <w:rsid w:val="00D011F5"/>
    <w:rsid w:val="00D05228"/>
    <w:rsid w:val="00D05CCE"/>
    <w:rsid w:val="00D06323"/>
    <w:rsid w:val="00D07D7B"/>
    <w:rsid w:val="00D07FAD"/>
    <w:rsid w:val="00D12404"/>
    <w:rsid w:val="00D12993"/>
    <w:rsid w:val="00D12A10"/>
    <w:rsid w:val="00D1347A"/>
    <w:rsid w:val="00D14236"/>
    <w:rsid w:val="00D14B51"/>
    <w:rsid w:val="00D235A0"/>
    <w:rsid w:val="00D23953"/>
    <w:rsid w:val="00D2486B"/>
    <w:rsid w:val="00D25108"/>
    <w:rsid w:val="00D25444"/>
    <w:rsid w:val="00D255CA"/>
    <w:rsid w:val="00D25CA1"/>
    <w:rsid w:val="00D26A84"/>
    <w:rsid w:val="00D315B0"/>
    <w:rsid w:val="00D3302C"/>
    <w:rsid w:val="00D343A5"/>
    <w:rsid w:val="00D363F0"/>
    <w:rsid w:val="00D37F73"/>
    <w:rsid w:val="00D41E55"/>
    <w:rsid w:val="00D423AA"/>
    <w:rsid w:val="00D438BD"/>
    <w:rsid w:val="00D45E4A"/>
    <w:rsid w:val="00D46845"/>
    <w:rsid w:val="00D50426"/>
    <w:rsid w:val="00D52A80"/>
    <w:rsid w:val="00D538D7"/>
    <w:rsid w:val="00D53E15"/>
    <w:rsid w:val="00D550F9"/>
    <w:rsid w:val="00D55867"/>
    <w:rsid w:val="00D560AE"/>
    <w:rsid w:val="00D5633A"/>
    <w:rsid w:val="00D5651A"/>
    <w:rsid w:val="00D569DD"/>
    <w:rsid w:val="00D56CA4"/>
    <w:rsid w:val="00D5768B"/>
    <w:rsid w:val="00D577B0"/>
    <w:rsid w:val="00D6025C"/>
    <w:rsid w:val="00D60FDF"/>
    <w:rsid w:val="00D61069"/>
    <w:rsid w:val="00D61D53"/>
    <w:rsid w:val="00D63E3E"/>
    <w:rsid w:val="00D64080"/>
    <w:rsid w:val="00D64443"/>
    <w:rsid w:val="00D64B85"/>
    <w:rsid w:val="00D67757"/>
    <w:rsid w:val="00D7017C"/>
    <w:rsid w:val="00D705C8"/>
    <w:rsid w:val="00D750C1"/>
    <w:rsid w:val="00D75484"/>
    <w:rsid w:val="00D76BB0"/>
    <w:rsid w:val="00D76EF7"/>
    <w:rsid w:val="00D772C8"/>
    <w:rsid w:val="00D80D67"/>
    <w:rsid w:val="00D8364E"/>
    <w:rsid w:val="00D83EDB"/>
    <w:rsid w:val="00D8467B"/>
    <w:rsid w:val="00D851D9"/>
    <w:rsid w:val="00D85630"/>
    <w:rsid w:val="00D87DF5"/>
    <w:rsid w:val="00D905CB"/>
    <w:rsid w:val="00D9170B"/>
    <w:rsid w:val="00D9175F"/>
    <w:rsid w:val="00D91BB8"/>
    <w:rsid w:val="00D949DB"/>
    <w:rsid w:val="00D96741"/>
    <w:rsid w:val="00D96BAB"/>
    <w:rsid w:val="00D96EB3"/>
    <w:rsid w:val="00DA0013"/>
    <w:rsid w:val="00DA0C0E"/>
    <w:rsid w:val="00DA44CB"/>
    <w:rsid w:val="00DA46B0"/>
    <w:rsid w:val="00DA49D5"/>
    <w:rsid w:val="00DB14DA"/>
    <w:rsid w:val="00DB1883"/>
    <w:rsid w:val="00DB7028"/>
    <w:rsid w:val="00DC0BD8"/>
    <w:rsid w:val="00DC27D9"/>
    <w:rsid w:val="00DC36BD"/>
    <w:rsid w:val="00DC3DFB"/>
    <w:rsid w:val="00DC413C"/>
    <w:rsid w:val="00DC4E12"/>
    <w:rsid w:val="00DC5AFA"/>
    <w:rsid w:val="00DC7F4F"/>
    <w:rsid w:val="00DD45D3"/>
    <w:rsid w:val="00DD4969"/>
    <w:rsid w:val="00DD4A8A"/>
    <w:rsid w:val="00DD59D6"/>
    <w:rsid w:val="00DE31D9"/>
    <w:rsid w:val="00DE456D"/>
    <w:rsid w:val="00DE4630"/>
    <w:rsid w:val="00DE4B26"/>
    <w:rsid w:val="00DE58DD"/>
    <w:rsid w:val="00DE62EB"/>
    <w:rsid w:val="00DE7EBF"/>
    <w:rsid w:val="00DF0F0A"/>
    <w:rsid w:val="00DF1793"/>
    <w:rsid w:val="00DF1B8B"/>
    <w:rsid w:val="00DF3441"/>
    <w:rsid w:val="00DF4016"/>
    <w:rsid w:val="00DF4040"/>
    <w:rsid w:val="00DF67C0"/>
    <w:rsid w:val="00DF6877"/>
    <w:rsid w:val="00E00825"/>
    <w:rsid w:val="00E00BD5"/>
    <w:rsid w:val="00E019C7"/>
    <w:rsid w:val="00E04D14"/>
    <w:rsid w:val="00E05ED2"/>
    <w:rsid w:val="00E10495"/>
    <w:rsid w:val="00E14C8F"/>
    <w:rsid w:val="00E1681D"/>
    <w:rsid w:val="00E174E7"/>
    <w:rsid w:val="00E20AF8"/>
    <w:rsid w:val="00E24DFE"/>
    <w:rsid w:val="00E26835"/>
    <w:rsid w:val="00E26F12"/>
    <w:rsid w:val="00E27B14"/>
    <w:rsid w:val="00E27CCF"/>
    <w:rsid w:val="00E313FE"/>
    <w:rsid w:val="00E32D86"/>
    <w:rsid w:val="00E33284"/>
    <w:rsid w:val="00E33D4A"/>
    <w:rsid w:val="00E35784"/>
    <w:rsid w:val="00E370E2"/>
    <w:rsid w:val="00E37EE2"/>
    <w:rsid w:val="00E409D7"/>
    <w:rsid w:val="00E41A69"/>
    <w:rsid w:val="00E4320E"/>
    <w:rsid w:val="00E43D79"/>
    <w:rsid w:val="00E47C54"/>
    <w:rsid w:val="00E512BA"/>
    <w:rsid w:val="00E5147F"/>
    <w:rsid w:val="00E518E0"/>
    <w:rsid w:val="00E51D9B"/>
    <w:rsid w:val="00E523DE"/>
    <w:rsid w:val="00E53903"/>
    <w:rsid w:val="00E539E4"/>
    <w:rsid w:val="00E545CF"/>
    <w:rsid w:val="00E549F3"/>
    <w:rsid w:val="00E54E85"/>
    <w:rsid w:val="00E56124"/>
    <w:rsid w:val="00E60329"/>
    <w:rsid w:val="00E60621"/>
    <w:rsid w:val="00E60C62"/>
    <w:rsid w:val="00E61058"/>
    <w:rsid w:val="00E61164"/>
    <w:rsid w:val="00E6238A"/>
    <w:rsid w:val="00E639E2"/>
    <w:rsid w:val="00E642FD"/>
    <w:rsid w:val="00E645BD"/>
    <w:rsid w:val="00E65BC6"/>
    <w:rsid w:val="00E664FE"/>
    <w:rsid w:val="00E706A4"/>
    <w:rsid w:val="00E70A64"/>
    <w:rsid w:val="00E70F2A"/>
    <w:rsid w:val="00E715E9"/>
    <w:rsid w:val="00E71D02"/>
    <w:rsid w:val="00E7355D"/>
    <w:rsid w:val="00E7662B"/>
    <w:rsid w:val="00E8034B"/>
    <w:rsid w:val="00E81DA5"/>
    <w:rsid w:val="00E828FE"/>
    <w:rsid w:val="00E834BB"/>
    <w:rsid w:val="00E839CD"/>
    <w:rsid w:val="00E86E58"/>
    <w:rsid w:val="00E90D0A"/>
    <w:rsid w:val="00E916FF"/>
    <w:rsid w:val="00E9264C"/>
    <w:rsid w:val="00E93699"/>
    <w:rsid w:val="00EA1EF8"/>
    <w:rsid w:val="00EA4BF7"/>
    <w:rsid w:val="00EA7721"/>
    <w:rsid w:val="00EA7785"/>
    <w:rsid w:val="00EA7A1A"/>
    <w:rsid w:val="00EA7B8D"/>
    <w:rsid w:val="00EB0ADF"/>
    <w:rsid w:val="00EB3DD7"/>
    <w:rsid w:val="00EB4C85"/>
    <w:rsid w:val="00EB5634"/>
    <w:rsid w:val="00EB5652"/>
    <w:rsid w:val="00EB630B"/>
    <w:rsid w:val="00EC0E6B"/>
    <w:rsid w:val="00EC2C2F"/>
    <w:rsid w:val="00EC3276"/>
    <w:rsid w:val="00EC3D6C"/>
    <w:rsid w:val="00EC5C46"/>
    <w:rsid w:val="00EC68DC"/>
    <w:rsid w:val="00ED1965"/>
    <w:rsid w:val="00ED33BD"/>
    <w:rsid w:val="00ED4935"/>
    <w:rsid w:val="00ED54CC"/>
    <w:rsid w:val="00ED5A66"/>
    <w:rsid w:val="00ED6A4B"/>
    <w:rsid w:val="00ED78F7"/>
    <w:rsid w:val="00EE14C0"/>
    <w:rsid w:val="00EE1681"/>
    <w:rsid w:val="00EE2D6E"/>
    <w:rsid w:val="00EE2E28"/>
    <w:rsid w:val="00EE5B94"/>
    <w:rsid w:val="00EF0719"/>
    <w:rsid w:val="00EF1A3C"/>
    <w:rsid w:val="00EF25F8"/>
    <w:rsid w:val="00EF2603"/>
    <w:rsid w:val="00EF3187"/>
    <w:rsid w:val="00EF36B3"/>
    <w:rsid w:val="00EF679B"/>
    <w:rsid w:val="00EF7794"/>
    <w:rsid w:val="00F002A7"/>
    <w:rsid w:val="00F010C5"/>
    <w:rsid w:val="00F01D67"/>
    <w:rsid w:val="00F01FAC"/>
    <w:rsid w:val="00F03B1E"/>
    <w:rsid w:val="00F076C1"/>
    <w:rsid w:val="00F101E3"/>
    <w:rsid w:val="00F10344"/>
    <w:rsid w:val="00F11476"/>
    <w:rsid w:val="00F14383"/>
    <w:rsid w:val="00F15E86"/>
    <w:rsid w:val="00F169A2"/>
    <w:rsid w:val="00F17306"/>
    <w:rsid w:val="00F178F4"/>
    <w:rsid w:val="00F200F5"/>
    <w:rsid w:val="00F20467"/>
    <w:rsid w:val="00F23B39"/>
    <w:rsid w:val="00F251DD"/>
    <w:rsid w:val="00F31A93"/>
    <w:rsid w:val="00F31B1D"/>
    <w:rsid w:val="00F31B52"/>
    <w:rsid w:val="00F3207D"/>
    <w:rsid w:val="00F32175"/>
    <w:rsid w:val="00F334ED"/>
    <w:rsid w:val="00F400AF"/>
    <w:rsid w:val="00F4188B"/>
    <w:rsid w:val="00F43338"/>
    <w:rsid w:val="00F4416D"/>
    <w:rsid w:val="00F45072"/>
    <w:rsid w:val="00F45F9F"/>
    <w:rsid w:val="00F46014"/>
    <w:rsid w:val="00F53330"/>
    <w:rsid w:val="00F53B85"/>
    <w:rsid w:val="00F53D6A"/>
    <w:rsid w:val="00F57068"/>
    <w:rsid w:val="00F57790"/>
    <w:rsid w:val="00F6079F"/>
    <w:rsid w:val="00F6129B"/>
    <w:rsid w:val="00F6142A"/>
    <w:rsid w:val="00F63D1E"/>
    <w:rsid w:val="00F6546F"/>
    <w:rsid w:val="00F65BF9"/>
    <w:rsid w:val="00F67A4A"/>
    <w:rsid w:val="00F67BAA"/>
    <w:rsid w:val="00F7217A"/>
    <w:rsid w:val="00F73D22"/>
    <w:rsid w:val="00F73E97"/>
    <w:rsid w:val="00F75F01"/>
    <w:rsid w:val="00F806C5"/>
    <w:rsid w:val="00F8138D"/>
    <w:rsid w:val="00F81634"/>
    <w:rsid w:val="00F84C54"/>
    <w:rsid w:val="00F84D03"/>
    <w:rsid w:val="00F85164"/>
    <w:rsid w:val="00F87CA0"/>
    <w:rsid w:val="00F91550"/>
    <w:rsid w:val="00F92076"/>
    <w:rsid w:val="00F92221"/>
    <w:rsid w:val="00F92818"/>
    <w:rsid w:val="00F93F30"/>
    <w:rsid w:val="00F9502D"/>
    <w:rsid w:val="00F956C9"/>
    <w:rsid w:val="00F95CC3"/>
    <w:rsid w:val="00F95F40"/>
    <w:rsid w:val="00F96743"/>
    <w:rsid w:val="00FA263B"/>
    <w:rsid w:val="00FA27BD"/>
    <w:rsid w:val="00FA3CA1"/>
    <w:rsid w:val="00FA60E8"/>
    <w:rsid w:val="00FA7F72"/>
    <w:rsid w:val="00FB2F12"/>
    <w:rsid w:val="00FB5D27"/>
    <w:rsid w:val="00FB62AC"/>
    <w:rsid w:val="00FB7534"/>
    <w:rsid w:val="00FB7EF5"/>
    <w:rsid w:val="00FC0497"/>
    <w:rsid w:val="00FC19BA"/>
    <w:rsid w:val="00FC2870"/>
    <w:rsid w:val="00FC4A00"/>
    <w:rsid w:val="00FC4AA7"/>
    <w:rsid w:val="00FC6712"/>
    <w:rsid w:val="00FC741A"/>
    <w:rsid w:val="00FD0EB8"/>
    <w:rsid w:val="00FD179B"/>
    <w:rsid w:val="00FD2630"/>
    <w:rsid w:val="00FD3279"/>
    <w:rsid w:val="00FD338D"/>
    <w:rsid w:val="00FD6537"/>
    <w:rsid w:val="00FD6AA3"/>
    <w:rsid w:val="00FD6B8B"/>
    <w:rsid w:val="00FE0BFB"/>
    <w:rsid w:val="00FE0CB0"/>
    <w:rsid w:val="00FE3D04"/>
    <w:rsid w:val="00FE5601"/>
    <w:rsid w:val="00FE5886"/>
    <w:rsid w:val="00FE6515"/>
    <w:rsid w:val="00FF18A1"/>
    <w:rsid w:val="00FF2337"/>
    <w:rsid w:val="00FF296E"/>
    <w:rsid w:val="00FF32E9"/>
    <w:rsid w:val="00FF3AB4"/>
    <w:rsid w:val="00FF3EE0"/>
    <w:rsid w:val="00FF5393"/>
    <w:rsid w:val="00FF5F12"/>
    <w:rsid w:val="00FF64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53ffa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D235A0"/>
    <w:pPr>
      <w:spacing w:after="200" w:line="276" w:lineRule="auto"/>
    </w:pPr>
    <w:rPr>
      <w:rFonts w:ascii="Calibri" w:hAnsi="Calibri" w:cs="Calibri"/>
      <w:sz w:val="22"/>
      <w:szCs w:val="22"/>
    </w:rPr>
  </w:style>
  <w:style w:type="paragraph" w:styleId="1">
    <w:name w:val="heading 1"/>
    <w:aliases w:val="новая страница"/>
    <w:basedOn w:val="a1"/>
    <w:next w:val="a1"/>
    <w:link w:val="10"/>
    <w:qFormat/>
    <w:rsid w:val="00A8008A"/>
    <w:pPr>
      <w:keepNext/>
      <w:spacing w:after="0" w:line="360" w:lineRule="auto"/>
      <w:jc w:val="center"/>
      <w:outlineLvl w:val="0"/>
    </w:pPr>
    <w:rPr>
      <w:rFonts w:ascii="Times New Roman" w:hAnsi="Times New Roman" w:cs="Times New Roman"/>
      <w:b/>
      <w:bCs/>
      <w:kern w:val="32"/>
      <w:sz w:val="28"/>
      <w:szCs w:val="32"/>
      <w:lang w:val="x-none" w:eastAsia="x-none"/>
    </w:rPr>
  </w:style>
  <w:style w:type="paragraph" w:styleId="21">
    <w:name w:val="heading 2"/>
    <w:basedOn w:val="a1"/>
    <w:next w:val="a1"/>
    <w:link w:val="22"/>
    <w:qFormat/>
    <w:rsid w:val="00A8008A"/>
    <w:pPr>
      <w:keepNext/>
      <w:spacing w:after="0" w:line="360" w:lineRule="auto"/>
      <w:jc w:val="center"/>
      <w:outlineLvl w:val="1"/>
    </w:pPr>
    <w:rPr>
      <w:rFonts w:ascii="Times New Roman" w:hAnsi="Times New Roman" w:cs="Times New Roman"/>
      <w:b/>
      <w:bCs/>
      <w:iCs/>
      <w:sz w:val="24"/>
      <w:szCs w:val="28"/>
      <w:lang w:val="x-none" w:eastAsia="x-none"/>
    </w:rPr>
  </w:style>
  <w:style w:type="paragraph" w:styleId="3">
    <w:name w:val="heading 3"/>
    <w:basedOn w:val="a1"/>
    <w:next w:val="a1"/>
    <w:link w:val="30"/>
    <w:qFormat/>
    <w:rsid w:val="00A8008A"/>
    <w:pPr>
      <w:keepNext/>
      <w:spacing w:before="240" w:after="60"/>
      <w:outlineLvl w:val="2"/>
    </w:pPr>
    <w:rPr>
      <w:rFonts w:ascii="Times New Roman" w:hAnsi="Times New Roman" w:cs="Times New Roman"/>
      <w:b/>
      <w:bCs/>
      <w:i/>
      <w:sz w:val="24"/>
      <w:szCs w:val="26"/>
      <w:lang w:val="x-none" w:eastAsia="x-none"/>
    </w:rPr>
  </w:style>
  <w:style w:type="paragraph" w:styleId="4">
    <w:name w:val="heading 4"/>
    <w:basedOn w:val="a1"/>
    <w:next w:val="a1"/>
    <w:link w:val="40"/>
    <w:qFormat/>
    <w:rsid w:val="00A8008A"/>
    <w:pPr>
      <w:keepNext/>
      <w:spacing w:before="240" w:after="60"/>
      <w:outlineLvl w:val="3"/>
    </w:pPr>
    <w:rPr>
      <w:rFonts w:ascii="Arial" w:hAnsi="Arial" w:cs="Times New Roman"/>
      <w:b/>
      <w:bCs/>
      <w:sz w:val="24"/>
      <w:szCs w:val="28"/>
      <w:lang w:val="x-none" w:eastAsia="x-none"/>
    </w:rPr>
  </w:style>
  <w:style w:type="paragraph" w:styleId="5">
    <w:name w:val="heading 5"/>
    <w:basedOn w:val="a1"/>
    <w:next w:val="a1"/>
    <w:link w:val="50"/>
    <w:qFormat/>
    <w:rsid w:val="00A8008A"/>
    <w:pPr>
      <w:spacing w:before="240" w:after="60"/>
      <w:outlineLvl w:val="4"/>
    </w:pPr>
    <w:rPr>
      <w:rFonts w:cs="Times New Roman"/>
      <w:b/>
      <w:bCs/>
      <w:i/>
      <w:iCs/>
      <w:sz w:val="26"/>
      <w:szCs w:val="26"/>
      <w:lang w:val="x-none" w:eastAsia="x-none"/>
    </w:rPr>
  </w:style>
  <w:style w:type="paragraph" w:styleId="6">
    <w:name w:val="heading 6"/>
    <w:basedOn w:val="a1"/>
    <w:next w:val="a1"/>
    <w:link w:val="60"/>
    <w:qFormat/>
    <w:rsid w:val="00A8008A"/>
    <w:pPr>
      <w:spacing w:before="240" w:after="60"/>
      <w:outlineLvl w:val="5"/>
    </w:pPr>
    <w:rPr>
      <w:rFonts w:ascii="Times New Roman" w:hAnsi="Times New Roman" w:cs="Times New Roman"/>
      <w:b/>
      <w:bCs/>
      <w:lang w:val="x-none" w:eastAsia="x-none"/>
    </w:rPr>
  </w:style>
  <w:style w:type="paragraph" w:styleId="7">
    <w:name w:val="heading 7"/>
    <w:basedOn w:val="a1"/>
    <w:next w:val="a1"/>
    <w:link w:val="70"/>
    <w:qFormat/>
    <w:rsid w:val="00A8008A"/>
    <w:pPr>
      <w:spacing w:before="240" w:after="60"/>
      <w:outlineLvl w:val="6"/>
    </w:pPr>
    <w:rPr>
      <w:rFonts w:ascii="Times New Roman" w:hAnsi="Times New Roman" w:cs="Times New Roman"/>
      <w:sz w:val="24"/>
      <w:szCs w:val="24"/>
      <w:lang w:val="x-none" w:eastAsia="x-none"/>
    </w:rPr>
  </w:style>
  <w:style w:type="paragraph" w:styleId="8">
    <w:name w:val="heading 8"/>
    <w:basedOn w:val="a1"/>
    <w:next w:val="a1"/>
    <w:link w:val="80"/>
    <w:qFormat/>
    <w:rsid w:val="00A8008A"/>
    <w:pPr>
      <w:spacing w:before="240" w:after="60"/>
      <w:outlineLvl w:val="7"/>
    </w:pPr>
    <w:rPr>
      <w:rFonts w:ascii="Times New Roman" w:hAnsi="Times New Roman" w:cs="Times New Roman"/>
      <w:i/>
      <w:iCs/>
      <w:sz w:val="24"/>
      <w:szCs w:val="24"/>
      <w:lang w:val="x-none" w:eastAsia="x-none"/>
    </w:rPr>
  </w:style>
  <w:style w:type="paragraph" w:styleId="9">
    <w:name w:val="heading 9"/>
    <w:basedOn w:val="a1"/>
    <w:next w:val="a1"/>
    <w:link w:val="90"/>
    <w:qFormat/>
    <w:rsid w:val="00A8008A"/>
    <w:pPr>
      <w:spacing w:before="240" w:after="60"/>
      <w:outlineLvl w:val="8"/>
    </w:pPr>
    <w:rPr>
      <w:rFonts w:ascii="Arial" w:hAnsi="Arial" w:cs="Times New Roman"/>
      <w:lang w:val="x-none" w:eastAsia="x-none"/>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paragraph" w:customStyle="1" w:styleId="a5">
    <w:name w:val="Для заголовка функциональные зоны_ГП"/>
    <w:basedOn w:val="a1"/>
    <w:rsid w:val="00314736"/>
    <w:pPr>
      <w:outlineLvl w:val="1"/>
    </w:pPr>
    <w:rPr>
      <w:i/>
    </w:rPr>
  </w:style>
  <w:style w:type="paragraph" w:styleId="a6">
    <w:name w:val="List Paragraph"/>
    <w:basedOn w:val="a1"/>
    <w:uiPriority w:val="34"/>
    <w:qFormat/>
    <w:rsid w:val="00A8008A"/>
    <w:pPr>
      <w:ind w:left="720"/>
      <w:contextualSpacing/>
    </w:pPr>
    <w:rPr>
      <w:rFonts w:cs="Times New Roman"/>
    </w:rPr>
  </w:style>
  <w:style w:type="character" w:customStyle="1" w:styleId="10">
    <w:name w:val="Заголовок 1 Знак"/>
    <w:aliases w:val="новая страница Знак"/>
    <w:link w:val="1"/>
    <w:rsid w:val="00A8008A"/>
    <w:rPr>
      <w:rFonts w:cs="Arial"/>
      <w:b/>
      <w:bCs/>
      <w:kern w:val="32"/>
      <w:sz w:val="28"/>
      <w:szCs w:val="32"/>
    </w:rPr>
  </w:style>
  <w:style w:type="paragraph" w:styleId="a7">
    <w:name w:val="footer"/>
    <w:basedOn w:val="a1"/>
    <w:link w:val="a8"/>
    <w:uiPriority w:val="99"/>
    <w:rsid w:val="00A8008A"/>
    <w:pPr>
      <w:tabs>
        <w:tab w:val="center" w:pos="4677"/>
        <w:tab w:val="right" w:pos="9355"/>
      </w:tabs>
    </w:pPr>
  </w:style>
  <w:style w:type="character" w:styleId="a9">
    <w:name w:val="page number"/>
    <w:basedOn w:val="a2"/>
    <w:rsid w:val="00A8008A"/>
  </w:style>
  <w:style w:type="paragraph" w:styleId="aa">
    <w:name w:val="Title"/>
    <w:basedOn w:val="a1"/>
    <w:link w:val="ab"/>
    <w:qFormat/>
    <w:rsid w:val="00A8008A"/>
    <w:pPr>
      <w:spacing w:after="0" w:line="240" w:lineRule="auto"/>
      <w:jc w:val="center"/>
    </w:pPr>
    <w:rPr>
      <w:rFonts w:ascii="Arial" w:hAnsi="Arial" w:cs="Arial"/>
      <w:b/>
      <w:bCs/>
    </w:rPr>
  </w:style>
  <w:style w:type="character" w:customStyle="1" w:styleId="ab">
    <w:name w:val="Название Знак"/>
    <w:link w:val="aa"/>
    <w:rsid w:val="00A8008A"/>
    <w:rPr>
      <w:rFonts w:ascii="Arial" w:hAnsi="Arial" w:cs="Arial"/>
      <w:b/>
      <w:bCs/>
      <w:sz w:val="22"/>
      <w:szCs w:val="22"/>
      <w:lang w:val="ru-RU" w:eastAsia="ru-RU" w:bidi="ar-SA"/>
    </w:rPr>
  </w:style>
  <w:style w:type="paragraph" w:customStyle="1" w:styleId="Label">
    <w:name w:val="Label"/>
    <w:basedOn w:val="a1"/>
    <w:rsid w:val="00A8008A"/>
    <w:pPr>
      <w:spacing w:before="120" w:after="0" w:line="240" w:lineRule="auto"/>
    </w:pPr>
    <w:rPr>
      <w:rFonts w:ascii="Antiqua" w:hAnsi="Antiqua" w:cs="Times New Roman"/>
      <w:sz w:val="17"/>
      <w:szCs w:val="20"/>
      <w:lang w:val="en-US"/>
    </w:rPr>
  </w:style>
  <w:style w:type="paragraph" w:customStyle="1" w:styleId="Ieinoie">
    <w:name w:val="Ieino?ie"/>
    <w:basedOn w:val="a1"/>
    <w:rsid w:val="00A8008A"/>
    <w:pPr>
      <w:spacing w:after="0" w:line="240" w:lineRule="auto"/>
      <w:jc w:val="center"/>
    </w:pPr>
    <w:rPr>
      <w:rFonts w:ascii="AGGal" w:hAnsi="AGGal" w:cs="Times New Roman"/>
      <w:szCs w:val="20"/>
    </w:rPr>
  </w:style>
  <w:style w:type="numbering" w:customStyle="1" w:styleId="11">
    <w:name w:val="Нет списка1"/>
    <w:next w:val="a4"/>
    <w:semiHidden/>
    <w:rsid w:val="00A8008A"/>
  </w:style>
  <w:style w:type="paragraph" w:styleId="ac">
    <w:name w:val="header"/>
    <w:basedOn w:val="a1"/>
    <w:link w:val="ad"/>
    <w:rsid w:val="00A8008A"/>
    <w:pPr>
      <w:tabs>
        <w:tab w:val="center" w:pos="4677"/>
        <w:tab w:val="right" w:pos="9355"/>
      </w:tabs>
      <w:spacing w:after="0" w:line="240" w:lineRule="auto"/>
    </w:pPr>
    <w:rPr>
      <w:rFonts w:ascii="Times New Roman" w:hAnsi="Times New Roman" w:cs="Times New Roman"/>
      <w:sz w:val="24"/>
      <w:szCs w:val="20"/>
    </w:rPr>
  </w:style>
  <w:style w:type="paragraph" w:styleId="23">
    <w:name w:val="Body Text 2"/>
    <w:basedOn w:val="a1"/>
    <w:link w:val="24"/>
    <w:rsid w:val="00A8008A"/>
    <w:pPr>
      <w:spacing w:after="0" w:line="240" w:lineRule="auto"/>
      <w:jc w:val="center"/>
    </w:pPr>
    <w:rPr>
      <w:rFonts w:ascii="Courier New" w:hAnsi="Courier New" w:cs="Courier New"/>
      <w:sz w:val="24"/>
      <w:szCs w:val="24"/>
    </w:rPr>
  </w:style>
  <w:style w:type="paragraph" w:styleId="ae">
    <w:name w:val="Body Text"/>
    <w:basedOn w:val="a1"/>
    <w:link w:val="af"/>
    <w:rsid w:val="00A8008A"/>
    <w:pPr>
      <w:spacing w:after="120" w:line="240" w:lineRule="auto"/>
    </w:pPr>
    <w:rPr>
      <w:rFonts w:ascii="Times New Roman" w:hAnsi="Times New Roman" w:cs="Times New Roman"/>
      <w:sz w:val="24"/>
      <w:szCs w:val="20"/>
    </w:rPr>
  </w:style>
  <w:style w:type="paragraph" w:customStyle="1" w:styleId="12">
    <w:name w:val="заголовок 1"/>
    <w:basedOn w:val="a1"/>
    <w:next w:val="a1"/>
    <w:link w:val="13"/>
    <w:rsid w:val="00A8008A"/>
    <w:pPr>
      <w:keepNext/>
      <w:autoSpaceDE w:val="0"/>
      <w:autoSpaceDN w:val="0"/>
      <w:spacing w:after="0" w:line="240" w:lineRule="auto"/>
      <w:jc w:val="right"/>
      <w:outlineLvl w:val="0"/>
    </w:pPr>
    <w:rPr>
      <w:rFonts w:ascii="Arial" w:hAnsi="Arial" w:cs="Arial"/>
      <w:b/>
      <w:bCs/>
      <w:sz w:val="28"/>
      <w:szCs w:val="28"/>
    </w:rPr>
  </w:style>
  <w:style w:type="paragraph" w:styleId="af0">
    <w:name w:val="Body Text Indent"/>
    <w:basedOn w:val="a1"/>
    <w:link w:val="af1"/>
    <w:rsid w:val="00A8008A"/>
    <w:pPr>
      <w:spacing w:after="120" w:line="240" w:lineRule="auto"/>
      <w:ind w:left="283"/>
    </w:pPr>
    <w:rPr>
      <w:rFonts w:ascii="Times New Roman" w:hAnsi="Times New Roman" w:cs="Times New Roman"/>
      <w:sz w:val="24"/>
      <w:szCs w:val="20"/>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5"/>
    <w:qFormat/>
    <w:rsid w:val="00A8008A"/>
    <w:pPr>
      <w:spacing w:after="0" w:line="240" w:lineRule="auto"/>
      <w:jc w:val="center"/>
    </w:pPr>
    <w:rPr>
      <w:rFonts w:ascii="Times New Roman" w:hAnsi="Times New Roman" w:cs="Times New Roman"/>
      <w:b/>
      <w:bCs/>
      <w:sz w:val="24"/>
      <w:szCs w:val="24"/>
      <w:lang w:val="x-none" w:eastAsia="x-none"/>
    </w:rPr>
  </w:style>
  <w:style w:type="paragraph" w:styleId="26">
    <w:name w:val="Body Text Indent 2"/>
    <w:basedOn w:val="a1"/>
    <w:link w:val="27"/>
    <w:rsid w:val="00A8008A"/>
    <w:pPr>
      <w:spacing w:after="120" w:line="480" w:lineRule="auto"/>
      <w:ind w:left="283"/>
    </w:pPr>
    <w:rPr>
      <w:rFonts w:ascii="Times New Roman" w:hAnsi="Times New Roman" w:cs="Times New Roman"/>
      <w:sz w:val="24"/>
      <w:szCs w:val="20"/>
    </w:rPr>
  </w:style>
  <w:style w:type="paragraph" w:styleId="af3">
    <w:name w:val="Block Text"/>
    <w:basedOn w:val="a1"/>
    <w:rsid w:val="00A8008A"/>
    <w:pPr>
      <w:widowControl w:val="0"/>
      <w:autoSpaceDE w:val="0"/>
      <w:autoSpaceDN w:val="0"/>
      <w:adjustRightInd w:val="0"/>
      <w:spacing w:after="0" w:line="240" w:lineRule="auto"/>
      <w:ind w:left="284" w:right="203"/>
    </w:pPr>
    <w:rPr>
      <w:rFonts w:ascii="Times New Roman" w:hAnsi="Times New Roman" w:cs="Times New Roman"/>
      <w:sz w:val="20"/>
      <w:szCs w:val="20"/>
    </w:rPr>
  </w:style>
  <w:style w:type="paragraph" w:styleId="af4">
    <w:name w:val="footnote text"/>
    <w:basedOn w:val="a1"/>
    <w:link w:val="af5"/>
    <w:semiHidden/>
    <w:rsid w:val="00A8008A"/>
    <w:pPr>
      <w:spacing w:after="0" w:line="240" w:lineRule="auto"/>
    </w:pPr>
    <w:rPr>
      <w:rFonts w:ascii="Arial Narrow" w:hAnsi="Arial Narrow" w:cs="Times New Roman"/>
      <w:sz w:val="20"/>
      <w:szCs w:val="20"/>
    </w:rPr>
  </w:style>
  <w:style w:type="character" w:styleId="af6">
    <w:name w:val="footnote reference"/>
    <w:semiHidden/>
    <w:rsid w:val="00A8008A"/>
    <w:rPr>
      <w:vertAlign w:val="superscript"/>
    </w:rPr>
  </w:style>
  <w:style w:type="paragraph" w:customStyle="1" w:styleId="af7">
    <w:name w:val="Знак Знак Знак Знак Знак Знак Знак"/>
    <w:basedOn w:val="a1"/>
    <w:rsid w:val="00A8008A"/>
    <w:pPr>
      <w:spacing w:after="60" w:line="240" w:lineRule="auto"/>
      <w:ind w:firstLine="709"/>
      <w:jc w:val="both"/>
    </w:pPr>
    <w:rPr>
      <w:rFonts w:ascii="Arial" w:hAnsi="Arial" w:cs="Arial"/>
      <w:bCs/>
      <w:sz w:val="24"/>
      <w:szCs w:val="24"/>
    </w:rPr>
  </w:style>
  <w:style w:type="paragraph" w:styleId="af8">
    <w:name w:val="Balloon Text"/>
    <w:basedOn w:val="a1"/>
    <w:link w:val="af9"/>
    <w:semiHidden/>
    <w:rsid w:val="00A8008A"/>
    <w:pPr>
      <w:spacing w:after="0" w:line="240" w:lineRule="auto"/>
    </w:pPr>
    <w:rPr>
      <w:rFonts w:ascii="Tahoma" w:hAnsi="Tahoma" w:cs="Tahoma"/>
      <w:sz w:val="16"/>
      <w:szCs w:val="16"/>
    </w:rPr>
  </w:style>
  <w:style w:type="table" w:styleId="afa">
    <w:name w:val="Table Grid"/>
    <w:basedOn w:val="a3"/>
    <w:rsid w:val="00A80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1"/>
    <w:next w:val="a1"/>
    <w:autoRedefine/>
    <w:uiPriority w:val="39"/>
    <w:rsid w:val="00A8008A"/>
    <w:pPr>
      <w:spacing w:before="240" w:after="120"/>
    </w:pPr>
    <w:rPr>
      <w:rFonts w:ascii="Times New Roman" w:hAnsi="Times New Roman" w:cs="Times New Roman"/>
      <w:b/>
      <w:bCs/>
      <w:sz w:val="20"/>
      <w:szCs w:val="20"/>
    </w:rPr>
  </w:style>
  <w:style w:type="paragraph" w:styleId="28">
    <w:name w:val="toc 2"/>
    <w:basedOn w:val="a1"/>
    <w:next w:val="a1"/>
    <w:autoRedefine/>
    <w:uiPriority w:val="39"/>
    <w:rsid w:val="00D06323"/>
    <w:pPr>
      <w:tabs>
        <w:tab w:val="right" w:leader="dot" w:pos="9449"/>
      </w:tabs>
      <w:spacing w:before="120" w:after="0"/>
      <w:ind w:left="220"/>
    </w:pPr>
    <w:rPr>
      <w:rFonts w:ascii="Times New Roman" w:hAnsi="Times New Roman" w:cs="Times New Roman"/>
      <w:i/>
      <w:iCs/>
      <w:sz w:val="20"/>
      <w:szCs w:val="20"/>
    </w:rPr>
  </w:style>
  <w:style w:type="paragraph" w:styleId="31">
    <w:name w:val="toc 3"/>
    <w:basedOn w:val="a1"/>
    <w:next w:val="a1"/>
    <w:autoRedefine/>
    <w:uiPriority w:val="39"/>
    <w:rsid w:val="00A8008A"/>
    <w:pPr>
      <w:tabs>
        <w:tab w:val="right" w:pos="9514"/>
      </w:tabs>
      <w:spacing w:after="0"/>
      <w:ind w:left="440"/>
    </w:pPr>
    <w:rPr>
      <w:rFonts w:ascii="Times New Roman" w:hAnsi="Times New Roman" w:cs="Times New Roman"/>
      <w:i/>
      <w:noProof/>
      <w:sz w:val="20"/>
      <w:szCs w:val="20"/>
    </w:rPr>
  </w:style>
  <w:style w:type="paragraph" w:styleId="41">
    <w:name w:val="toc 4"/>
    <w:basedOn w:val="a1"/>
    <w:next w:val="a1"/>
    <w:autoRedefine/>
    <w:uiPriority w:val="39"/>
    <w:rsid w:val="00A8008A"/>
    <w:pPr>
      <w:spacing w:after="0"/>
      <w:ind w:left="660"/>
    </w:pPr>
    <w:rPr>
      <w:rFonts w:ascii="Times New Roman" w:hAnsi="Times New Roman" w:cs="Times New Roman"/>
      <w:sz w:val="20"/>
      <w:szCs w:val="20"/>
    </w:rPr>
  </w:style>
  <w:style w:type="paragraph" w:styleId="51">
    <w:name w:val="toc 5"/>
    <w:basedOn w:val="a1"/>
    <w:next w:val="a1"/>
    <w:autoRedefine/>
    <w:uiPriority w:val="39"/>
    <w:rsid w:val="00A8008A"/>
    <w:pPr>
      <w:spacing w:after="0"/>
      <w:ind w:left="880"/>
    </w:pPr>
    <w:rPr>
      <w:rFonts w:ascii="Times New Roman" w:hAnsi="Times New Roman" w:cs="Times New Roman"/>
      <w:sz w:val="20"/>
      <w:szCs w:val="20"/>
    </w:rPr>
  </w:style>
  <w:style w:type="paragraph" w:styleId="61">
    <w:name w:val="toc 6"/>
    <w:basedOn w:val="a1"/>
    <w:next w:val="a1"/>
    <w:autoRedefine/>
    <w:uiPriority w:val="39"/>
    <w:rsid w:val="00A8008A"/>
    <w:pPr>
      <w:spacing w:after="0"/>
      <w:ind w:left="1100"/>
    </w:pPr>
    <w:rPr>
      <w:rFonts w:ascii="Times New Roman" w:hAnsi="Times New Roman" w:cs="Times New Roman"/>
      <w:sz w:val="20"/>
      <w:szCs w:val="20"/>
    </w:rPr>
  </w:style>
  <w:style w:type="paragraph" w:styleId="71">
    <w:name w:val="toc 7"/>
    <w:basedOn w:val="a1"/>
    <w:next w:val="a1"/>
    <w:autoRedefine/>
    <w:uiPriority w:val="39"/>
    <w:rsid w:val="00A8008A"/>
    <w:pPr>
      <w:spacing w:after="0"/>
      <w:ind w:left="1320"/>
    </w:pPr>
    <w:rPr>
      <w:rFonts w:ascii="Times New Roman" w:hAnsi="Times New Roman" w:cs="Times New Roman"/>
      <w:sz w:val="20"/>
      <w:szCs w:val="20"/>
    </w:rPr>
  </w:style>
  <w:style w:type="paragraph" w:styleId="81">
    <w:name w:val="toc 8"/>
    <w:basedOn w:val="a1"/>
    <w:next w:val="a1"/>
    <w:autoRedefine/>
    <w:uiPriority w:val="39"/>
    <w:rsid w:val="00A8008A"/>
    <w:pPr>
      <w:spacing w:after="0"/>
      <w:ind w:left="1540"/>
    </w:pPr>
    <w:rPr>
      <w:rFonts w:ascii="Times New Roman" w:hAnsi="Times New Roman" w:cs="Times New Roman"/>
      <w:sz w:val="20"/>
      <w:szCs w:val="20"/>
    </w:rPr>
  </w:style>
  <w:style w:type="paragraph" w:styleId="91">
    <w:name w:val="toc 9"/>
    <w:basedOn w:val="a1"/>
    <w:next w:val="a1"/>
    <w:autoRedefine/>
    <w:uiPriority w:val="39"/>
    <w:rsid w:val="00A8008A"/>
    <w:pPr>
      <w:spacing w:after="0"/>
      <w:ind w:left="1760"/>
    </w:pPr>
    <w:rPr>
      <w:rFonts w:ascii="Times New Roman" w:hAnsi="Times New Roman" w:cs="Times New Roman"/>
      <w:sz w:val="20"/>
      <w:szCs w:val="20"/>
    </w:rPr>
  </w:style>
  <w:style w:type="character" w:styleId="afb">
    <w:name w:val="Hyperlink"/>
    <w:uiPriority w:val="99"/>
    <w:rsid w:val="00A8008A"/>
    <w:rPr>
      <w:color w:val="0000FF"/>
      <w:u w:val="single"/>
    </w:rPr>
  </w:style>
  <w:style w:type="character" w:customStyle="1" w:styleId="ad">
    <w:name w:val="Верхний колонтитул Знак"/>
    <w:link w:val="ac"/>
    <w:rsid w:val="00A8008A"/>
    <w:rPr>
      <w:sz w:val="24"/>
      <w:lang w:val="ru-RU" w:eastAsia="ru-RU" w:bidi="ar-SA"/>
    </w:rPr>
  </w:style>
  <w:style w:type="paragraph" w:customStyle="1" w:styleId="afc">
    <w:name w:val="Знак Знак Знак"/>
    <w:basedOn w:val="a1"/>
    <w:rsid w:val="00A8008A"/>
    <w:pPr>
      <w:spacing w:after="60" w:line="240" w:lineRule="auto"/>
      <w:ind w:firstLine="709"/>
      <w:jc w:val="both"/>
    </w:pPr>
    <w:rPr>
      <w:rFonts w:ascii="Arial" w:hAnsi="Arial" w:cs="Arial"/>
      <w:bCs/>
      <w:sz w:val="24"/>
      <w:szCs w:val="24"/>
    </w:rPr>
  </w:style>
  <w:style w:type="paragraph" w:customStyle="1" w:styleId="29">
    <w:name w:val="Знак2"/>
    <w:basedOn w:val="a1"/>
    <w:rsid w:val="00A8008A"/>
    <w:pPr>
      <w:spacing w:after="60" w:line="240" w:lineRule="auto"/>
      <w:ind w:firstLine="709"/>
      <w:jc w:val="both"/>
    </w:pPr>
    <w:rPr>
      <w:rFonts w:ascii="Arial" w:hAnsi="Arial" w:cs="Arial"/>
      <w:bCs/>
      <w:sz w:val="24"/>
      <w:szCs w:val="24"/>
    </w:rPr>
  </w:style>
  <w:style w:type="paragraph" w:customStyle="1" w:styleId="afd">
    <w:name w:val="Стиль А"/>
    <w:basedOn w:val="a1"/>
    <w:link w:val="afe"/>
    <w:qFormat/>
    <w:rsid w:val="00A8008A"/>
    <w:pPr>
      <w:spacing w:after="0" w:line="240" w:lineRule="auto"/>
      <w:ind w:firstLine="720"/>
      <w:jc w:val="both"/>
    </w:pPr>
    <w:rPr>
      <w:rFonts w:ascii="Times New Roman" w:hAnsi="Times New Roman" w:cs="Times New Roman"/>
      <w:b/>
      <w:caps/>
      <w:sz w:val="28"/>
      <w:szCs w:val="28"/>
    </w:rPr>
  </w:style>
  <w:style w:type="character" w:customStyle="1" w:styleId="afe">
    <w:name w:val="Стиль А Знак"/>
    <w:link w:val="afd"/>
    <w:rsid w:val="00A8008A"/>
    <w:rPr>
      <w:b/>
      <w:caps/>
      <w:sz w:val="28"/>
      <w:szCs w:val="28"/>
      <w:lang w:val="ru-RU" w:eastAsia="ru-RU" w:bidi="ar-SA"/>
    </w:rPr>
  </w:style>
  <w:style w:type="numbering" w:customStyle="1" w:styleId="aff">
    <w:name w:val="Стиль маркированный"/>
    <w:basedOn w:val="a4"/>
    <w:rsid w:val="00A8008A"/>
    <w:pPr>
      <w:numPr>
        <w:numId w:val="1"/>
      </w:numPr>
    </w:pPr>
  </w:style>
  <w:style w:type="paragraph" w:customStyle="1" w:styleId="20">
    <w:name w:val="Стиль Заголовок 2 + не малые прописные"/>
    <w:basedOn w:val="21"/>
    <w:autoRedefine/>
    <w:rsid w:val="00A8008A"/>
    <w:pPr>
      <w:keepLines/>
      <w:widowControl w:val="0"/>
      <w:numPr>
        <w:ilvl w:val="1"/>
        <w:numId w:val="2"/>
      </w:numPr>
      <w:spacing w:before="360" w:after="360"/>
      <w:jc w:val="both"/>
    </w:pPr>
    <w:rPr>
      <w:i/>
      <w:iCs w:val="0"/>
      <w:smallCaps/>
    </w:rPr>
  </w:style>
  <w:style w:type="paragraph" w:customStyle="1" w:styleId="3040">
    <w:name w:val="Стиль Заголовок 3 + Слева:  0.4 см Первая строка:  0 см"/>
    <w:basedOn w:val="3"/>
    <w:rsid w:val="00A8008A"/>
    <w:pPr>
      <w:widowControl w:val="0"/>
      <w:numPr>
        <w:ilvl w:val="2"/>
        <w:numId w:val="2"/>
      </w:numPr>
      <w:spacing w:before="360" w:after="360" w:line="360" w:lineRule="auto"/>
    </w:pPr>
    <w:rPr>
      <w:sz w:val="28"/>
      <w:szCs w:val="20"/>
    </w:rPr>
  </w:style>
  <w:style w:type="character" w:customStyle="1" w:styleId="22">
    <w:name w:val="Заголовок 2 Знак"/>
    <w:link w:val="21"/>
    <w:rsid w:val="00A8008A"/>
    <w:rPr>
      <w:rFonts w:cs="Arial"/>
      <w:b/>
      <w:bCs/>
      <w:iCs/>
      <w:sz w:val="24"/>
      <w:szCs w:val="28"/>
    </w:rPr>
  </w:style>
  <w:style w:type="character" w:customStyle="1" w:styleId="30">
    <w:name w:val="Заголовок 3 Знак"/>
    <w:link w:val="3"/>
    <w:rsid w:val="00A8008A"/>
    <w:rPr>
      <w:rFonts w:cs="Arial"/>
      <w:b/>
      <w:bCs/>
      <w:i/>
      <w:sz w:val="24"/>
      <w:szCs w:val="26"/>
    </w:rPr>
  </w:style>
  <w:style w:type="character" w:customStyle="1" w:styleId="40">
    <w:name w:val="Заголовок 4 Знак"/>
    <w:link w:val="4"/>
    <w:rsid w:val="00A8008A"/>
    <w:rPr>
      <w:rFonts w:ascii="Arial" w:hAnsi="Arial"/>
      <w:b/>
      <w:bCs/>
      <w:sz w:val="24"/>
      <w:szCs w:val="28"/>
    </w:rPr>
  </w:style>
  <w:style w:type="character" w:customStyle="1" w:styleId="50">
    <w:name w:val="Заголовок 5 Знак"/>
    <w:link w:val="5"/>
    <w:rsid w:val="00A8008A"/>
    <w:rPr>
      <w:rFonts w:ascii="Calibri" w:hAnsi="Calibri" w:cs="Calibri"/>
      <w:b/>
      <w:bCs/>
      <w:i/>
      <w:iCs/>
      <w:sz w:val="26"/>
      <w:szCs w:val="26"/>
    </w:rPr>
  </w:style>
  <w:style w:type="character" w:customStyle="1" w:styleId="60">
    <w:name w:val="Заголовок 6 Знак"/>
    <w:link w:val="6"/>
    <w:rsid w:val="00A8008A"/>
    <w:rPr>
      <w:b/>
      <w:bCs/>
      <w:sz w:val="22"/>
      <w:szCs w:val="22"/>
    </w:rPr>
  </w:style>
  <w:style w:type="character" w:customStyle="1" w:styleId="70">
    <w:name w:val="Заголовок 7 Знак"/>
    <w:link w:val="7"/>
    <w:rsid w:val="00A8008A"/>
    <w:rPr>
      <w:sz w:val="24"/>
      <w:szCs w:val="24"/>
    </w:rPr>
  </w:style>
  <w:style w:type="character" w:customStyle="1" w:styleId="80">
    <w:name w:val="Заголовок 8 Знак"/>
    <w:link w:val="8"/>
    <w:rsid w:val="00A8008A"/>
    <w:rPr>
      <w:i/>
      <w:iCs/>
      <w:sz w:val="24"/>
      <w:szCs w:val="24"/>
    </w:rPr>
  </w:style>
  <w:style w:type="character" w:customStyle="1" w:styleId="90">
    <w:name w:val="Заголовок 9 Знак"/>
    <w:link w:val="9"/>
    <w:rsid w:val="00A8008A"/>
    <w:rPr>
      <w:rFonts w:ascii="Arial" w:hAnsi="Arial" w:cs="Arial"/>
      <w:sz w:val="22"/>
      <w:szCs w:val="22"/>
    </w:rPr>
  </w:style>
  <w:style w:type="character" w:customStyle="1" w:styleId="af9">
    <w:name w:val="Текст выноски Знак"/>
    <w:link w:val="af8"/>
    <w:semiHidden/>
    <w:rsid w:val="00A8008A"/>
    <w:rPr>
      <w:rFonts w:ascii="Tahoma" w:hAnsi="Tahoma" w:cs="Tahoma"/>
      <w:sz w:val="16"/>
      <w:szCs w:val="16"/>
      <w:lang w:val="ru-RU" w:eastAsia="ru-RU" w:bidi="ar-SA"/>
    </w:rPr>
  </w:style>
  <w:style w:type="character" w:customStyle="1" w:styleId="a8">
    <w:name w:val="Нижний колонтитул Знак"/>
    <w:link w:val="a7"/>
    <w:uiPriority w:val="99"/>
    <w:rsid w:val="00A8008A"/>
    <w:rPr>
      <w:rFonts w:ascii="Calibri" w:hAnsi="Calibri" w:cs="Calibri"/>
      <w:sz w:val="22"/>
      <w:szCs w:val="22"/>
      <w:lang w:val="ru-RU" w:eastAsia="ru-RU" w:bidi="ar-SA"/>
    </w:rPr>
  </w:style>
  <w:style w:type="paragraph" w:customStyle="1" w:styleId="CC6697C74D5C47D4AC021749BD917D4C">
    <w:name w:val="CC6697C74D5C47D4AC021749BD917D4C"/>
    <w:rsid w:val="00A8008A"/>
    <w:pPr>
      <w:spacing w:after="200" w:line="276" w:lineRule="auto"/>
    </w:pPr>
    <w:rPr>
      <w:rFonts w:ascii="Calibri" w:hAnsi="Calibri"/>
      <w:sz w:val="22"/>
      <w:szCs w:val="22"/>
      <w:lang w:val="en-US" w:eastAsia="en-US"/>
    </w:rPr>
  </w:style>
  <w:style w:type="paragraph" w:customStyle="1" w:styleId="Aeiiai">
    <w:name w:val="Aei?iai?"/>
    <w:basedOn w:val="a1"/>
    <w:rsid w:val="00A8008A"/>
    <w:pPr>
      <w:spacing w:after="0" w:line="240" w:lineRule="auto"/>
      <w:jc w:val="center"/>
    </w:pPr>
    <w:rPr>
      <w:rFonts w:ascii="AGGal" w:hAnsi="AGGal" w:cs="AGGal"/>
    </w:rPr>
  </w:style>
  <w:style w:type="character" w:styleId="aff0">
    <w:name w:val="Emphasis"/>
    <w:uiPriority w:val="20"/>
    <w:qFormat/>
    <w:rsid w:val="00A8008A"/>
    <w:rPr>
      <w:i/>
      <w:iCs/>
    </w:rPr>
  </w:style>
  <w:style w:type="paragraph" w:customStyle="1" w:styleId="aff1">
    <w:name w:val="текст сноски"/>
    <w:basedOn w:val="a1"/>
    <w:rsid w:val="00A8008A"/>
    <w:pPr>
      <w:autoSpaceDE w:val="0"/>
      <w:autoSpaceDN w:val="0"/>
      <w:spacing w:after="0" w:line="240" w:lineRule="auto"/>
    </w:pPr>
    <w:rPr>
      <w:rFonts w:ascii="Arial" w:hAnsi="Arial" w:cs="Arial"/>
      <w:sz w:val="20"/>
      <w:szCs w:val="20"/>
    </w:rPr>
  </w:style>
  <w:style w:type="character" w:customStyle="1" w:styleId="aff2">
    <w:name w:val="знак сноски"/>
    <w:rsid w:val="00A8008A"/>
    <w:rPr>
      <w:vertAlign w:val="superscript"/>
    </w:rPr>
  </w:style>
  <w:style w:type="character" w:customStyle="1" w:styleId="27">
    <w:name w:val="Основной текст с отступом 2 Знак"/>
    <w:link w:val="26"/>
    <w:rsid w:val="00A8008A"/>
    <w:rPr>
      <w:sz w:val="24"/>
      <w:lang w:val="ru-RU" w:eastAsia="ru-RU" w:bidi="ar-SA"/>
    </w:rPr>
  </w:style>
  <w:style w:type="character" w:customStyle="1" w:styleId="af">
    <w:name w:val="Основной текст Знак"/>
    <w:link w:val="ae"/>
    <w:rsid w:val="00A8008A"/>
    <w:rPr>
      <w:sz w:val="24"/>
      <w:lang w:val="ru-RU" w:eastAsia="ru-RU" w:bidi="ar-SA"/>
    </w:rPr>
  </w:style>
  <w:style w:type="character" w:customStyle="1" w:styleId="af5">
    <w:name w:val="Текст сноски Знак"/>
    <w:link w:val="af4"/>
    <w:semiHidden/>
    <w:rsid w:val="00A8008A"/>
    <w:rPr>
      <w:rFonts w:ascii="Arial Narrow" w:hAnsi="Arial Narrow"/>
      <w:lang w:val="ru-RU" w:eastAsia="ru-RU" w:bidi="ar-SA"/>
    </w:rPr>
  </w:style>
  <w:style w:type="character" w:customStyle="1" w:styleId="af1">
    <w:name w:val="Основной текст с отступом Знак"/>
    <w:link w:val="af0"/>
    <w:rsid w:val="00A8008A"/>
    <w:rPr>
      <w:sz w:val="24"/>
      <w:lang w:val="ru-RU" w:eastAsia="ru-RU" w:bidi="ar-SA"/>
    </w:rPr>
  </w:style>
  <w:style w:type="paragraph" w:customStyle="1" w:styleId="aff3">
    <w:name w:val="таблица"/>
    <w:basedOn w:val="a1"/>
    <w:next w:val="a1"/>
    <w:rsid w:val="00A8008A"/>
    <w:pPr>
      <w:spacing w:after="0" w:line="240" w:lineRule="auto"/>
      <w:jc w:val="both"/>
    </w:pPr>
    <w:rPr>
      <w:rFonts w:ascii="Times New Roman" w:hAnsi="Times New Roman" w:cs="Times New Roman"/>
      <w:i/>
      <w:sz w:val="24"/>
      <w:szCs w:val="24"/>
    </w:rPr>
  </w:style>
  <w:style w:type="paragraph" w:customStyle="1" w:styleId="2a">
    <w:name w:val="Обычный2"/>
    <w:rsid w:val="00A8008A"/>
    <w:pPr>
      <w:widowControl w:val="0"/>
      <w:autoSpaceDE w:val="0"/>
      <w:autoSpaceDN w:val="0"/>
    </w:pPr>
  </w:style>
  <w:style w:type="character" w:customStyle="1" w:styleId="24">
    <w:name w:val="Основной текст 2 Знак"/>
    <w:link w:val="23"/>
    <w:rsid w:val="00A8008A"/>
    <w:rPr>
      <w:rFonts w:ascii="Courier New" w:hAnsi="Courier New" w:cs="Courier New"/>
      <w:sz w:val="24"/>
      <w:szCs w:val="24"/>
      <w:lang w:val="ru-RU" w:eastAsia="ru-RU" w:bidi="ar-SA"/>
    </w:rPr>
  </w:style>
  <w:style w:type="paragraph" w:styleId="32">
    <w:name w:val="Body Text 3"/>
    <w:basedOn w:val="a1"/>
    <w:link w:val="33"/>
    <w:rsid w:val="00A8008A"/>
    <w:pPr>
      <w:autoSpaceDE w:val="0"/>
      <w:autoSpaceDN w:val="0"/>
      <w:spacing w:after="0" w:line="240" w:lineRule="auto"/>
    </w:pPr>
    <w:rPr>
      <w:rFonts w:ascii="Arial" w:hAnsi="Arial" w:cs="Arial"/>
      <w:i/>
      <w:sz w:val="24"/>
    </w:rPr>
  </w:style>
  <w:style w:type="character" w:customStyle="1" w:styleId="33">
    <w:name w:val="Основной текст 3 Знак"/>
    <w:link w:val="32"/>
    <w:rsid w:val="00A8008A"/>
    <w:rPr>
      <w:rFonts w:ascii="Arial" w:hAnsi="Arial" w:cs="Arial"/>
      <w:i/>
      <w:sz w:val="24"/>
      <w:szCs w:val="22"/>
      <w:lang w:val="ru-RU" w:eastAsia="ru-RU" w:bidi="ar-SA"/>
    </w:rPr>
  </w:style>
  <w:style w:type="paragraph" w:styleId="34">
    <w:name w:val="Body Text Indent 3"/>
    <w:basedOn w:val="a1"/>
    <w:link w:val="35"/>
    <w:rsid w:val="00A8008A"/>
    <w:pPr>
      <w:autoSpaceDE w:val="0"/>
      <w:autoSpaceDN w:val="0"/>
      <w:spacing w:after="0" w:line="240" w:lineRule="auto"/>
      <w:ind w:left="840" w:hanging="1440"/>
    </w:pPr>
    <w:rPr>
      <w:rFonts w:ascii="Arial" w:hAnsi="Arial" w:cs="Arial"/>
      <w:sz w:val="24"/>
    </w:rPr>
  </w:style>
  <w:style w:type="character" w:customStyle="1" w:styleId="35">
    <w:name w:val="Основной текст с отступом 3 Знак"/>
    <w:link w:val="34"/>
    <w:rsid w:val="00A8008A"/>
    <w:rPr>
      <w:rFonts w:ascii="Arial" w:hAnsi="Arial" w:cs="Arial"/>
      <w:sz w:val="24"/>
      <w:szCs w:val="22"/>
      <w:lang w:val="ru-RU" w:eastAsia="ru-RU" w:bidi="ar-SA"/>
    </w:rPr>
  </w:style>
  <w:style w:type="paragraph" w:customStyle="1" w:styleId="Iiiaeuiue">
    <w:name w:val="Ii?iaeuiue"/>
    <w:rsid w:val="00A8008A"/>
    <w:rPr>
      <w:rFonts w:ascii="Baltica" w:hAnsi="Baltica"/>
      <w:sz w:val="24"/>
      <w:lang w:eastAsia="ja-JP"/>
    </w:rPr>
  </w:style>
  <w:style w:type="paragraph" w:customStyle="1" w:styleId="aff4">
    <w:name w:val="Знак Знак Знак Знак"/>
    <w:basedOn w:val="a1"/>
    <w:rsid w:val="00A8008A"/>
    <w:pPr>
      <w:spacing w:after="60" w:line="240" w:lineRule="auto"/>
      <w:ind w:firstLine="709"/>
      <w:jc w:val="both"/>
    </w:pPr>
    <w:rPr>
      <w:rFonts w:ascii="Arial" w:hAnsi="Arial" w:cs="Arial"/>
      <w:bCs/>
      <w:sz w:val="24"/>
      <w:szCs w:val="24"/>
    </w:rPr>
  </w:style>
  <w:style w:type="paragraph" w:customStyle="1" w:styleId="15">
    <w:name w:val="Знак1"/>
    <w:basedOn w:val="a1"/>
    <w:rsid w:val="00A8008A"/>
    <w:pPr>
      <w:spacing w:before="100" w:beforeAutospacing="1" w:after="100" w:afterAutospacing="1" w:line="240" w:lineRule="auto"/>
    </w:pPr>
    <w:rPr>
      <w:rFonts w:ascii="Tahoma" w:hAnsi="Tahoma" w:cs="Times New Roman"/>
      <w:sz w:val="20"/>
      <w:szCs w:val="20"/>
      <w:lang w:val="en-US" w:eastAsia="en-US"/>
    </w:rPr>
  </w:style>
  <w:style w:type="paragraph" w:styleId="aff5">
    <w:name w:val="TOC Heading"/>
    <w:basedOn w:val="1"/>
    <w:next w:val="a1"/>
    <w:uiPriority w:val="39"/>
    <w:qFormat/>
    <w:rsid w:val="00A8008A"/>
    <w:pPr>
      <w:keepLines/>
      <w:spacing w:before="480"/>
      <w:outlineLvl w:val="9"/>
    </w:pPr>
    <w:rPr>
      <w:rFonts w:ascii="Cambria" w:hAnsi="Cambria"/>
      <w:color w:val="365F91"/>
      <w:kern w:val="0"/>
      <w:szCs w:val="28"/>
      <w:lang w:eastAsia="en-US"/>
    </w:rPr>
  </w:style>
  <w:style w:type="paragraph" w:styleId="a">
    <w:name w:val="List Bullet"/>
    <w:aliases w:val="Маркированный"/>
    <w:basedOn w:val="a1"/>
    <w:rsid w:val="00A8008A"/>
    <w:pPr>
      <w:widowControl w:val="0"/>
      <w:numPr>
        <w:numId w:val="3"/>
      </w:numPr>
      <w:tabs>
        <w:tab w:val="left" w:pos="357"/>
      </w:tabs>
      <w:autoSpaceDE w:val="0"/>
      <w:autoSpaceDN w:val="0"/>
      <w:adjustRightInd w:val="0"/>
      <w:spacing w:before="120" w:after="0" w:line="240" w:lineRule="auto"/>
      <w:jc w:val="both"/>
    </w:pPr>
    <w:rPr>
      <w:rFonts w:ascii="Times New Roman" w:hAnsi="Times New Roman" w:cs="Times New Roman"/>
      <w:sz w:val="24"/>
      <w:szCs w:val="20"/>
    </w:rPr>
  </w:style>
  <w:style w:type="paragraph" w:customStyle="1" w:styleId="16">
    <w:name w:val="Абзац списка1"/>
    <w:basedOn w:val="a1"/>
    <w:rsid w:val="00A8008A"/>
    <w:pPr>
      <w:spacing w:after="0" w:line="240" w:lineRule="auto"/>
      <w:ind w:left="720"/>
      <w:contextualSpacing/>
    </w:pPr>
    <w:rPr>
      <w:rFonts w:ascii="Times New Roman" w:eastAsia="Calibri" w:hAnsi="Times New Roman" w:cs="Times New Roman"/>
      <w:sz w:val="24"/>
      <w:szCs w:val="24"/>
    </w:rPr>
  </w:style>
  <w:style w:type="paragraph" w:customStyle="1" w:styleId="17">
    <w:name w:val="Обычный1"/>
    <w:link w:val="Normal"/>
    <w:rsid w:val="00A8008A"/>
    <w:pPr>
      <w:snapToGrid w:val="0"/>
    </w:pPr>
    <w:rPr>
      <w:sz w:val="22"/>
    </w:rPr>
  </w:style>
  <w:style w:type="character" w:customStyle="1" w:styleId="Normal">
    <w:name w:val="Normal Знак"/>
    <w:link w:val="17"/>
    <w:rsid w:val="00A8008A"/>
    <w:rPr>
      <w:sz w:val="22"/>
      <w:lang w:val="ru-RU" w:eastAsia="ru-RU" w:bidi="ar-SA"/>
    </w:rPr>
  </w:style>
  <w:style w:type="paragraph" w:styleId="aff6">
    <w:name w:val="Normal (Web)"/>
    <w:basedOn w:val="a1"/>
    <w:uiPriority w:val="99"/>
    <w:unhideWhenUsed/>
    <w:rsid w:val="00A8008A"/>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rsid w:val="00A8008A"/>
    <w:pPr>
      <w:widowControl w:val="0"/>
      <w:autoSpaceDE w:val="0"/>
      <w:autoSpaceDN w:val="0"/>
      <w:adjustRightInd w:val="0"/>
      <w:ind w:firstLine="720"/>
    </w:pPr>
    <w:rPr>
      <w:rFonts w:ascii="Arial" w:hAnsi="Arial" w:cs="Arial"/>
    </w:rPr>
  </w:style>
  <w:style w:type="paragraph" w:customStyle="1" w:styleId="S">
    <w:name w:val="S_Обычный в таблице"/>
    <w:basedOn w:val="a1"/>
    <w:link w:val="S0"/>
    <w:rsid w:val="00A8008A"/>
    <w:pPr>
      <w:spacing w:after="0" w:line="360" w:lineRule="auto"/>
      <w:jc w:val="center"/>
    </w:pPr>
    <w:rPr>
      <w:rFonts w:ascii="Times New Roman" w:hAnsi="Times New Roman" w:cs="Times New Roman"/>
      <w:sz w:val="24"/>
      <w:szCs w:val="24"/>
    </w:rPr>
  </w:style>
  <w:style w:type="character" w:customStyle="1" w:styleId="S0">
    <w:name w:val="S_Обычный в таблице Знак"/>
    <w:link w:val="S"/>
    <w:rsid w:val="00A8008A"/>
    <w:rPr>
      <w:sz w:val="24"/>
      <w:szCs w:val="24"/>
      <w:lang w:val="ru-RU" w:eastAsia="ru-RU" w:bidi="ar-SA"/>
    </w:rPr>
  </w:style>
  <w:style w:type="paragraph" w:customStyle="1" w:styleId="ConsCell">
    <w:name w:val="ConsCell"/>
    <w:semiHidden/>
    <w:rsid w:val="00A8008A"/>
    <w:pPr>
      <w:widowControl w:val="0"/>
      <w:autoSpaceDE w:val="0"/>
      <w:autoSpaceDN w:val="0"/>
      <w:adjustRightInd w:val="0"/>
      <w:ind w:right="19772"/>
    </w:pPr>
    <w:rPr>
      <w:rFonts w:ascii="Arial" w:hAnsi="Arial" w:cs="Arial"/>
    </w:rPr>
  </w:style>
  <w:style w:type="paragraph" w:customStyle="1" w:styleId="Iniiaiieoaeno">
    <w:name w:val="Iniiaiie oaeno"/>
    <w:basedOn w:val="a1"/>
    <w:rsid w:val="00A8008A"/>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A8008A"/>
    <w:pPr>
      <w:autoSpaceDE w:val="0"/>
      <w:autoSpaceDN w:val="0"/>
      <w:adjustRightInd w:val="0"/>
    </w:pPr>
    <w:rPr>
      <w:rFonts w:ascii="Cambria" w:hAnsi="Cambria" w:cs="Cambria"/>
      <w:color w:val="000000"/>
      <w:sz w:val="24"/>
      <w:szCs w:val="24"/>
    </w:rPr>
  </w:style>
  <w:style w:type="paragraph" w:customStyle="1" w:styleId="aff7">
    <w:name w:val="ОСНОВНОЙ !!!"/>
    <w:basedOn w:val="ae"/>
    <w:link w:val="aff8"/>
    <w:rsid w:val="00A8008A"/>
    <w:pPr>
      <w:spacing w:before="120" w:after="0"/>
      <w:ind w:firstLine="900"/>
      <w:jc w:val="both"/>
    </w:pPr>
    <w:rPr>
      <w:rFonts w:ascii="Arial" w:hAnsi="Arial"/>
      <w:color w:val="000000"/>
      <w:szCs w:val="24"/>
      <w:lang w:eastAsia="ar-SA"/>
    </w:rPr>
  </w:style>
  <w:style w:type="character" w:customStyle="1" w:styleId="aff8">
    <w:name w:val="ОСНОВНОЙ !!! Знак"/>
    <w:link w:val="aff7"/>
    <w:rsid w:val="00A8008A"/>
    <w:rPr>
      <w:rFonts w:ascii="Arial" w:hAnsi="Arial"/>
      <w:color w:val="000000"/>
      <w:sz w:val="24"/>
      <w:szCs w:val="24"/>
      <w:lang w:val="ru-RU" w:eastAsia="ar-SA" w:bidi="ar-SA"/>
    </w:rPr>
  </w:style>
  <w:style w:type="paragraph" w:customStyle="1" w:styleId="ConsPlusTitle">
    <w:name w:val="ConsPlusTitle"/>
    <w:rsid w:val="00A8008A"/>
    <w:pPr>
      <w:widowControl w:val="0"/>
      <w:autoSpaceDE w:val="0"/>
      <w:autoSpaceDN w:val="0"/>
      <w:adjustRightInd w:val="0"/>
    </w:pPr>
    <w:rPr>
      <w:rFonts w:ascii="Arial" w:hAnsi="Arial" w:cs="Arial"/>
      <w:b/>
      <w:bCs/>
    </w:rPr>
  </w:style>
  <w:style w:type="paragraph" w:customStyle="1" w:styleId="312">
    <w:name w:val="Стиль Заголовок 3 + 12 пт"/>
    <w:basedOn w:val="3"/>
    <w:rsid w:val="00A8008A"/>
    <w:pPr>
      <w:tabs>
        <w:tab w:val="left" w:pos="0"/>
        <w:tab w:val="left" w:pos="2340"/>
      </w:tabs>
      <w:spacing w:before="113" w:after="113" w:line="240" w:lineRule="auto"/>
      <w:ind w:firstLine="709"/>
    </w:pPr>
    <w:rPr>
      <w:i w:val="0"/>
      <w:lang w:eastAsia="ar-SA"/>
    </w:rPr>
  </w:style>
  <w:style w:type="paragraph" w:customStyle="1" w:styleId="FORMATTEXT">
    <w:name w:val=".FORMATTEXT"/>
    <w:rsid w:val="00A8008A"/>
    <w:pPr>
      <w:widowControl w:val="0"/>
      <w:autoSpaceDE w:val="0"/>
      <w:autoSpaceDN w:val="0"/>
      <w:adjustRightInd w:val="0"/>
    </w:pPr>
    <w:rPr>
      <w:sz w:val="24"/>
      <w:szCs w:val="24"/>
    </w:rPr>
  </w:style>
  <w:style w:type="character" w:styleId="aff9">
    <w:name w:val="FollowedHyperlink"/>
    <w:rsid w:val="00A8008A"/>
    <w:rPr>
      <w:color w:val="800080"/>
      <w:u w:val="single"/>
    </w:rPr>
  </w:style>
  <w:style w:type="paragraph" w:customStyle="1" w:styleId="140">
    <w:name w:val="Стиль Основной текст + 14 пт полужирный"/>
    <w:basedOn w:val="ae"/>
    <w:rsid w:val="00A8008A"/>
    <w:pPr>
      <w:spacing w:line="360" w:lineRule="auto"/>
      <w:ind w:right="-5"/>
      <w:jc w:val="center"/>
    </w:pPr>
    <w:rPr>
      <w:bCs/>
      <w:sz w:val="28"/>
      <w:szCs w:val="24"/>
    </w:rPr>
  </w:style>
  <w:style w:type="paragraph" w:customStyle="1" w:styleId="18">
    <w:name w:val="Основной текст 1"/>
    <w:basedOn w:val="a1"/>
    <w:rsid w:val="00A8008A"/>
    <w:pPr>
      <w:spacing w:after="0" w:line="240" w:lineRule="auto"/>
    </w:pPr>
    <w:rPr>
      <w:rFonts w:ascii="Times New Roman" w:hAnsi="Times New Roman" w:cs="Times New Roman"/>
      <w:b/>
      <w:bCs/>
      <w:sz w:val="28"/>
      <w:szCs w:val="24"/>
    </w:rPr>
  </w:style>
  <w:style w:type="character" w:customStyle="1" w:styleId="FontStyle198">
    <w:name w:val="Font Style198"/>
    <w:rsid w:val="00A8008A"/>
    <w:rPr>
      <w:rFonts w:ascii="Times New Roman" w:hAnsi="Times New Roman" w:cs="Times New Roman"/>
      <w:sz w:val="22"/>
      <w:szCs w:val="22"/>
    </w:rPr>
  </w:style>
  <w:style w:type="character" w:customStyle="1" w:styleId="FontStyle11">
    <w:name w:val="Font Style11"/>
    <w:rsid w:val="00A8008A"/>
    <w:rPr>
      <w:rFonts w:ascii="Times New Roman" w:hAnsi="Times New Roman" w:cs="Times New Roman"/>
      <w:sz w:val="24"/>
      <w:szCs w:val="24"/>
    </w:rPr>
  </w:style>
  <w:style w:type="paragraph" w:customStyle="1" w:styleId="19">
    <w:name w:val="Стиль1"/>
    <w:basedOn w:val="a1"/>
    <w:rsid w:val="00A8008A"/>
    <w:pPr>
      <w:jc w:val="center"/>
    </w:pPr>
    <w:rPr>
      <w:rFonts w:ascii="Times New Roman" w:hAnsi="Times New Roman" w:cs="Times New Roman"/>
      <w:b/>
      <w:sz w:val="28"/>
    </w:rPr>
  </w:style>
  <w:style w:type="paragraph" w:customStyle="1" w:styleId="FR3">
    <w:name w:val="FR3"/>
    <w:rsid w:val="00A8008A"/>
    <w:pPr>
      <w:widowControl w:val="0"/>
      <w:autoSpaceDE w:val="0"/>
      <w:autoSpaceDN w:val="0"/>
      <w:adjustRightInd w:val="0"/>
      <w:spacing w:before="360"/>
      <w:jc w:val="center"/>
    </w:pPr>
    <w:rPr>
      <w:rFonts w:ascii="Arial" w:hAnsi="Arial" w:cs="Arial"/>
      <w:b/>
      <w:bCs/>
      <w:sz w:val="24"/>
      <w:szCs w:val="24"/>
    </w:rPr>
  </w:style>
  <w:style w:type="character" w:styleId="affa">
    <w:name w:val="Strong"/>
    <w:qFormat/>
    <w:rsid w:val="00A8008A"/>
    <w:rPr>
      <w:b/>
      <w:bCs/>
    </w:rPr>
  </w:style>
  <w:style w:type="character" w:customStyle="1" w:styleId="13">
    <w:name w:val="заголовок 1 Знак"/>
    <w:link w:val="12"/>
    <w:rsid w:val="00A8008A"/>
    <w:rPr>
      <w:rFonts w:ascii="Arial" w:hAnsi="Arial" w:cs="Arial"/>
      <w:b/>
      <w:bCs/>
      <w:sz w:val="28"/>
      <w:szCs w:val="28"/>
      <w:lang w:val="ru-RU" w:eastAsia="ru-RU" w:bidi="ar-SA"/>
    </w:rPr>
  </w:style>
  <w:style w:type="paragraph" w:styleId="affb">
    <w:name w:val="Document Map"/>
    <w:basedOn w:val="a1"/>
    <w:semiHidden/>
    <w:rsid w:val="00A8008A"/>
    <w:pPr>
      <w:shd w:val="clear" w:color="auto" w:fill="000080"/>
    </w:pPr>
    <w:rPr>
      <w:rFonts w:ascii="Tahoma" w:hAnsi="Tahoma" w:cs="Tahoma"/>
      <w:sz w:val="20"/>
      <w:szCs w:val="20"/>
    </w:rPr>
  </w:style>
  <w:style w:type="paragraph" w:customStyle="1" w:styleId="2b">
    <w:name w:val="Îñíîâíîé òåêñò 2"/>
    <w:basedOn w:val="a1"/>
    <w:rsid w:val="001F1998"/>
    <w:pPr>
      <w:autoSpaceDE w:val="0"/>
      <w:autoSpaceDN w:val="0"/>
      <w:adjustRightInd w:val="0"/>
      <w:spacing w:after="0" w:line="240" w:lineRule="auto"/>
      <w:ind w:firstLine="709"/>
      <w:jc w:val="both"/>
    </w:pPr>
    <w:rPr>
      <w:rFonts w:ascii="Times New Roman" w:hAnsi="Times New Roman" w:cs="Times New Roman"/>
      <w:sz w:val="24"/>
      <w:szCs w:val="24"/>
    </w:rPr>
  </w:style>
  <w:style w:type="table" w:styleId="-1">
    <w:name w:val="Table Web 1"/>
    <w:basedOn w:val="a3"/>
    <w:rsid w:val="009B211C"/>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BF3B7B"/>
    <w:pPr>
      <w:snapToGrid w:val="0"/>
    </w:pPr>
    <w:rPr>
      <w:sz w:val="22"/>
    </w:rPr>
  </w:style>
  <w:style w:type="paragraph" w:styleId="affc">
    <w:name w:val="No Spacing"/>
    <w:link w:val="affd"/>
    <w:uiPriority w:val="1"/>
    <w:qFormat/>
    <w:rsid w:val="00DB7028"/>
    <w:rPr>
      <w:rFonts w:ascii="Calibri" w:hAnsi="Calibri" w:cs="Calibri"/>
      <w:sz w:val="22"/>
      <w:szCs w:val="22"/>
    </w:rPr>
  </w:style>
  <w:style w:type="paragraph" w:customStyle="1" w:styleId="2c">
    <w:name w:val="Новая страница2"/>
    <w:basedOn w:val="1"/>
    <w:link w:val="2d"/>
    <w:qFormat/>
    <w:rsid w:val="00FE0CB0"/>
    <w:pPr>
      <w:ind w:left="432"/>
    </w:pPr>
    <w:rPr>
      <w:sz w:val="24"/>
      <w:szCs w:val="24"/>
    </w:rPr>
  </w:style>
  <w:style w:type="numbering" w:customStyle="1" w:styleId="1a">
    <w:name w:val="Стиль маркированный1"/>
    <w:basedOn w:val="a4"/>
    <w:rsid w:val="004A5759"/>
    <w:pPr>
      <w:numPr>
        <w:numId w:val="1"/>
      </w:numPr>
    </w:pPr>
  </w:style>
  <w:style w:type="character" w:customStyle="1" w:styleId="2d">
    <w:name w:val="Новая страница2 Знак"/>
    <w:link w:val="2c"/>
    <w:rsid w:val="00FE0CB0"/>
    <w:rPr>
      <w:rFonts w:cs="Arial"/>
      <w:b/>
      <w:bCs/>
      <w:kern w:val="32"/>
      <w:sz w:val="24"/>
      <w:szCs w:val="24"/>
      <w:lang w:val="ru-RU" w:eastAsia="ru-RU" w:bidi="ar-SA"/>
    </w:rPr>
  </w:style>
  <w:style w:type="paragraph" w:customStyle="1" w:styleId="110">
    <w:name w:val="Обычный11"/>
    <w:rsid w:val="004A5759"/>
    <w:pPr>
      <w:snapToGrid w:val="0"/>
    </w:pPr>
    <w:rPr>
      <w:sz w:val="22"/>
    </w:rPr>
  </w:style>
  <w:style w:type="paragraph" w:customStyle="1" w:styleId="130">
    <w:name w:val="Стиль13"/>
    <w:basedOn w:val="a1"/>
    <w:rsid w:val="004A5759"/>
    <w:pPr>
      <w:spacing w:after="0" w:line="240" w:lineRule="auto"/>
      <w:ind w:firstLine="720"/>
      <w:jc w:val="both"/>
    </w:pPr>
    <w:rPr>
      <w:rFonts w:ascii="Times New Roman" w:hAnsi="Times New Roman" w:cs="Times New Roman"/>
      <w:sz w:val="28"/>
      <w:szCs w:val="28"/>
    </w:rPr>
  </w:style>
  <w:style w:type="paragraph" w:styleId="affe">
    <w:name w:val="Plain Text"/>
    <w:aliases w:val="Текст Знак Знак Знак Знак Знак,Текст Знак Знак Знак Знак Знак З"/>
    <w:basedOn w:val="a1"/>
    <w:link w:val="afff"/>
    <w:rsid w:val="004A5759"/>
    <w:pPr>
      <w:spacing w:after="0" w:line="240" w:lineRule="auto"/>
    </w:pPr>
    <w:rPr>
      <w:rFonts w:ascii="Courier New" w:hAnsi="Courier New" w:cs="Times New Roman"/>
      <w:sz w:val="20"/>
      <w:szCs w:val="24"/>
      <w:lang w:val="x-none" w:eastAsia="x-none"/>
    </w:rPr>
  </w:style>
  <w:style w:type="character" w:customStyle="1" w:styleId="afff">
    <w:name w:val="Текст Знак"/>
    <w:aliases w:val="Текст Знак Знак Знак Знак Знак Знак,Текст Знак Знак Знак Знак Знак З Знак"/>
    <w:link w:val="affe"/>
    <w:rsid w:val="004A5759"/>
    <w:rPr>
      <w:rFonts w:ascii="Courier New" w:hAnsi="Courier New"/>
      <w:szCs w:val="24"/>
    </w:rPr>
  </w:style>
  <w:style w:type="paragraph" w:customStyle="1" w:styleId="afff0">
    <w:name w:val="Îñíîâíîé òåêñò"/>
    <w:basedOn w:val="a1"/>
    <w:rsid w:val="004A5759"/>
    <w:pPr>
      <w:autoSpaceDE w:val="0"/>
      <w:autoSpaceDN w:val="0"/>
      <w:adjustRightInd w:val="0"/>
      <w:spacing w:after="0" w:line="240" w:lineRule="auto"/>
      <w:jc w:val="center"/>
    </w:pPr>
    <w:rPr>
      <w:rFonts w:ascii="Times New Roman" w:hAnsi="Times New Roman" w:cs="Times New Roman"/>
      <w:sz w:val="24"/>
      <w:szCs w:val="24"/>
    </w:rPr>
  </w:style>
  <w:style w:type="paragraph" w:customStyle="1" w:styleId="xl30">
    <w:name w:val="xl30"/>
    <w:basedOn w:val="a1"/>
    <w:rsid w:val="004A5759"/>
    <w:pPr>
      <w:spacing w:before="100" w:beforeAutospacing="1" w:after="100" w:afterAutospacing="1" w:line="240" w:lineRule="auto"/>
      <w:jc w:val="center"/>
    </w:pPr>
    <w:rPr>
      <w:rFonts w:ascii="Times New Roman" w:hAnsi="Times New Roman" w:cs="Times New Roman"/>
      <w:sz w:val="24"/>
      <w:szCs w:val="24"/>
    </w:rPr>
  </w:style>
  <w:style w:type="paragraph" w:styleId="afff1">
    <w:name w:val="annotation text"/>
    <w:basedOn w:val="a1"/>
    <w:link w:val="afff2"/>
    <w:rsid w:val="004A5759"/>
    <w:pPr>
      <w:spacing w:after="0" w:line="240" w:lineRule="auto"/>
      <w:jc w:val="both"/>
    </w:pPr>
    <w:rPr>
      <w:rFonts w:ascii="Journal" w:hAnsi="Journal" w:cs="Times New Roman"/>
      <w:sz w:val="24"/>
      <w:szCs w:val="20"/>
      <w:lang w:val="uk-UA" w:eastAsia="x-none"/>
    </w:rPr>
  </w:style>
  <w:style w:type="character" w:customStyle="1" w:styleId="afff2">
    <w:name w:val="Текст примечания Знак"/>
    <w:link w:val="afff1"/>
    <w:rsid w:val="004A5759"/>
    <w:rPr>
      <w:rFonts w:ascii="Journal" w:hAnsi="Journal"/>
      <w:sz w:val="24"/>
      <w:lang w:val="uk-UA"/>
    </w:rPr>
  </w:style>
  <w:style w:type="paragraph" w:customStyle="1" w:styleId="ListParagraph">
    <w:name w:val="List Paragraph"/>
    <w:basedOn w:val="a1"/>
    <w:rsid w:val="004A5759"/>
    <w:pPr>
      <w:spacing w:line="360" w:lineRule="auto"/>
      <w:ind w:left="720"/>
      <w:contextualSpacing/>
    </w:pPr>
    <w:rPr>
      <w:rFonts w:ascii="Times New Roman" w:hAnsi="Times New Roman" w:cs="Times New Roman"/>
      <w:sz w:val="28"/>
      <w:lang w:eastAsia="en-US"/>
    </w:rPr>
  </w:style>
  <w:style w:type="paragraph" w:styleId="HTML">
    <w:name w:val="HTML Preformatted"/>
    <w:basedOn w:val="a1"/>
    <w:link w:val="HTML0"/>
    <w:rsid w:val="004A5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187"/>
      <w:szCs w:val="187"/>
      <w:lang w:val="x-none" w:eastAsia="x-none"/>
    </w:rPr>
  </w:style>
  <w:style w:type="character" w:customStyle="1" w:styleId="HTML0">
    <w:name w:val="Стандартный HTML Знак"/>
    <w:link w:val="HTML"/>
    <w:rsid w:val="004A5759"/>
    <w:rPr>
      <w:rFonts w:ascii="Courier New" w:hAnsi="Courier New" w:cs="Courier New"/>
      <w:sz w:val="187"/>
      <w:szCs w:val="187"/>
    </w:rPr>
  </w:style>
  <w:style w:type="paragraph" w:customStyle="1" w:styleId="FR2">
    <w:name w:val="FR2"/>
    <w:rsid w:val="004A5759"/>
    <w:pPr>
      <w:widowControl w:val="0"/>
      <w:autoSpaceDE w:val="0"/>
      <w:autoSpaceDN w:val="0"/>
      <w:adjustRightInd w:val="0"/>
      <w:spacing w:before="340"/>
      <w:jc w:val="center"/>
    </w:pPr>
    <w:rPr>
      <w:rFonts w:ascii="Arial" w:hAnsi="Arial" w:cs="Arial"/>
      <w:b/>
      <w:bCs/>
      <w:sz w:val="32"/>
      <w:szCs w:val="32"/>
    </w:rPr>
  </w:style>
  <w:style w:type="paragraph" w:customStyle="1" w:styleId="FR4">
    <w:name w:val="FR4"/>
    <w:rsid w:val="004A5759"/>
    <w:pPr>
      <w:widowControl w:val="0"/>
      <w:autoSpaceDE w:val="0"/>
      <w:autoSpaceDN w:val="0"/>
      <w:adjustRightInd w:val="0"/>
      <w:spacing w:before="380"/>
      <w:ind w:left="1760"/>
    </w:pPr>
    <w:rPr>
      <w:rFonts w:ascii="Courier New" w:hAnsi="Courier New" w:cs="Courier New"/>
      <w:b/>
      <w:bCs/>
      <w:sz w:val="24"/>
      <w:szCs w:val="24"/>
    </w:rPr>
  </w:style>
  <w:style w:type="paragraph" w:customStyle="1" w:styleId="ConsNonformat">
    <w:name w:val="ConsNonformat"/>
    <w:rsid w:val="004A5759"/>
    <w:pPr>
      <w:widowControl w:val="0"/>
      <w:autoSpaceDE w:val="0"/>
      <w:autoSpaceDN w:val="0"/>
      <w:adjustRightInd w:val="0"/>
    </w:pPr>
    <w:rPr>
      <w:rFonts w:ascii="Courier New" w:hAnsi="Courier New" w:cs="Courier New"/>
    </w:rPr>
  </w:style>
  <w:style w:type="paragraph" w:customStyle="1" w:styleId="hb2">
    <w:name w:val="hb2"/>
    <w:basedOn w:val="a1"/>
    <w:rsid w:val="004A5759"/>
    <w:pPr>
      <w:spacing w:before="100" w:beforeAutospacing="1" w:after="100" w:afterAutospacing="1" w:line="240" w:lineRule="auto"/>
    </w:pPr>
    <w:rPr>
      <w:rFonts w:ascii="Arial Unicode MS" w:eastAsia="Arial Unicode MS" w:hAnsi="Arial Unicode MS" w:cs="Times New Roman"/>
      <w:sz w:val="24"/>
      <w:szCs w:val="24"/>
    </w:rPr>
  </w:style>
  <w:style w:type="paragraph" w:customStyle="1" w:styleId="afff3">
    <w:name w:val="Основной"/>
    <w:basedOn w:val="a1"/>
    <w:next w:val="ae"/>
    <w:autoRedefine/>
    <w:rsid w:val="004A5759"/>
    <w:pPr>
      <w:spacing w:before="120" w:after="120" w:line="240" w:lineRule="auto"/>
    </w:pPr>
    <w:rPr>
      <w:rFonts w:ascii="Times New Roman" w:hAnsi="Times New Roman" w:cs="Times New Roman"/>
      <w:color w:val="000000"/>
      <w:sz w:val="28"/>
      <w:szCs w:val="28"/>
    </w:rPr>
  </w:style>
  <w:style w:type="character" w:customStyle="1" w:styleId="36">
    <w:name w:val="Основной текст (3)_"/>
    <w:link w:val="37"/>
    <w:rsid w:val="004A5759"/>
    <w:rPr>
      <w:spacing w:val="20"/>
      <w:sz w:val="24"/>
      <w:szCs w:val="24"/>
      <w:shd w:val="clear" w:color="auto" w:fill="FFFFFF"/>
    </w:rPr>
  </w:style>
  <w:style w:type="character" w:customStyle="1" w:styleId="0pt">
    <w:name w:val="Основной текст + Интервал 0 pt"/>
    <w:rsid w:val="004A5759"/>
    <w:rPr>
      <w:rFonts w:ascii="Times New Roman" w:hAnsi="Times New Roman" w:cs="Times New Roman"/>
      <w:spacing w:val="-10"/>
      <w:sz w:val="27"/>
      <w:szCs w:val="27"/>
    </w:rPr>
  </w:style>
  <w:style w:type="character" w:customStyle="1" w:styleId="72">
    <w:name w:val="Основной текст (7)_"/>
    <w:link w:val="73"/>
    <w:rsid w:val="004A5759"/>
    <w:rPr>
      <w:i/>
      <w:iCs/>
      <w:spacing w:val="-10"/>
      <w:sz w:val="14"/>
      <w:szCs w:val="14"/>
      <w:shd w:val="clear" w:color="auto" w:fill="FFFFFF"/>
    </w:rPr>
  </w:style>
  <w:style w:type="character" w:customStyle="1" w:styleId="52">
    <w:name w:val="Основной текст (5)_"/>
    <w:link w:val="53"/>
    <w:rsid w:val="004A5759"/>
    <w:rPr>
      <w:sz w:val="13"/>
      <w:szCs w:val="13"/>
      <w:shd w:val="clear" w:color="auto" w:fill="FFFFFF"/>
    </w:rPr>
  </w:style>
  <w:style w:type="character" w:customStyle="1" w:styleId="82">
    <w:name w:val="Основной текст (8)_"/>
    <w:link w:val="83"/>
    <w:rsid w:val="004A5759"/>
    <w:rPr>
      <w:noProof/>
      <w:sz w:val="11"/>
      <w:szCs w:val="11"/>
      <w:shd w:val="clear" w:color="auto" w:fill="FFFFFF"/>
    </w:rPr>
  </w:style>
  <w:style w:type="character" w:customStyle="1" w:styleId="62">
    <w:name w:val="Основной текст (6)_"/>
    <w:link w:val="63"/>
    <w:rsid w:val="004A5759"/>
    <w:rPr>
      <w:sz w:val="11"/>
      <w:szCs w:val="11"/>
      <w:shd w:val="clear" w:color="auto" w:fill="FFFFFF"/>
    </w:rPr>
  </w:style>
  <w:style w:type="paragraph" w:customStyle="1" w:styleId="37">
    <w:name w:val="Основной текст (3)"/>
    <w:basedOn w:val="a1"/>
    <w:link w:val="36"/>
    <w:rsid w:val="004A5759"/>
    <w:pPr>
      <w:shd w:val="clear" w:color="auto" w:fill="FFFFFF"/>
      <w:spacing w:after="0" w:line="240" w:lineRule="atLeast"/>
    </w:pPr>
    <w:rPr>
      <w:rFonts w:ascii="Times New Roman" w:hAnsi="Times New Roman" w:cs="Times New Roman"/>
      <w:spacing w:val="20"/>
      <w:sz w:val="24"/>
      <w:szCs w:val="24"/>
      <w:lang w:val="x-none" w:eastAsia="x-none"/>
    </w:rPr>
  </w:style>
  <w:style w:type="paragraph" w:customStyle="1" w:styleId="73">
    <w:name w:val="Основной текст (7)"/>
    <w:basedOn w:val="a1"/>
    <w:link w:val="72"/>
    <w:rsid w:val="004A5759"/>
    <w:pPr>
      <w:shd w:val="clear" w:color="auto" w:fill="FFFFFF"/>
      <w:spacing w:after="0" w:line="240" w:lineRule="atLeast"/>
    </w:pPr>
    <w:rPr>
      <w:rFonts w:ascii="Times New Roman" w:hAnsi="Times New Roman" w:cs="Times New Roman"/>
      <w:i/>
      <w:iCs/>
      <w:spacing w:val="-10"/>
      <w:sz w:val="14"/>
      <w:szCs w:val="14"/>
      <w:lang w:val="x-none" w:eastAsia="x-none"/>
    </w:rPr>
  </w:style>
  <w:style w:type="paragraph" w:customStyle="1" w:styleId="53">
    <w:name w:val="Основной текст (5)"/>
    <w:basedOn w:val="a1"/>
    <w:link w:val="52"/>
    <w:rsid w:val="004A5759"/>
    <w:pPr>
      <w:shd w:val="clear" w:color="auto" w:fill="FFFFFF"/>
      <w:spacing w:after="0" w:line="240" w:lineRule="atLeast"/>
    </w:pPr>
    <w:rPr>
      <w:rFonts w:ascii="Times New Roman" w:hAnsi="Times New Roman" w:cs="Times New Roman"/>
      <w:sz w:val="13"/>
      <w:szCs w:val="13"/>
      <w:lang w:val="x-none" w:eastAsia="x-none"/>
    </w:rPr>
  </w:style>
  <w:style w:type="paragraph" w:customStyle="1" w:styleId="83">
    <w:name w:val="Основной текст (8)"/>
    <w:basedOn w:val="a1"/>
    <w:link w:val="82"/>
    <w:rsid w:val="004A5759"/>
    <w:pPr>
      <w:shd w:val="clear" w:color="auto" w:fill="FFFFFF"/>
      <w:spacing w:after="0" w:line="240" w:lineRule="atLeast"/>
    </w:pPr>
    <w:rPr>
      <w:rFonts w:ascii="Times New Roman" w:hAnsi="Times New Roman" w:cs="Times New Roman"/>
      <w:noProof/>
      <w:sz w:val="11"/>
      <w:szCs w:val="11"/>
      <w:lang w:val="x-none" w:eastAsia="x-none"/>
    </w:rPr>
  </w:style>
  <w:style w:type="paragraph" w:customStyle="1" w:styleId="63">
    <w:name w:val="Основной текст (6)"/>
    <w:basedOn w:val="a1"/>
    <w:link w:val="62"/>
    <w:rsid w:val="004A5759"/>
    <w:pPr>
      <w:shd w:val="clear" w:color="auto" w:fill="FFFFFF"/>
      <w:spacing w:after="0" w:line="240" w:lineRule="atLeast"/>
    </w:pPr>
    <w:rPr>
      <w:rFonts w:ascii="Times New Roman" w:hAnsi="Times New Roman" w:cs="Times New Roman"/>
      <w:sz w:val="11"/>
      <w:szCs w:val="11"/>
      <w:lang w:val="x-none" w:eastAsia="x-none"/>
    </w:rPr>
  </w:style>
  <w:style w:type="character" w:customStyle="1" w:styleId="afff4">
    <w:name w:val="Основной текст_"/>
    <w:link w:val="2e"/>
    <w:rsid w:val="004A5759"/>
    <w:rPr>
      <w:lang w:val="ru-RU" w:eastAsia="ru-RU" w:bidi="ar-SA"/>
    </w:rPr>
  </w:style>
  <w:style w:type="character" w:customStyle="1" w:styleId="11pt">
    <w:name w:val="Основной текст + 11 pt"/>
    <w:aliases w:val="Полужирный,Малые прописные"/>
    <w:rsid w:val="004A5759"/>
    <w:rPr>
      <w:b/>
      <w:bCs/>
      <w:smallCaps/>
      <w:sz w:val="22"/>
      <w:szCs w:val="22"/>
      <w:lang w:val="ru-RU" w:eastAsia="ru-RU" w:bidi="ar-SA"/>
    </w:rPr>
  </w:style>
  <w:style w:type="character" w:customStyle="1" w:styleId="2f">
    <w:name w:val="Основной текст (2)_"/>
    <w:link w:val="2f0"/>
    <w:rsid w:val="004A5759"/>
    <w:rPr>
      <w:i/>
      <w:iCs/>
      <w:spacing w:val="-80"/>
      <w:sz w:val="126"/>
      <w:szCs w:val="126"/>
      <w:shd w:val="clear" w:color="auto" w:fill="FFFFFF"/>
      <w:lang w:val="en-US" w:eastAsia="en-US"/>
    </w:rPr>
  </w:style>
  <w:style w:type="character" w:customStyle="1" w:styleId="267pt">
    <w:name w:val="Основной текст (2) + 67 pt"/>
    <w:aliases w:val="Не курсив,Интервал 0 pt"/>
    <w:rsid w:val="004A5759"/>
    <w:rPr>
      <w:i/>
      <w:iCs/>
      <w:spacing w:val="0"/>
      <w:sz w:val="134"/>
      <w:szCs w:val="134"/>
      <w:lang w:val="en-US" w:eastAsia="en-US" w:bidi="ar-SA"/>
    </w:rPr>
  </w:style>
  <w:style w:type="character" w:customStyle="1" w:styleId="12pt">
    <w:name w:val="Основной текст + 12 pt"/>
    <w:aliases w:val="Полужирный1,Интервал 0 pt1"/>
    <w:rsid w:val="004A5759"/>
    <w:rPr>
      <w:b/>
      <w:bCs/>
      <w:spacing w:val="-10"/>
      <w:sz w:val="24"/>
      <w:szCs w:val="24"/>
      <w:lang w:val="ru-RU" w:eastAsia="ru-RU" w:bidi="ar-SA"/>
    </w:rPr>
  </w:style>
  <w:style w:type="paragraph" w:customStyle="1" w:styleId="2f0">
    <w:name w:val="Основной текст (2)"/>
    <w:basedOn w:val="a1"/>
    <w:link w:val="2f"/>
    <w:rsid w:val="004A5759"/>
    <w:pPr>
      <w:shd w:val="clear" w:color="auto" w:fill="FFFFFF"/>
      <w:spacing w:before="360" w:after="0" w:line="240" w:lineRule="atLeast"/>
    </w:pPr>
    <w:rPr>
      <w:rFonts w:ascii="Times New Roman" w:hAnsi="Times New Roman" w:cs="Times New Roman"/>
      <w:i/>
      <w:iCs/>
      <w:spacing w:val="-80"/>
      <w:sz w:val="126"/>
      <w:szCs w:val="126"/>
      <w:lang w:val="en-US" w:eastAsia="en-US"/>
    </w:rPr>
  </w:style>
  <w:style w:type="character" w:customStyle="1" w:styleId="120">
    <w:name w:val="Стиль 12 пт"/>
    <w:rsid w:val="004A5759"/>
    <w:rPr>
      <w:sz w:val="24"/>
    </w:rPr>
  </w:style>
  <w:style w:type="table" w:customStyle="1" w:styleId="1b">
    <w:name w:val="Сетка таблицы1"/>
    <w:basedOn w:val="a3"/>
    <w:next w:val="afa"/>
    <w:rsid w:val="004A5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Body Text First Indent"/>
    <w:basedOn w:val="ae"/>
    <w:link w:val="afff6"/>
    <w:rsid w:val="004A5759"/>
    <w:pPr>
      <w:ind w:firstLine="210"/>
    </w:pPr>
    <w:rPr>
      <w:szCs w:val="24"/>
    </w:rPr>
  </w:style>
  <w:style w:type="character" w:customStyle="1" w:styleId="afff6">
    <w:name w:val="Красная строка Знак"/>
    <w:link w:val="afff5"/>
    <w:rsid w:val="004A5759"/>
    <w:rPr>
      <w:sz w:val="24"/>
      <w:szCs w:val="24"/>
      <w:lang w:val="ru-RU" w:eastAsia="ru-RU" w:bidi="ar-SA"/>
    </w:rPr>
  </w:style>
  <w:style w:type="paragraph" w:styleId="afff7">
    <w:name w:val="Subtitle"/>
    <w:basedOn w:val="a1"/>
    <w:link w:val="afff8"/>
    <w:qFormat/>
    <w:rsid w:val="004A5759"/>
    <w:pPr>
      <w:spacing w:after="0" w:line="240" w:lineRule="auto"/>
      <w:jc w:val="center"/>
    </w:pPr>
    <w:rPr>
      <w:rFonts w:ascii="Times New Roman" w:hAnsi="Times New Roman" w:cs="Times New Roman"/>
      <w:b/>
      <w:sz w:val="28"/>
      <w:szCs w:val="28"/>
      <w:lang w:val="x-none" w:eastAsia="x-none"/>
    </w:rPr>
  </w:style>
  <w:style w:type="character" w:customStyle="1" w:styleId="afff8">
    <w:name w:val="Подзаголовок Знак"/>
    <w:link w:val="afff7"/>
    <w:rsid w:val="004A5759"/>
    <w:rPr>
      <w:b/>
      <w:sz w:val="28"/>
      <w:szCs w:val="28"/>
    </w:rPr>
  </w:style>
  <w:style w:type="paragraph" w:customStyle="1" w:styleId="xl24">
    <w:name w:val="xl24"/>
    <w:basedOn w:val="a1"/>
    <w:rsid w:val="004A5759"/>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6">
    <w:name w:val="xl26"/>
    <w:basedOn w:val="a1"/>
    <w:rsid w:val="004A5759"/>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textn">
    <w:name w:val="textn"/>
    <w:basedOn w:val="a1"/>
    <w:rsid w:val="004A5759"/>
    <w:pPr>
      <w:spacing w:before="100" w:beforeAutospacing="1" w:after="100" w:afterAutospacing="1" w:line="240" w:lineRule="auto"/>
    </w:pPr>
    <w:rPr>
      <w:rFonts w:ascii="Times New Roman" w:hAnsi="Times New Roman" w:cs="Times New Roman"/>
      <w:sz w:val="24"/>
      <w:szCs w:val="24"/>
    </w:rPr>
  </w:style>
  <w:style w:type="table" w:customStyle="1" w:styleId="2f1">
    <w:name w:val="Сетка таблицы2"/>
    <w:basedOn w:val="a3"/>
    <w:next w:val="afa"/>
    <w:rsid w:val="004A575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иль маркированный2"/>
    <w:basedOn w:val="a4"/>
    <w:rsid w:val="004A5759"/>
    <w:pPr>
      <w:numPr>
        <w:numId w:val="1"/>
      </w:numPr>
    </w:pPr>
  </w:style>
  <w:style w:type="paragraph" w:customStyle="1" w:styleId="afff9">
    <w:name w:val="Абзац"/>
    <w:basedOn w:val="a1"/>
    <w:link w:val="afffa"/>
    <w:qFormat/>
    <w:rsid w:val="00273414"/>
    <w:pPr>
      <w:spacing w:before="120" w:after="60" w:line="240" w:lineRule="auto"/>
      <w:ind w:firstLine="567"/>
      <w:jc w:val="both"/>
    </w:pPr>
    <w:rPr>
      <w:rFonts w:ascii="Times New Roman" w:hAnsi="Times New Roman" w:cs="Times New Roman"/>
      <w:sz w:val="24"/>
      <w:szCs w:val="24"/>
      <w:lang w:val="x-none" w:eastAsia="x-none"/>
    </w:rPr>
  </w:style>
  <w:style w:type="character" w:customStyle="1" w:styleId="afffa">
    <w:name w:val="Абзац Знак"/>
    <w:link w:val="afff9"/>
    <w:rsid w:val="00273414"/>
    <w:rPr>
      <w:sz w:val="24"/>
      <w:szCs w:val="24"/>
    </w:rPr>
  </w:style>
  <w:style w:type="paragraph" w:customStyle="1" w:styleId="afffb">
    <w:name w:val="Табличный_центр"/>
    <w:basedOn w:val="a1"/>
    <w:rsid w:val="00273414"/>
    <w:pPr>
      <w:spacing w:after="0" w:line="240" w:lineRule="auto"/>
      <w:jc w:val="center"/>
    </w:pPr>
    <w:rPr>
      <w:rFonts w:ascii="Times New Roman" w:hAnsi="Times New Roman" w:cs="Times New Roman"/>
    </w:rPr>
  </w:style>
  <w:style w:type="paragraph" w:customStyle="1" w:styleId="afffc">
    <w:name w:val="Табличный_слева"/>
    <w:basedOn w:val="a1"/>
    <w:rsid w:val="00273414"/>
    <w:pPr>
      <w:spacing w:after="0" w:line="240" w:lineRule="auto"/>
    </w:pPr>
    <w:rPr>
      <w:rFonts w:ascii="Times New Roman" w:hAnsi="Times New Roman" w:cs="Times New Roman"/>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273414"/>
    <w:rPr>
      <w:b/>
      <w:bCs/>
      <w:sz w:val="24"/>
      <w:szCs w:val="24"/>
    </w:rPr>
  </w:style>
  <w:style w:type="character" w:customStyle="1" w:styleId="affd">
    <w:name w:val="Без интервала Знак"/>
    <w:link w:val="affc"/>
    <w:uiPriority w:val="1"/>
    <w:rsid w:val="00C97353"/>
    <w:rPr>
      <w:rFonts w:ascii="Calibri" w:hAnsi="Calibri" w:cs="Calibri"/>
      <w:sz w:val="22"/>
      <w:szCs w:val="22"/>
      <w:lang w:val="ru-RU" w:eastAsia="ru-RU" w:bidi="ar-SA"/>
    </w:rPr>
  </w:style>
  <w:style w:type="paragraph" w:customStyle="1" w:styleId="afffd">
    <w:name w:val="Содержимое таблицы"/>
    <w:basedOn w:val="a1"/>
    <w:rsid w:val="00C97353"/>
    <w:pPr>
      <w:suppressLineNumbers/>
      <w:suppressAutoHyphens/>
      <w:spacing w:after="0" w:line="240" w:lineRule="auto"/>
    </w:pPr>
    <w:rPr>
      <w:rFonts w:ascii="Times New Roman" w:hAnsi="Times New Roman" w:cs="Times New Roman"/>
      <w:sz w:val="24"/>
      <w:szCs w:val="24"/>
      <w:lang w:eastAsia="zh-CN"/>
    </w:rPr>
  </w:style>
  <w:style w:type="paragraph" w:styleId="a0">
    <w:name w:val="List"/>
    <w:basedOn w:val="a1"/>
    <w:link w:val="afffe"/>
    <w:rsid w:val="006B2805"/>
    <w:pPr>
      <w:numPr>
        <w:numId w:val="6"/>
      </w:numPr>
      <w:spacing w:after="60" w:line="240" w:lineRule="auto"/>
      <w:jc w:val="both"/>
    </w:pPr>
    <w:rPr>
      <w:rFonts w:ascii="Times New Roman" w:hAnsi="Times New Roman" w:cs="Times New Roman"/>
      <w:snapToGrid w:val="0"/>
      <w:sz w:val="24"/>
      <w:szCs w:val="24"/>
      <w:lang w:val="x-none" w:eastAsia="x-none"/>
    </w:rPr>
  </w:style>
  <w:style w:type="character" w:customStyle="1" w:styleId="affff">
    <w:name w:val="Гипертекстовая ссылка"/>
    <w:rsid w:val="00A624C1"/>
    <w:rPr>
      <w:rFonts w:cs="Times New Roman"/>
      <w:color w:val="008000"/>
    </w:rPr>
  </w:style>
  <w:style w:type="character" w:customStyle="1" w:styleId="1c">
    <w:name w:val="Заголовок №1_"/>
    <w:link w:val="1d"/>
    <w:rsid w:val="00A624C1"/>
    <w:rPr>
      <w:sz w:val="26"/>
      <w:szCs w:val="26"/>
      <w:lang w:bidi="ar-SA"/>
    </w:rPr>
  </w:style>
  <w:style w:type="paragraph" w:customStyle="1" w:styleId="1d">
    <w:name w:val="Заголовок №1"/>
    <w:basedOn w:val="a1"/>
    <w:link w:val="1c"/>
    <w:rsid w:val="00A624C1"/>
    <w:pPr>
      <w:widowControl w:val="0"/>
      <w:shd w:val="clear" w:color="auto" w:fill="FFFFFF"/>
      <w:spacing w:before="300" w:after="0" w:line="240" w:lineRule="atLeast"/>
      <w:jc w:val="center"/>
      <w:outlineLvl w:val="0"/>
    </w:pPr>
    <w:rPr>
      <w:rFonts w:ascii="Times New Roman" w:hAnsi="Times New Roman" w:cs="Times New Roman"/>
      <w:sz w:val="26"/>
      <w:szCs w:val="26"/>
      <w:lang w:val="x-none" w:eastAsia="x-none"/>
    </w:rPr>
  </w:style>
  <w:style w:type="character" w:customStyle="1" w:styleId="affff0">
    <w:name w:val="Подпись к таблице_"/>
    <w:link w:val="affff1"/>
    <w:rsid w:val="00A624C1"/>
    <w:rPr>
      <w:sz w:val="19"/>
      <w:szCs w:val="19"/>
      <w:shd w:val="clear" w:color="auto" w:fill="FFFFFF"/>
      <w:lang w:bidi="ar-SA"/>
    </w:rPr>
  </w:style>
  <w:style w:type="character" w:customStyle="1" w:styleId="95pt">
    <w:name w:val="Основной текст + 9;5 pt;Не полужирный"/>
    <w:rsid w:val="00A624C1"/>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e">
    <w:name w:val="Основной текст1"/>
    <w:rsid w:val="00A624C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2e">
    <w:name w:val="Основной текст2"/>
    <w:basedOn w:val="a1"/>
    <w:link w:val="afff4"/>
    <w:rsid w:val="00A624C1"/>
    <w:pPr>
      <w:widowControl w:val="0"/>
      <w:shd w:val="clear" w:color="auto" w:fill="FFFFFF"/>
      <w:spacing w:after="300" w:line="258" w:lineRule="exact"/>
      <w:jc w:val="center"/>
    </w:pPr>
    <w:rPr>
      <w:rFonts w:ascii="Times New Roman" w:hAnsi="Times New Roman" w:cs="Times New Roman"/>
      <w:sz w:val="20"/>
      <w:szCs w:val="20"/>
    </w:rPr>
  </w:style>
  <w:style w:type="paragraph" w:customStyle="1" w:styleId="affff1">
    <w:name w:val="Подпись к таблице"/>
    <w:basedOn w:val="a1"/>
    <w:link w:val="affff0"/>
    <w:rsid w:val="00A624C1"/>
    <w:pPr>
      <w:widowControl w:val="0"/>
      <w:shd w:val="clear" w:color="auto" w:fill="FFFFFF"/>
      <w:spacing w:after="0" w:line="0" w:lineRule="atLeast"/>
    </w:pPr>
    <w:rPr>
      <w:rFonts w:ascii="Times New Roman" w:hAnsi="Times New Roman" w:cs="Times New Roman"/>
      <w:sz w:val="19"/>
      <w:szCs w:val="19"/>
      <w:shd w:val="clear" w:color="auto" w:fill="FFFFFF"/>
      <w:lang w:val="x-none" w:eastAsia="x-none"/>
    </w:rPr>
  </w:style>
  <w:style w:type="character" w:customStyle="1" w:styleId="311pt">
    <w:name w:val="Основной текст (3) + 11 pt;Полужирный"/>
    <w:rsid w:val="00A624C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styleId="affff2">
    <w:name w:val="annotation reference"/>
    <w:semiHidden/>
    <w:rsid w:val="00A624C1"/>
    <w:rPr>
      <w:sz w:val="16"/>
      <w:szCs w:val="16"/>
    </w:rPr>
  </w:style>
  <w:style w:type="character" w:customStyle="1" w:styleId="afffe">
    <w:name w:val="Список Знак"/>
    <w:link w:val="a0"/>
    <w:rsid w:val="0078755E"/>
    <w:rPr>
      <w:snapToGrid w:val="0"/>
      <w:sz w:val="24"/>
      <w:szCs w:val="24"/>
      <w:lang w:val="x-none" w:eastAsia="x-none"/>
    </w:rPr>
  </w:style>
  <w:style w:type="paragraph" w:customStyle="1" w:styleId="affff3">
    <w:name w:val=" Знак Знак Знак Знак Знак Знак"/>
    <w:basedOn w:val="a1"/>
    <w:rsid w:val="008465B0"/>
    <w:pPr>
      <w:spacing w:after="160" w:line="240" w:lineRule="exact"/>
    </w:pPr>
    <w:rPr>
      <w:rFonts w:ascii="Verdana" w:hAnsi="Verdana" w:cs="Verdana"/>
      <w:sz w:val="20"/>
      <w:szCs w:val="20"/>
      <w:lang w:val="en-US" w:eastAsia="en-US"/>
    </w:rPr>
  </w:style>
  <w:style w:type="paragraph" w:customStyle="1" w:styleId="affff4">
    <w:name w:val=" Знак"/>
    <w:basedOn w:val="a1"/>
    <w:rsid w:val="00C74D8E"/>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NoSpacing">
    <w:name w:val="No Spacing"/>
    <w:link w:val="NoSpacingChar"/>
    <w:rsid w:val="000723C2"/>
    <w:pPr>
      <w:spacing w:line="276" w:lineRule="auto"/>
      <w:ind w:firstLine="709"/>
      <w:jc w:val="both"/>
    </w:pPr>
    <w:rPr>
      <w:rFonts w:eastAsia="Calibri"/>
      <w:sz w:val="24"/>
      <w:szCs w:val="24"/>
    </w:rPr>
  </w:style>
  <w:style w:type="character" w:customStyle="1" w:styleId="NoSpacingChar">
    <w:name w:val="No Spacing Char"/>
    <w:link w:val="NoSpacing"/>
    <w:locked/>
    <w:rsid w:val="000723C2"/>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D235A0"/>
    <w:pPr>
      <w:spacing w:after="200" w:line="276" w:lineRule="auto"/>
    </w:pPr>
    <w:rPr>
      <w:rFonts w:ascii="Calibri" w:hAnsi="Calibri" w:cs="Calibri"/>
      <w:sz w:val="22"/>
      <w:szCs w:val="22"/>
    </w:rPr>
  </w:style>
  <w:style w:type="paragraph" w:styleId="1">
    <w:name w:val="heading 1"/>
    <w:aliases w:val="новая страница"/>
    <w:basedOn w:val="a1"/>
    <w:next w:val="a1"/>
    <w:link w:val="10"/>
    <w:qFormat/>
    <w:rsid w:val="00A8008A"/>
    <w:pPr>
      <w:keepNext/>
      <w:spacing w:after="0" w:line="360" w:lineRule="auto"/>
      <w:jc w:val="center"/>
      <w:outlineLvl w:val="0"/>
    </w:pPr>
    <w:rPr>
      <w:rFonts w:ascii="Times New Roman" w:hAnsi="Times New Roman" w:cs="Times New Roman"/>
      <w:b/>
      <w:bCs/>
      <w:kern w:val="32"/>
      <w:sz w:val="28"/>
      <w:szCs w:val="32"/>
      <w:lang w:val="x-none" w:eastAsia="x-none"/>
    </w:rPr>
  </w:style>
  <w:style w:type="paragraph" w:styleId="21">
    <w:name w:val="heading 2"/>
    <w:basedOn w:val="a1"/>
    <w:next w:val="a1"/>
    <w:link w:val="22"/>
    <w:qFormat/>
    <w:rsid w:val="00A8008A"/>
    <w:pPr>
      <w:keepNext/>
      <w:spacing w:after="0" w:line="360" w:lineRule="auto"/>
      <w:jc w:val="center"/>
      <w:outlineLvl w:val="1"/>
    </w:pPr>
    <w:rPr>
      <w:rFonts w:ascii="Times New Roman" w:hAnsi="Times New Roman" w:cs="Times New Roman"/>
      <w:b/>
      <w:bCs/>
      <w:iCs/>
      <w:sz w:val="24"/>
      <w:szCs w:val="28"/>
      <w:lang w:val="x-none" w:eastAsia="x-none"/>
    </w:rPr>
  </w:style>
  <w:style w:type="paragraph" w:styleId="3">
    <w:name w:val="heading 3"/>
    <w:basedOn w:val="a1"/>
    <w:next w:val="a1"/>
    <w:link w:val="30"/>
    <w:qFormat/>
    <w:rsid w:val="00A8008A"/>
    <w:pPr>
      <w:keepNext/>
      <w:spacing w:before="240" w:after="60"/>
      <w:outlineLvl w:val="2"/>
    </w:pPr>
    <w:rPr>
      <w:rFonts w:ascii="Times New Roman" w:hAnsi="Times New Roman" w:cs="Times New Roman"/>
      <w:b/>
      <w:bCs/>
      <w:i/>
      <w:sz w:val="24"/>
      <w:szCs w:val="26"/>
      <w:lang w:val="x-none" w:eastAsia="x-none"/>
    </w:rPr>
  </w:style>
  <w:style w:type="paragraph" w:styleId="4">
    <w:name w:val="heading 4"/>
    <w:basedOn w:val="a1"/>
    <w:next w:val="a1"/>
    <w:link w:val="40"/>
    <w:qFormat/>
    <w:rsid w:val="00A8008A"/>
    <w:pPr>
      <w:keepNext/>
      <w:spacing w:before="240" w:after="60"/>
      <w:outlineLvl w:val="3"/>
    </w:pPr>
    <w:rPr>
      <w:rFonts w:ascii="Arial" w:hAnsi="Arial" w:cs="Times New Roman"/>
      <w:b/>
      <w:bCs/>
      <w:sz w:val="24"/>
      <w:szCs w:val="28"/>
      <w:lang w:val="x-none" w:eastAsia="x-none"/>
    </w:rPr>
  </w:style>
  <w:style w:type="paragraph" w:styleId="5">
    <w:name w:val="heading 5"/>
    <w:basedOn w:val="a1"/>
    <w:next w:val="a1"/>
    <w:link w:val="50"/>
    <w:qFormat/>
    <w:rsid w:val="00A8008A"/>
    <w:pPr>
      <w:spacing w:before="240" w:after="60"/>
      <w:outlineLvl w:val="4"/>
    </w:pPr>
    <w:rPr>
      <w:rFonts w:cs="Times New Roman"/>
      <w:b/>
      <w:bCs/>
      <w:i/>
      <w:iCs/>
      <w:sz w:val="26"/>
      <w:szCs w:val="26"/>
      <w:lang w:val="x-none" w:eastAsia="x-none"/>
    </w:rPr>
  </w:style>
  <w:style w:type="paragraph" w:styleId="6">
    <w:name w:val="heading 6"/>
    <w:basedOn w:val="a1"/>
    <w:next w:val="a1"/>
    <w:link w:val="60"/>
    <w:qFormat/>
    <w:rsid w:val="00A8008A"/>
    <w:pPr>
      <w:spacing w:before="240" w:after="60"/>
      <w:outlineLvl w:val="5"/>
    </w:pPr>
    <w:rPr>
      <w:rFonts w:ascii="Times New Roman" w:hAnsi="Times New Roman" w:cs="Times New Roman"/>
      <w:b/>
      <w:bCs/>
      <w:lang w:val="x-none" w:eastAsia="x-none"/>
    </w:rPr>
  </w:style>
  <w:style w:type="paragraph" w:styleId="7">
    <w:name w:val="heading 7"/>
    <w:basedOn w:val="a1"/>
    <w:next w:val="a1"/>
    <w:link w:val="70"/>
    <w:qFormat/>
    <w:rsid w:val="00A8008A"/>
    <w:pPr>
      <w:spacing w:before="240" w:after="60"/>
      <w:outlineLvl w:val="6"/>
    </w:pPr>
    <w:rPr>
      <w:rFonts w:ascii="Times New Roman" w:hAnsi="Times New Roman" w:cs="Times New Roman"/>
      <w:sz w:val="24"/>
      <w:szCs w:val="24"/>
      <w:lang w:val="x-none" w:eastAsia="x-none"/>
    </w:rPr>
  </w:style>
  <w:style w:type="paragraph" w:styleId="8">
    <w:name w:val="heading 8"/>
    <w:basedOn w:val="a1"/>
    <w:next w:val="a1"/>
    <w:link w:val="80"/>
    <w:qFormat/>
    <w:rsid w:val="00A8008A"/>
    <w:pPr>
      <w:spacing w:before="240" w:after="60"/>
      <w:outlineLvl w:val="7"/>
    </w:pPr>
    <w:rPr>
      <w:rFonts w:ascii="Times New Roman" w:hAnsi="Times New Roman" w:cs="Times New Roman"/>
      <w:i/>
      <w:iCs/>
      <w:sz w:val="24"/>
      <w:szCs w:val="24"/>
      <w:lang w:val="x-none" w:eastAsia="x-none"/>
    </w:rPr>
  </w:style>
  <w:style w:type="paragraph" w:styleId="9">
    <w:name w:val="heading 9"/>
    <w:basedOn w:val="a1"/>
    <w:next w:val="a1"/>
    <w:link w:val="90"/>
    <w:qFormat/>
    <w:rsid w:val="00A8008A"/>
    <w:pPr>
      <w:spacing w:before="240" w:after="60"/>
      <w:outlineLvl w:val="8"/>
    </w:pPr>
    <w:rPr>
      <w:rFonts w:ascii="Arial" w:hAnsi="Arial" w:cs="Times New Roman"/>
      <w:lang w:val="x-none" w:eastAsia="x-none"/>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paragraph" w:customStyle="1" w:styleId="a5">
    <w:name w:val="Для заголовка функциональные зоны_ГП"/>
    <w:basedOn w:val="a1"/>
    <w:rsid w:val="00314736"/>
    <w:pPr>
      <w:outlineLvl w:val="1"/>
    </w:pPr>
    <w:rPr>
      <w:i/>
    </w:rPr>
  </w:style>
  <w:style w:type="paragraph" w:styleId="a6">
    <w:name w:val="List Paragraph"/>
    <w:basedOn w:val="a1"/>
    <w:uiPriority w:val="34"/>
    <w:qFormat/>
    <w:rsid w:val="00A8008A"/>
    <w:pPr>
      <w:ind w:left="720"/>
      <w:contextualSpacing/>
    </w:pPr>
    <w:rPr>
      <w:rFonts w:cs="Times New Roman"/>
    </w:rPr>
  </w:style>
  <w:style w:type="character" w:customStyle="1" w:styleId="10">
    <w:name w:val="Заголовок 1 Знак"/>
    <w:aliases w:val="новая страница Знак"/>
    <w:link w:val="1"/>
    <w:rsid w:val="00A8008A"/>
    <w:rPr>
      <w:rFonts w:cs="Arial"/>
      <w:b/>
      <w:bCs/>
      <w:kern w:val="32"/>
      <w:sz w:val="28"/>
      <w:szCs w:val="32"/>
    </w:rPr>
  </w:style>
  <w:style w:type="paragraph" w:styleId="a7">
    <w:name w:val="footer"/>
    <w:basedOn w:val="a1"/>
    <w:link w:val="a8"/>
    <w:uiPriority w:val="99"/>
    <w:rsid w:val="00A8008A"/>
    <w:pPr>
      <w:tabs>
        <w:tab w:val="center" w:pos="4677"/>
        <w:tab w:val="right" w:pos="9355"/>
      </w:tabs>
    </w:pPr>
  </w:style>
  <w:style w:type="character" w:styleId="a9">
    <w:name w:val="page number"/>
    <w:basedOn w:val="a2"/>
    <w:rsid w:val="00A8008A"/>
  </w:style>
  <w:style w:type="paragraph" w:styleId="aa">
    <w:name w:val="Title"/>
    <w:basedOn w:val="a1"/>
    <w:link w:val="ab"/>
    <w:qFormat/>
    <w:rsid w:val="00A8008A"/>
    <w:pPr>
      <w:spacing w:after="0" w:line="240" w:lineRule="auto"/>
      <w:jc w:val="center"/>
    </w:pPr>
    <w:rPr>
      <w:rFonts w:ascii="Arial" w:hAnsi="Arial" w:cs="Arial"/>
      <w:b/>
      <w:bCs/>
    </w:rPr>
  </w:style>
  <w:style w:type="character" w:customStyle="1" w:styleId="ab">
    <w:name w:val="Название Знак"/>
    <w:link w:val="aa"/>
    <w:rsid w:val="00A8008A"/>
    <w:rPr>
      <w:rFonts w:ascii="Arial" w:hAnsi="Arial" w:cs="Arial"/>
      <w:b/>
      <w:bCs/>
      <w:sz w:val="22"/>
      <w:szCs w:val="22"/>
      <w:lang w:val="ru-RU" w:eastAsia="ru-RU" w:bidi="ar-SA"/>
    </w:rPr>
  </w:style>
  <w:style w:type="paragraph" w:customStyle="1" w:styleId="Label">
    <w:name w:val="Label"/>
    <w:basedOn w:val="a1"/>
    <w:rsid w:val="00A8008A"/>
    <w:pPr>
      <w:spacing w:before="120" w:after="0" w:line="240" w:lineRule="auto"/>
    </w:pPr>
    <w:rPr>
      <w:rFonts w:ascii="Antiqua" w:hAnsi="Antiqua" w:cs="Times New Roman"/>
      <w:sz w:val="17"/>
      <w:szCs w:val="20"/>
      <w:lang w:val="en-US"/>
    </w:rPr>
  </w:style>
  <w:style w:type="paragraph" w:customStyle="1" w:styleId="Ieinoie">
    <w:name w:val="Ieino?ie"/>
    <w:basedOn w:val="a1"/>
    <w:rsid w:val="00A8008A"/>
    <w:pPr>
      <w:spacing w:after="0" w:line="240" w:lineRule="auto"/>
      <w:jc w:val="center"/>
    </w:pPr>
    <w:rPr>
      <w:rFonts w:ascii="AGGal" w:hAnsi="AGGal" w:cs="Times New Roman"/>
      <w:szCs w:val="20"/>
    </w:rPr>
  </w:style>
  <w:style w:type="numbering" w:customStyle="1" w:styleId="11">
    <w:name w:val="Нет списка1"/>
    <w:next w:val="a4"/>
    <w:semiHidden/>
    <w:rsid w:val="00A8008A"/>
  </w:style>
  <w:style w:type="paragraph" w:styleId="ac">
    <w:name w:val="header"/>
    <w:basedOn w:val="a1"/>
    <w:link w:val="ad"/>
    <w:rsid w:val="00A8008A"/>
    <w:pPr>
      <w:tabs>
        <w:tab w:val="center" w:pos="4677"/>
        <w:tab w:val="right" w:pos="9355"/>
      </w:tabs>
      <w:spacing w:after="0" w:line="240" w:lineRule="auto"/>
    </w:pPr>
    <w:rPr>
      <w:rFonts w:ascii="Times New Roman" w:hAnsi="Times New Roman" w:cs="Times New Roman"/>
      <w:sz w:val="24"/>
      <w:szCs w:val="20"/>
    </w:rPr>
  </w:style>
  <w:style w:type="paragraph" w:styleId="23">
    <w:name w:val="Body Text 2"/>
    <w:basedOn w:val="a1"/>
    <w:link w:val="24"/>
    <w:rsid w:val="00A8008A"/>
    <w:pPr>
      <w:spacing w:after="0" w:line="240" w:lineRule="auto"/>
      <w:jc w:val="center"/>
    </w:pPr>
    <w:rPr>
      <w:rFonts w:ascii="Courier New" w:hAnsi="Courier New" w:cs="Courier New"/>
      <w:sz w:val="24"/>
      <w:szCs w:val="24"/>
    </w:rPr>
  </w:style>
  <w:style w:type="paragraph" w:styleId="ae">
    <w:name w:val="Body Text"/>
    <w:basedOn w:val="a1"/>
    <w:link w:val="af"/>
    <w:rsid w:val="00A8008A"/>
    <w:pPr>
      <w:spacing w:after="120" w:line="240" w:lineRule="auto"/>
    </w:pPr>
    <w:rPr>
      <w:rFonts w:ascii="Times New Roman" w:hAnsi="Times New Roman" w:cs="Times New Roman"/>
      <w:sz w:val="24"/>
      <w:szCs w:val="20"/>
    </w:rPr>
  </w:style>
  <w:style w:type="paragraph" w:customStyle="1" w:styleId="12">
    <w:name w:val="заголовок 1"/>
    <w:basedOn w:val="a1"/>
    <w:next w:val="a1"/>
    <w:link w:val="13"/>
    <w:rsid w:val="00A8008A"/>
    <w:pPr>
      <w:keepNext/>
      <w:autoSpaceDE w:val="0"/>
      <w:autoSpaceDN w:val="0"/>
      <w:spacing w:after="0" w:line="240" w:lineRule="auto"/>
      <w:jc w:val="right"/>
      <w:outlineLvl w:val="0"/>
    </w:pPr>
    <w:rPr>
      <w:rFonts w:ascii="Arial" w:hAnsi="Arial" w:cs="Arial"/>
      <w:b/>
      <w:bCs/>
      <w:sz w:val="28"/>
      <w:szCs w:val="28"/>
    </w:rPr>
  </w:style>
  <w:style w:type="paragraph" w:styleId="af0">
    <w:name w:val="Body Text Indent"/>
    <w:basedOn w:val="a1"/>
    <w:link w:val="af1"/>
    <w:rsid w:val="00A8008A"/>
    <w:pPr>
      <w:spacing w:after="120" w:line="240" w:lineRule="auto"/>
      <w:ind w:left="283"/>
    </w:pPr>
    <w:rPr>
      <w:rFonts w:ascii="Times New Roman" w:hAnsi="Times New Roman" w:cs="Times New Roman"/>
      <w:sz w:val="24"/>
      <w:szCs w:val="20"/>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5"/>
    <w:qFormat/>
    <w:rsid w:val="00A8008A"/>
    <w:pPr>
      <w:spacing w:after="0" w:line="240" w:lineRule="auto"/>
      <w:jc w:val="center"/>
    </w:pPr>
    <w:rPr>
      <w:rFonts w:ascii="Times New Roman" w:hAnsi="Times New Roman" w:cs="Times New Roman"/>
      <w:b/>
      <w:bCs/>
      <w:sz w:val="24"/>
      <w:szCs w:val="24"/>
      <w:lang w:val="x-none" w:eastAsia="x-none"/>
    </w:rPr>
  </w:style>
  <w:style w:type="paragraph" w:styleId="26">
    <w:name w:val="Body Text Indent 2"/>
    <w:basedOn w:val="a1"/>
    <w:link w:val="27"/>
    <w:rsid w:val="00A8008A"/>
    <w:pPr>
      <w:spacing w:after="120" w:line="480" w:lineRule="auto"/>
      <w:ind w:left="283"/>
    </w:pPr>
    <w:rPr>
      <w:rFonts w:ascii="Times New Roman" w:hAnsi="Times New Roman" w:cs="Times New Roman"/>
      <w:sz w:val="24"/>
      <w:szCs w:val="20"/>
    </w:rPr>
  </w:style>
  <w:style w:type="paragraph" w:styleId="af3">
    <w:name w:val="Block Text"/>
    <w:basedOn w:val="a1"/>
    <w:rsid w:val="00A8008A"/>
    <w:pPr>
      <w:widowControl w:val="0"/>
      <w:autoSpaceDE w:val="0"/>
      <w:autoSpaceDN w:val="0"/>
      <w:adjustRightInd w:val="0"/>
      <w:spacing w:after="0" w:line="240" w:lineRule="auto"/>
      <w:ind w:left="284" w:right="203"/>
    </w:pPr>
    <w:rPr>
      <w:rFonts w:ascii="Times New Roman" w:hAnsi="Times New Roman" w:cs="Times New Roman"/>
      <w:sz w:val="20"/>
      <w:szCs w:val="20"/>
    </w:rPr>
  </w:style>
  <w:style w:type="paragraph" w:styleId="af4">
    <w:name w:val="footnote text"/>
    <w:basedOn w:val="a1"/>
    <w:link w:val="af5"/>
    <w:semiHidden/>
    <w:rsid w:val="00A8008A"/>
    <w:pPr>
      <w:spacing w:after="0" w:line="240" w:lineRule="auto"/>
    </w:pPr>
    <w:rPr>
      <w:rFonts w:ascii="Arial Narrow" w:hAnsi="Arial Narrow" w:cs="Times New Roman"/>
      <w:sz w:val="20"/>
      <w:szCs w:val="20"/>
    </w:rPr>
  </w:style>
  <w:style w:type="character" w:styleId="af6">
    <w:name w:val="footnote reference"/>
    <w:semiHidden/>
    <w:rsid w:val="00A8008A"/>
    <w:rPr>
      <w:vertAlign w:val="superscript"/>
    </w:rPr>
  </w:style>
  <w:style w:type="paragraph" w:customStyle="1" w:styleId="af7">
    <w:name w:val="Знак Знак Знак Знак Знак Знак Знак"/>
    <w:basedOn w:val="a1"/>
    <w:rsid w:val="00A8008A"/>
    <w:pPr>
      <w:spacing w:after="60" w:line="240" w:lineRule="auto"/>
      <w:ind w:firstLine="709"/>
      <w:jc w:val="both"/>
    </w:pPr>
    <w:rPr>
      <w:rFonts w:ascii="Arial" w:hAnsi="Arial" w:cs="Arial"/>
      <w:bCs/>
      <w:sz w:val="24"/>
      <w:szCs w:val="24"/>
    </w:rPr>
  </w:style>
  <w:style w:type="paragraph" w:styleId="af8">
    <w:name w:val="Balloon Text"/>
    <w:basedOn w:val="a1"/>
    <w:link w:val="af9"/>
    <w:semiHidden/>
    <w:rsid w:val="00A8008A"/>
    <w:pPr>
      <w:spacing w:after="0" w:line="240" w:lineRule="auto"/>
    </w:pPr>
    <w:rPr>
      <w:rFonts w:ascii="Tahoma" w:hAnsi="Tahoma" w:cs="Tahoma"/>
      <w:sz w:val="16"/>
      <w:szCs w:val="16"/>
    </w:rPr>
  </w:style>
  <w:style w:type="table" w:styleId="afa">
    <w:name w:val="Table Grid"/>
    <w:basedOn w:val="a3"/>
    <w:rsid w:val="00A80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1"/>
    <w:next w:val="a1"/>
    <w:autoRedefine/>
    <w:uiPriority w:val="39"/>
    <w:rsid w:val="00A8008A"/>
    <w:pPr>
      <w:spacing w:before="240" w:after="120"/>
    </w:pPr>
    <w:rPr>
      <w:rFonts w:ascii="Times New Roman" w:hAnsi="Times New Roman" w:cs="Times New Roman"/>
      <w:b/>
      <w:bCs/>
      <w:sz w:val="20"/>
      <w:szCs w:val="20"/>
    </w:rPr>
  </w:style>
  <w:style w:type="paragraph" w:styleId="28">
    <w:name w:val="toc 2"/>
    <w:basedOn w:val="a1"/>
    <w:next w:val="a1"/>
    <w:autoRedefine/>
    <w:uiPriority w:val="39"/>
    <w:rsid w:val="00D06323"/>
    <w:pPr>
      <w:tabs>
        <w:tab w:val="right" w:leader="dot" w:pos="9449"/>
      </w:tabs>
      <w:spacing w:before="120" w:after="0"/>
      <w:ind w:left="220"/>
    </w:pPr>
    <w:rPr>
      <w:rFonts w:ascii="Times New Roman" w:hAnsi="Times New Roman" w:cs="Times New Roman"/>
      <w:i/>
      <w:iCs/>
      <w:sz w:val="20"/>
      <w:szCs w:val="20"/>
    </w:rPr>
  </w:style>
  <w:style w:type="paragraph" w:styleId="31">
    <w:name w:val="toc 3"/>
    <w:basedOn w:val="a1"/>
    <w:next w:val="a1"/>
    <w:autoRedefine/>
    <w:uiPriority w:val="39"/>
    <w:rsid w:val="00A8008A"/>
    <w:pPr>
      <w:tabs>
        <w:tab w:val="right" w:pos="9514"/>
      </w:tabs>
      <w:spacing w:after="0"/>
      <w:ind w:left="440"/>
    </w:pPr>
    <w:rPr>
      <w:rFonts w:ascii="Times New Roman" w:hAnsi="Times New Roman" w:cs="Times New Roman"/>
      <w:i/>
      <w:noProof/>
      <w:sz w:val="20"/>
      <w:szCs w:val="20"/>
    </w:rPr>
  </w:style>
  <w:style w:type="paragraph" w:styleId="41">
    <w:name w:val="toc 4"/>
    <w:basedOn w:val="a1"/>
    <w:next w:val="a1"/>
    <w:autoRedefine/>
    <w:uiPriority w:val="39"/>
    <w:rsid w:val="00A8008A"/>
    <w:pPr>
      <w:spacing w:after="0"/>
      <w:ind w:left="660"/>
    </w:pPr>
    <w:rPr>
      <w:rFonts w:ascii="Times New Roman" w:hAnsi="Times New Roman" w:cs="Times New Roman"/>
      <w:sz w:val="20"/>
      <w:szCs w:val="20"/>
    </w:rPr>
  </w:style>
  <w:style w:type="paragraph" w:styleId="51">
    <w:name w:val="toc 5"/>
    <w:basedOn w:val="a1"/>
    <w:next w:val="a1"/>
    <w:autoRedefine/>
    <w:uiPriority w:val="39"/>
    <w:rsid w:val="00A8008A"/>
    <w:pPr>
      <w:spacing w:after="0"/>
      <w:ind w:left="880"/>
    </w:pPr>
    <w:rPr>
      <w:rFonts w:ascii="Times New Roman" w:hAnsi="Times New Roman" w:cs="Times New Roman"/>
      <w:sz w:val="20"/>
      <w:szCs w:val="20"/>
    </w:rPr>
  </w:style>
  <w:style w:type="paragraph" w:styleId="61">
    <w:name w:val="toc 6"/>
    <w:basedOn w:val="a1"/>
    <w:next w:val="a1"/>
    <w:autoRedefine/>
    <w:uiPriority w:val="39"/>
    <w:rsid w:val="00A8008A"/>
    <w:pPr>
      <w:spacing w:after="0"/>
      <w:ind w:left="1100"/>
    </w:pPr>
    <w:rPr>
      <w:rFonts w:ascii="Times New Roman" w:hAnsi="Times New Roman" w:cs="Times New Roman"/>
      <w:sz w:val="20"/>
      <w:szCs w:val="20"/>
    </w:rPr>
  </w:style>
  <w:style w:type="paragraph" w:styleId="71">
    <w:name w:val="toc 7"/>
    <w:basedOn w:val="a1"/>
    <w:next w:val="a1"/>
    <w:autoRedefine/>
    <w:uiPriority w:val="39"/>
    <w:rsid w:val="00A8008A"/>
    <w:pPr>
      <w:spacing w:after="0"/>
      <w:ind w:left="1320"/>
    </w:pPr>
    <w:rPr>
      <w:rFonts w:ascii="Times New Roman" w:hAnsi="Times New Roman" w:cs="Times New Roman"/>
      <w:sz w:val="20"/>
      <w:szCs w:val="20"/>
    </w:rPr>
  </w:style>
  <w:style w:type="paragraph" w:styleId="81">
    <w:name w:val="toc 8"/>
    <w:basedOn w:val="a1"/>
    <w:next w:val="a1"/>
    <w:autoRedefine/>
    <w:uiPriority w:val="39"/>
    <w:rsid w:val="00A8008A"/>
    <w:pPr>
      <w:spacing w:after="0"/>
      <w:ind w:left="1540"/>
    </w:pPr>
    <w:rPr>
      <w:rFonts w:ascii="Times New Roman" w:hAnsi="Times New Roman" w:cs="Times New Roman"/>
      <w:sz w:val="20"/>
      <w:szCs w:val="20"/>
    </w:rPr>
  </w:style>
  <w:style w:type="paragraph" w:styleId="91">
    <w:name w:val="toc 9"/>
    <w:basedOn w:val="a1"/>
    <w:next w:val="a1"/>
    <w:autoRedefine/>
    <w:uiPriority w:val="39"/>
    <w:rsid w:val="00A8008A"/>
    <w:pPr>
      <w:spacing w:after="0"/>
      <w:ind w:left="1760"/>
    </w:pPr>
    <w:rPr>
      <w:rFonts w:ascii="Times New Roman" w:hAnsi="Times New Roman" w:cs="Times New Roman"/>
      <w:sz w:val="20"/>
      <w:szCs w:val="20"/>
    </w:rPr>
  </w:style>
  <w:style w:type="character" w:styleId="afb">
    <w:name w:val="Hyperlink"/>
    <w:uiPriority w:val="99"/>
    <w:rsid w:val="00A8008A"/>
    <w:rPr>
      <w:color w:val="0000FF"/>
      <w:u w:val="single"/>
    </w:rPr>
  </w:style>
  <w:style w:type="character" w:customStyle="1" w:styleId="ad">
    <w:name w:val="Верхний колонтитул Знак"/>
    <w:link w:val="ac"/>
    <w:rsid w:val="00A8008A"/>
    <w:rPr>
      <w:sz w:val="24"/>
      <w:lang w:val="ru-RU" w:eastAsia="ru-RU" w:bidi="ar-SA"/>
    </w:rPr>
  </w:style>
  <w:style w:type="paragraph" w:customStyle="1" w:styleId="afc">
    <w:name w:val="Знак Знак Знак"/>
    <w:basedOn w:val="a1"/>
    <w:rsid w:val="00A8008A"/>
    <w:pPr>
      <w:spacing w:after="60" w:line="240" w:lineRule="auto"/>
      <w:ind w:firstLine="709"/>
      <w:jc w:val="both"/>
    </w:pPr>
    <w:rPr>
      <w:rFonts w:ascii="Arial" w:hAnsi="Arial" w:cs="Arial"/>
      <w:bCs/>
      <w:sz w:val="24"/>
      <w:szCs w:val="24"/>
    </w:rPr>
  </w:style>
  <w:style w:type="paragraph" w:customStyle="1" w:styleId="29">
    <w:name w:val="Знак2"/>
    <w:basedOn w:val="a1"/>
    <w:rsid w:val="00A8008A"/>
    <w:pPr>
      <w:spacing w:after="60" w:line="240" w:lineRule="auto"/>
      <w:ind w:firstLine="709"/>
      <w:jc w:val="both"/>
    </w:pPr>
    <w:rPr>
      <w:rFonts w:ascii="Arial" w:hAnsi="Arial" w:cs="Arial"/>
      <w:bCs/>
      <w:sz w:val="24"/>
      <w:szCs w:val="24"/>
    </w:rPr>
  </w:style>
  <w:style w:type="paragraph" w:customStyle="1" w:styleId="afd">
    <w:name w:val="Стиль А"/>
    <w:basedOn w:val="a1"/>
    <w:link w:val="afe"/>
    <w:qFormat/>
    <w:rsid w:val="00A8008A"/>
    <w:pPr>
      <w:spacing w:after="0" w:line="240" w:lineRule="auto"/>
      <w:ind w:firstLine="720"/>
      <w:jc w:val="both"/>
    </w:pPr>
    <w:rPr>
      <w:rFonts w:ascii="Times New Roman" w:hAnsi="Times New Roman" w:cs="Times New Roman"/>
      <w:b/>
      <w:caps/>
      <w:sz w:val="28"/>
      <w:szCs w:val="28"/>
    </w:rPr>
  </w:style>
  <w:style w:type="character" w:customStyle="1" w:styleId="afe">
    <w:name w:val="Стиль А Знак"/>
    <w:link w:val="afd"/>
    <w:rsid w:val="00A8008A"/>
    <w:rPr>
      <w:b/>
      <w:caps/>
      <w:sz w:val="28"/>
      <w:szCs w:val="28"/>
      <w:lang w:val="ru-RU" w:eastAsia="ru-RU" w:bidi="ar-SA"/>
    </w:rPr>
  </w:style>
  <w:style w:type="numbering" w:customStyle="1" w:styleId="aff">
    <w:name w:val="Стиль маркированный"/>
    <w:basedOn w:val="a4"/>
    <w:rsid w:val="00A8008A"/>
    <w:pPr>
      <w:numPr>
        <w:numId w:val="1"/>
      </w:numPr>
    </w:pPr>
  </w:style>
  <w:style w:type="paragraph" w:customStyle="1" w:styleId="20">
    <w:name w:val="Стиль Заголовок 2 + не малые прописные"/>
    <w:basedOn w:val="21"/>
    <w:autoRedefine/>
    <w:rsid w:val="00A8008A"/>
    <w:pPr>
      <w:keepLines/>
      <w:widowControl w:val="0"/>
      <w:numPr>
        <w:ilvl w:val="1"/>
        <w:numId w:val="2"/>
      </w:numPr>
      <w:spacing w:before="360" w:after="360"/>
      <w:jc w:val="both"/>
    </w:pPr>
    <w:rPr>
      <w:i/>
      <w:iCs w:val="0"/>
      <w:smallCaps/>
    </w:rPr>
  </w:style>
  <w:style w:type="paragraph" w:customStyle="1" w:styleId="3040">
    <w:name w:val="Стиль Заголовок 3 + Слева:  0.4 см Первая строка:  0 см"/>
    <w:basedOn w:val="3"/>
    <w:rsid w:val="00A8008A"/>
    <w:pPr>
      <w:widowControl w:val="0"/>
      <w:numPr>
        <w:ilvl w:val="2"/>
        <w:numId w:val="2"/>
      </w:numPr>
      <w:spacing w:before="360" w:after="360" w:line="360" w:lineRule="auto"/>
    </w:pPr>
    <w:rPr>
      <w:sz w:val="28"/>
      <w:szCs w:val="20"/>
    </w:rPr>
  </w:style>
  <w:style w:type="character" w:customStyle="1" w:styleId="22">
    <w:name w:val="Заголовок 2 Знак"/>
    <w:link w:val="21"/>
    <w:rsid w:val="00A8008A"/>
    <w:rPr>
      <w:rFonts w:cs="Arial"/>
      <w:b/>
      <w:bCs/>
      <w:iCs/>
      <w:sz w:val="24"/>
      <w:szCs w:val="28"/>
    </w:rPr>
  </w:style>
  <w:style w:type="character" w:customStyle="1" w:styleId="30">
    <w:name w:val="Заголовок 3 Знак"/>
    <w:link w:val="3"/>
    <w:rsid w:val="00A8008A"/>
    <w:rPr>
      <w:rFonts w:cs="Arial"/>
      <w:b/>
      <w:bCs/>
      <w:i/>
      <w:sz w:val="24"/>
      <w:szCs w:val="26"/>
    </w:rPr>
  </w:style>
  <w:style w:type="character" w:customStyle="1" w:styleId="40">
    <w:name w:val="Заголовок 4 Знак"/>
    <w:link w:val="4"/>
    <w:rsid w:val="00A8008A"/>
    <w:rPr>
      <w:rFonts w:ascii="Arial" w:hAnsi="Arial"/>
      <w:b/>
      <w:bCs/>
      <w:sz w:val="24"/>
      <w:szCs w:val="28"/>
    </w:rPr>
  </w:style>
  <w:style w:type="character" w:customStyle="1" w:styleId="50">
    <w:name w:val="Заголовок 5 Знак"/>
    <w:link w:val="5"/>
    <w:rsid w:val="00A8008A"/>
    <w:rPr>
      <w:rFonts w:ascii="Calibri" w:hAnsi="Calibri" w:cs="Calibri"/>
      <w:b/>
      <w:bCs/>
      <w:i/>
      <w:iCs/>
      <w:sz w:val="26"/>
      <w:szCs w:val="26"/>
    </w:rPr>
  </w:style>
  <w:style w:type="character" w:customStyle="1" w:styleId="60">
    <w:name w:val="Заголовок 6 Знак"/>
    <w:link w:val="6"/>
    <w:rsid w:val="00A8008A"/>
    <w:rPr>
      <w:b/>
      <w:bCs/>
      <w:sz w:val="22"/>
      <w:szCs w:val="22"/>
    </w:rPr>
  </w:style>
  <w:style w:type="character" w:customStyle="1" w:styleId="70">
    <w:name w:val="Заголовок 7 Знак"/>
    <w:link w:val="7"/>
    <w:rsid w:val="00A8008A"/>
    <w:rPr>
      <w:sz w:val="24"/>
      <w:szCs w:val="24"/>
    </w:rPr>
  </w:style>
  <w:style w:type="character" w:customStyle="1" w:styleId="80">
    <w:name w:val="Заголовок 8 Знак"/>
    <w:link w:val="8"/>
    <w:rsid w:val="00A8008A"/>
    <w:rPr>
      <w:i/>
      <w:iCs/>
      <w:sz w:val="24"/>
      <w:szCs w:val="24"/>
    </w:rPr>
  </w:style>
  <w:style w:type="character" w:customStyle="1" w:styleId="90">
    <w:name w:val="Заголовок 9 Знак"/>
    <w:link w:val="9"/>
    <w:rsid w:val="00A8008A"/>
    <w:rPr>
      <w:rFonts w:ascii="Arial" w:hAnsi="Arial" w:cs="Arial"/>
      <w:sz w:val="22"/>
      <w:szCs w:val="22"/>
    </w:rPr>
  </w:style>
  <w:style w:type="character" w:customStyle="1" w:styleId="af9">
    <w:name w:val="Текст выноски Знак"/>
    <w:link w:val="af8"/>
    <w:semiHidden/>
    <w:rsid w:val="00A8008A"/>
    <w:rPr>
      <w:rFonts w:ascii="Tahoma" w:hAnsi="Tahoma" w:cs="Tahoma"/>
      <w:sz w:val="16"/>
      <w:szCs w:val="16"/>
      <w:lang w:val="ru-RU" w:eastAsia="ru-RU" w:bidi="ar-SA"/>
    </w:rPr>
  </w:style>
  <w:style w:type="character" w:customStyle="1" w:styleId="a8">
    <w:name w:val="Нижний колонтитул Знак"/>
    <w:link w:val="a7"/>
    <w:uiPriority w:val="99"/>
    <w:rsid w:val="00A8008A"/>
    <w:rPr>
      <w:rFonts w:ascii="Calibri" w:hAnsi="Calibri" w:cs="Calibri"/>
      <w:sz w:val="22"/>
      <w:szCs w:val="22"/>
      <w:lang w:val="ru-RU" w:eastAsia="ru-RU" w:bidi="ar-SA"/>
    </w:rPr>
  </w:style>
  <w:style w:type="paragraph" w:customStyle="1" w:styleId="CC6697C74D5C47D4AC021749BD917D4C">
    <w:name w:val="CC6697C74D5C47D4AC021749BD917D4C"/>
    <w:rsid w:val="00A8008A"/>
    <w:pPr>
      <w:spacing w:after="200" w:line="276" w:lineRule="auto"/>
    </w:pPr>
    <w:rPr>
      <w:rFonts w:ascii="Calibri" w:hAnsi="Calibri"/>
      <w:sz w:val="22"/>
      <w:szCs w:val="22"/>
      <w:lang w:val="en-US" w:eastAsia="en-US"/>
    </w:rPr>
  </w:style>
  <w:style w:type="paragraph" w:customStyle="1" w:styleId="Aeiiai">
    <w:name w:val="Aei?iai?"/>
    <w:basedOn w:val="a1"/>
    <w:rsid w:val="00A8008A"/>
    <w:pPr>
      <w:spacing w:after="0" w:line="240" w:lineRule="auto"/>
      <w:jc w:val="center"/>
    </w:pPr>
    <w:rPr>
      <w:rFonts w:ascii="AGGal" w:hAnsi="AGGal" w:cs="AGGal"/>
    </w:rPr>
  </w:style>
  <w:style w:type="character" w:styleId="aff0">
    <w:name w:val="Emphasis"/>
    <w:uiPriority w:val="20"/>
    <w:qFormat/>
    <w:rsid w:val="00A8008A"/>
    <w:rPr>
      <w:i/>
      <w:iCs/>
    </w:rPr>
  </w:style>
  <w:style w:type="paragraph" w:customStyle="1" w:styleId="aff1">
    <w:name w:val="текст сноски"/>
    <w:basedOn w:val="a1"/>
    <w:rsid w:val="00A8008A"/>
    <w:pPr>
      <w:autoSpaceDE w:val="0"/>
      <w:autoSpaceDN w:val="0"/>
      <w:spacing w:after="0" w:line="240" w:lineRule="auto"/>
    </w:pPr>
    <w:rPr>
      <w:rFonts w:ascii="Arial" w:hAnsi="Arial" w:cs="Arial"/>
      <w:sz w:val="20"/>
      <w:szCs w:val="20"/>
    </w:rPr>
  </w:style>
  <w:style w:type="character" w:customStyle="1" w:styleId="aff2">
    <w:name w:val="знак сноски"/>
    <w:rsid w:val="00A8008A"/>
    <w:rPr>
      <w:vertAlign w:val="superscript"/>
    </w:rPr>
  </w:style>
  <w:style w:type="character" w:customStyle="1" w:styleId="27">
    <w:name w:val="Основной текст с отступом 2 Знак"/>
    <w:link w:val="26"/>
    <w:rsid w:val="00A8008A"/>
    <w:rPr>
      <w:sz w:val="24"/>
      <w:lang w:val="ru-RU" w:eastAsia="ru-RU" w:bidi="ar-SA"/>
    </w:rPr>
  </w:style>
  <w:style w:type="character" w:customStyle="1" w:styleId="af">
    <w:name w:val="Основной текст Знак"/>
    <w:link w:val="ae"/>
    <w:rsid w:val="00A8008A"/>
    <w:rPr>
      <w:sz w:val="24"/>
      <w:lang w:val="ru-RU" w:eastAsia="ru-RU" w:bidi="ar-SA"/>
    </w:rPr>
  </w:style>
  <w:style w:type="character" w:customStyle="1" w:styleId="af5">
    <w:name w:val="Текст сноски Знак"/>
    <w:link w:val="af4"/>
    <w:semiHidden/>
    <w:rsid w:val="00A8008A"/>
    <w:rPr>
      <w:rFonts w:ascii="Arial Narrow" w:hAnsi="Arial Narrow"/>
      <w:lang w:val="ru-RU" w:eastAsia="ru-RU" w:bidi="ar-SA"/>
    </w:rPr>
  </w:style>
  <w:style w:type="character" w:customStyle="1" w:styleId="af1">
    <w:name w:val="Основной текст с отступом Знак"/>
    <w:link w:val="af0"/>
    <w:rsid w:val="00A8008A"/>
    <w:rPr>
      <w:sz w:val="24"/>
      <w:lang w:val="ru-RU" w:eastAsia="ru-RU" w:bidi="ar-SA"/>
    </w:rPr>
  </w:style>
  <w:style w:type="paragraph" w:customStyle="1" w:styleId="aff3">
    <w:name w:val="таблица"/>
    <w:basedOn w:val="a1"/>
    <w:next w:val="a1"/>
    <w:rsid w:val="00A8008A"/>
    <w:pPr>
      <w:spacing w:after="0" w:line="240" w:lineRule="auto"/>
      <w:jc w:val="both"/>
    </w:pPr>
    <w:rPr>
      <w:rFonts w:ascii="Times New Roman" w:hAnsi="Times New Roman" w:cs="Times New Roman"/>
      <w:i/>
      <w:sz w:val="24"/>
      <w:szCs w:val="24"/>
    </w:rPr>
  </w:style>
  <w:style w:type="paragraph" w:customStyle="1" w:styleId="2a">
    <w:name w:val="Обычный2"/>
    <w:rsid w:val="00A8008A"/>
    <w:pPr>
      <w:widowControl w:val="0"/>
      <w:autoSpaceDE w:val="0"/>
      <w:autoSpaceDN w:val="0"/>
    </w:pPr>
  </w:style>
  <w:style w:type="character" w:customStyle="1" w:styleId="24">
    <w:name w:val="Основной текст 2 Знак"/>
    <w:link w:val="23"/>
    <w:rsid w:val="00A8008A"/>
    <w:rPr>
      <w:rFonts w:ascii="Courier New" w:hAnsi="Courier New" w:cs="Courier New"/>
      <w:sz w:val="24"/>
      <w:szCs w:val="24"/>
      <w:lang w:val="ru-RU" w:eastAsia="ru-RU" w:bidi="ar-SA"/>
    </w:rPr>
  </w:style>
  <w:style w:type="paragraph" w:styleId="32">
    <w:name w:val="Body Text 3"/>
    <w:basedOn w:val="a1"/>
    <w:link w:val="33"/>
    <w:rsid w:val="00A8008A"/>
    <w:pPr>
      <w:autoSpaceDE w:val="0"/>
      <w:autoSpaceDN w:val="0"/>
      <w:spacing w:after="0" w:line="240" w:lineRule="auto"/>
    </w:pPr>
    <w:rPr>
      <w:rFonts w:ascii="Arial" w:hAnsi="Arial" w:cs="Arial"/>
      <w:i/>
      <w:sz w:val="24"/>
    </w:rPr>
  </w:style>
  <w:style w:type="character" w:customStyle="1" w:styleId="33">
    <w:name w:val="Основной текст 3 Знак"/>
    <w:link w:val="32"/>
    <w:rsid w:val="00A8008A"/>
    <w:rPr>
      <w:rFonts w:ascii="Arial" w:hAnsi="Arial" w:cs="Arial"/>
      <w:i/>
      <w:sz w:val="24"/>
      <w:szCs w:val="22"/>
      <w:lang w:val="ru-RU" w:eastAsia="ru-RU" w:bidi="ar-SA"/>
    </w:rPr>
  </w:style>
  <w:style w:type="paragraph" w:styleId="34">
    <w:name w:val="Body Text Indent 3"/>
    <w:basedOn w:val="a1"/>
    <w:link w:val="35"/>
    <w:rsid w:val="00A8008A"/>
    <w:pPr>
      <w:autoSpaceDE w:val="0"/>
      <w:autoSpaceDN w:val="0"/>
      <w:spacing w:after="0" w:line="240" w:lineRule="auto"/>
      <w:ind w:left="840" w:hanging="1440"/>
    </w:pPr>
    <w:rPr>
      <w:rFonts w:ascii="Arial" w:hAnsi="Arial" w:cs="Arial"/>
      <w:sz w:val="24"/>
    </w:rPr>
  </w:style>
  <w:style w:type="character" w:customStyle="1" w:styleId="35">
    <w:name w:val="Основной текст с отступом 3 Знак"/>
    <w:link w:val="34"/>
    <w:rsid w:val="00A8008A"/>
    <w:rPr>
      <w:rFonts w:ascii="Arial" w:hAnsi="Arial" w:cs="Arial"/>
      <w:sz w:val="24"/>
      <w:szCs w:val="22"/>
      <w:lang w:val="ru-RU" w:eastAsia="ru-RU" w:bidi="ar-SA"/>
    </w:rPr>
  </w:style>
  <w:style w:type="paragraph" w:customStyle="1" w:styleId="Iiiaeuiue">
    <w:name w:val="Ii?iaeuiue"/>
    <w:rsid w:val="00A8008A"/>
    <w:rPr>
      <w:rFonts w:ascii="Baltica" w:hAnsi="Baltica"/>
      <w:sz w:val="24"/>
      <w:lang w:eastAsia="ja-JP"/>
    </w:rPr>
  </w:style>
  <w:style w:type="paragraph" w:customStyle="1" w:styleId="aff4">
    <w:name w:val="Знак Знак Знак Знак"/>
    <w:basedOn w:val="a1"/>
    <w:rsid w:val="00A8008A"/>
    <w:pPr>
      <w:spacing w:after="60" w:line="240" w:lineRule="auto"/>
      <w:ind w:firstLine="709"/>
      <w:jc w:val="both"/>
    </w:pPr>
    <w:rPr>
      <w:rFonts w:ascii="Arial" w:hAnsi="Arial" w:cs="Arial"/>
      <w:bCs/>
      <w:sz w:val="24"/>
      <w:szCs w:val="24"/>
    </w:rPr>
  </w:style>
  <w:style w:type="paragraph" w:customStyle="1" w:styleId="15">
    <w:name w:val="Знак1"/>
    <w:basedOn w:val="a1"/>
    <w:rsid w:val="00A8008A"/>
    <w:pPr>
      <w:spacing w:before="100" w:beforeAutospacing="1" w:after="100" w:afterAutospacing="1" w:line="240" w:lineRule="auto"/>
    </w:pPr>
    <w:rPr>
      <w:rFonts w:ascii="Tahoma" w:hAnsi="Tahoma" w:cs="Times New Roman"/>
      <w:sz w:val="20"/>
      <w:szCs w:val="20"/>
      <w:lang w:val="en-US" w:eastAsia="en-US"/>
    </w:rPr>
  </w:style>
  <w:style w:type="paragraph" w:styleId="aff5">
    <w:name w:val="TOC Heading"/>
    <w:basedOn w:val="1"/>
    <w:next w:val="a1"/>
    <w:uiPriority w:val="39"/>
    <w:qFormat/>
    <w:rsid w:val="00A8008A"/>
    <w:pPr>
      <w:keepLines/>
      <w:spacing w:before="480"/>
      <w:outlineLvl w:val="9"/>
    </w:pPr>
    <w:rPr>
      <w:rFonts w:ascii="Cambria" w:hAnsi="Cambria"/>
      <w:color w:val="365F91"/>
      <w:kern w:val="0"/>
      <w:szCs w:val="28"/>
      <w:lang w:eastAsia="en-US"/>
    </w:rPr>
  </w:style>
  <w:style w:type="paragraph" w:styleId="a">
    <w:name w:val="List Bullet"/>
    <w:aliases w:val="Маркированный"/>
    <w:basedOn w:val="a1"/>
    <w:rsid w:val="00A8008A"/>
    <w:pPr>
      <w:widowControl w:val="0"/>
      <w:numPr>
        <w:numId w:val="3"/>
      </w:numPr>
      <w:tabs>
        <w:tab w:val="left" w:pos="357"/>
      </w:tabs>
      <w:autoSpaceDE w:val="0"/>
      <w:autoSpaceDN w:val="0"/>
      <w:adjustRightInd w:val="0"/>
      <w:spacing w:before="120" w:after="0" w:line="240" w:lineRule="auto"/>
      <w:jc w:val="both"/>
    </w:pPr>
    <w:rPr>
      <w:rFonts w:ascii="Times New Roman" w:hAnsi="Times New Roman" w:cs="Times New Roman"/>
      <w:sz w:val="24"/>
      <w:szCs w:val="20"/>
    </w:rPr>
  </w:style>
  <w:style w:type="paragraph" w:customStyle="1" w:styleId="16">
    <w:name w:val="Абзац списка1"/>
    <w:basedOn w:val="a1"/>
    <w:rsid w:val="00A8008A"/>
    <w:pPr>
      <w:spacing w:after="0" w:line="240" w:lineRule="auto"/>
      <w:ind w:left="720"/>
      <w:contextualSpacing/>
    </w:pPr>
    <w:rPr>
      <w:rFonts w:ascii="Times New Roman" w:eastAsia="Calibri" w:hAnsi="Times New Roman" w:cs="Times New Roman"/>
      <w:sz w:val="24"/>
      <w:szCs w:val="24"/>
    </w:rPr>
  </w:style>
  <w:style w:type="paragraph" w:customStyle="1" w:styleId="17">
    <w:name w:val="Обычный1"/>
    <w:link w:val="Normal"/>
    <w:rsid w:val="00A8008A"/>
    <w:pPr>
      <w:snapToGrid w:val="0"/>
    </w:pPr>
    <w:rPr>
      <w:sz w:val="22"/>
    </w:rPr>
  </w:style>
  <w:style w:type="character" w:customStyle="1" w:styleId="Normal">
    <w:name w:val="Normal Знак"/>
    <w:link w:val="17"/>
    <w:rsid w:val="00A8008A"/>
    <w:rPr>
      <w:sz w:val="22"/>
      <w:lang w:val="ru-RU" w:eastAsia="ru-RU" w:bidi="ar-SA"/>
    </w:rPr>
  </w:style>
  <w:style w:type="paragraph" w:styleId="aff6">
    <w:name w:val="Normal (Web)"/>
    <w:basedOn w:val="a1"/>
    <w:uiPriority w:val="99"/>
    <w:unhideWhenUsed/>
    <w:rsid w:val="00A8008A"/>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rsid w:val="00A8008A"/>
    <w:pPr>
      <w:widowControl w:val="0"/>
      <w:autoSpaceDE w:val="0"/>
      <w:autoSpaceDN w:val="0"/>
      <w:adjustRightInd w:val="0"/>
      <w:ind w:firstLine="720"/>
    </w:pPr>
    <w:rPr>
      <w:rFonts w:ascii="Arial" w:hAnsi="Arial" w:cs="Arial"/>
    </w:rPr>
  </w:style>
  <w:style w:type="paragraph" w:customStyle="1" w:styleId="S">
    <w:name w:val="S_Обычный в таблице"/>
    <w:basedOn w:val="a1"/>
    <w:link w:val="S0"/>
    <w:rsid w:val="00A8008A"/>
    <w:pPr>
      <w:spacing w:after="0" w:line="360" w:lineRule="auto"/>
      <w:jc w:val="center"/>
    </w:pPr>
    <w:rPr>
      <w:rFonts w:ascii="Times New Roman" w:hAnsi="Times New Roman" w:cs="Times New Roman"/>
      <w:sz w:val="24"/>
      <w:szCs w:val="24"/>
    </w:rPr>
  </w:style>
  <w:style w:type="character" w:customStyle="1" w:styleId="S0">
    <w:name w:val="S_Обычный в таблице Знак"/>
    <w:link w:val="S"/>
    <w:rsid w:val="00A8008A"/>
    <w:rPr>
      <w:sz w:val="24"/>
      <w:szCs w:val="24"/>
      <w:lang w:val="ru-RU" w:eastAsia="ru-RU" w:bidi="ar-SA"/>
    </w:rPr>
  </w:style>
  <w:style w:type="paragraph" w:customStyle="1" w:styleId="ConsCell">
    <w:name w:val="ConsCell"/>
    <w:semiHidden/>
    <w:rsid w:val="00A8008A"/>
    <w:pPr>
      <w:widowControl w:val="0"/>
      <w:autoSpaceDE w:val="0"/>
      <w:autoSpaceDN w:val="0"/>
      <w:adjustRightInd w:val="0"/>
      <w:ind w:right="19772"/>
    </w:pPr>
    <w:rPr>
      <w:rFonts w:ascii="Arial" w:hAnsi="Arial" w:cs="Arial"/>
    </w:rPr>
  </w:style>
  <w:style w:type="paragraph" w:customStyle="1" w:styleId="Iniiaiieoaeno">
    <w:name w:val="Iniiaiie oaeno"/>
    <w:basedOn w:val="a1"/>
    <w:rsid w:val="00A8008A"/>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A8008A"/>
    <w:pPr>
      <w:autoSpaceDE w:val="0"/>
      <w:autoSpaceDN w:val="0"/>
      <w:adjustRightInd w:val="0"/>
    </w:pPr>
    <w:rPr>
      <w:rFonts w:ascii="Cambria" w:hAnsi="Cambria" w:cs="Cambria"/>
      <w:color w:val="000000"/>
      <w:sz w:val="24"/>
      <w:szCs w:val="24"/>
    </w:rPr>
  </w:style>
  <w:style w:type="paragraph" w:customStyle="1" w:styleId="aff7">
    <w:name w:val="ОСНОВНОЙ !!!"/>
    <w:basedOn w:val="ae"/>
    <w:link w:val="aff8"/>
    <w:rsid w:val="00A8008A"/>
    <w:pPr>
      <w:spacing w:before="120" w:after="0"/>
      <w:ind w:firstLine="900"/>
      <w:jc w:val="both"/>
    </w:pPr>
    <w:rPr>
      <w:rFonts w:ascii="Arial" w:hAnsi="Arial"/>
      <w:color w:val="000000"/>
      <w:szCs w:val="24"/>
      <w:lang w:eastAsia="ar-SA"/>
    </w:rPr>
  </w:style>
  <w:style w:type="character" w:customStyle="1" w:styleId="aff8">
    <w:name w:val="ОСНОВНОЙ !!! Знак"/>
    <w:link w:val="aff7"/>
    <w:rsid w:val="00A8008A"/>
    <w:rPr>
      <w:rFonts w:ascii="Arial" w:hAnsi="Arial"/>
      <w:color w:val="000000"/>
      <w:sz w:val="24"/>
      <w:szCs w:val="24"/>
      <w:lang w:val="ru-RU" w:eastAsia="ar-SA" w:bidi="ar-SA"/>
    </w:rPr>
  </w:style>
  <w:style w:type="paragraph" w:customStyle="1" w:styleId="ConsPlusTitle">
    <w:name w:val="ConsPlusTitle"/>
    <w:rsid w:val="00A8008A"/>
    <w:pPr>
      <w:widowControl w:val="0"/>
      <w:autoSpaceDE w:val="0"/>
      <w:autoSpaceDN w:val="0"/>
      <w:adjustRightInd w:val="0"/>
    </w:pPr>
    <w:rPr>
      <w:rFonts w:ascii="Arial" w:hAnsi="Arial" w:cs="Arial"/>
      <w:b/>
      <w:bCs/>
    </w:rPr>
  </w:style>
  <w:style w:type="paragraph" w:customStyle="1" w:styleId="312">
    <w:name w:val="Стиль Заголовок 3 + 12 пт"/>
    <w:basedOn w:val="3"/>
    <w:rsid w:val="00A8008A"/>
    <w:pPr>
      <w:tabs>
        <w:tab w:val="left" w:pos="0"/>
        <w:tab w:val="left" w:pos="2340"/>
      </w:tabs>
      <w:spacing w:before="113" w:after="113" w:line="240" w:lineRule="auto"/>
      <w:ind w:firstLine="709"/>
    </w:pPr>
    <w:rPr>
      <w:i w:val="0"/>
      <w:lang w:eastAsia="ar-SA"/>
    </w:rPr>
  </w:style>
  <w:style w:type="paragraph" w:customStyle="1" w:styleId="FORMATTEXT">
    <w:name w:val=".FORMATTEXT"/>
    <w:rsid w:val="00A8008A"/>
    <w:pPr>
      <w:widowControl w:val="0"/>
      <w:autoSpaceDE w:val="0"/>
      <w:autoSpaceDN w:val="0"/>
      <w:adjustRightInd w:val="0"/>
    </w:pPr>
    <w:rPr>
      <w:sz w:val="24"/>
      <w:szCs w:val="24"/>
    </w:rPr>
  </w:style>
  <w:style w:type="character" w:styleId="aff9">
    <w:name w:val="FollowedHyperlink"/>
    <w:rsid w:val="00A8008A"/>
    <w:rPr>
      <w:color w:val="800080"/>
      <w:u w:val="single"/>
    </w:rPr>
  </w:style>
  <w:style w:type="paragraph" w:customStyle="1" w:styleId="140">
    <w:name w:val="Стиль Основной текст + 14 пт полужирный"/>
    <w:basedOn w:val="ae"/>
    <w:rsid w:val="00A8008A"/>
    <w:pPr>
      <w:spacing w:line="360" w:lineRule="auto"/>
      <w:ind w:right="-5"/>
      <w:jc w:val="center"/>
    </w:pPr>
    <w:rPr>
      <w:bCs/>
      <w:sz w:val="28"/>
      <w:szCs w:val="24"/>
    </w:rPr>
  </w:style>
  <w:style w:type="paragraph" w:customStyle="1" w:styleId="18">
    <w:name w:val="Основной текст 1"/>
    <w:basedOn w:val="a1"/>
    <w:rsid w:val="00A8008A"/>
    <w:pPr>
      <w:spacing w:after="0" w:line="240" w:lineRule="auto"/>
    </w:pPr>
    <w:rPr>
      <w:rFonts w:ascii="Times New Roman" w:hAnsi="Times New Roman" w:cs="Times New Roman"/>
      <w:b/>
      <w:bCs/>
      <w:sz w:val="28"/>
      <w:szCs w:val="24"/>
    </w:rPr>
  </w:style>
  <w:style w:type="character" w:customStyle="1" w:styleId="FontStyle198">
    <w:name w:val="Font Style198"/>
    <w:rsid w:val="00A8008A"/>
    <w:rPr>
      <w:rFonts w:ascii="Times New Roman" w:hAnsi="Times New Roman" w:cs="Times New Roman"/>
      <w:sz w:val="22"/>
      <w:szCs w:val="22"/>
    </w:rPr>
  </w:style>
  <w:style w:type="character" w:customStyle="1" w:styleId="FontStyle11">
    <w:name w:val="Font Style11"/>
    <w:rsid w:val="00A8008A"/>
    <w:rPr>
      <w:rFonts w:ascii="Times New Roman" w:hAnsi="Times New Roman" w:cs="Times New Roman"/>
      <w:sz w:val="24"/>
      <w:szCs w:val="24"/>
    </w:rPr>
  </w:style>
  <w:style w:type="paragraph" w:customStyle="1" w:styleId="19">
    <w:name w:val="Стиль1"/>
    <w:basedOn w:val="a1"/>
    <w:rsid w:val="00A8008A"/>
    <w:pPr>
      <w:jc w:val="center"/>
    </w:pPr>
    <w:rPr>
      <w:rFonts w:ascii="Times New Roman" w:hAnsi="Times New Roman" w:cs="Times New Roman"/>
      <w:b/>
      <w:sz w:val="28"/>
    </w:rPr>
  </w:style>
  <w:style w:type="paragraph" w:customStyle="1" w:styleId="FR3">
    <w:name w:val="FR3"/>
    <w:rsid w:val="00A8008A"/>
    <w:pPr>
      <w:widowControl w:val="0"/>
      <w:autoSpaceDE w:val="0"/>
      <w:autoSpaceDN w:val="0"/>
      <w:adjustRightInd w:val="0"/>
      <w:spacing w:before="360"/>
      <w:jc w:val="center"/>
    </w:pPr>
    <w:rPr>
      <w:rFonts w:ascii="Arial" w:hAnsi="Arial" w:cs="Arial"/>
      <w:b/>
      <w:bCs/>
      <w:sz w:val="24"/>
      <w:szCs w:val="24"/>
    </w:rPr>
  </w:style>
  <w:style w:type="character" w:styleId="affa">
    <w:name w:val="Strong"/>
    <w:qFormat/>
    <w:rsid w:val="00A8008A"/>
    <w:rPr>
      <w:b/>
      <w:bCs/>
    </w:rPr>
  </w:style>
  <w:style w:type="character" w:customStyle="1" w:styleId="13">
    <w:name w:val="заголовок 1 Знак"/>
    <w:link w:val="12"/>
    <w:rsid w:val="00A8008A"/>
    <w:rPr>
      <w:rFonts w:ascii="Arial" w:hAnsi="Arial" w:cs="Arial"/>
      <w:b/>
      <w:bCs/>
      <w:sz w:val="28"/>
      <w:szCs w:val="28"/>
      <w:lang w:val="ru-RU" w:eastAsia="ru-RU" w:bidi="ar-SA"/>
    </w:rPr>
  </w:style>
  <w:style w:type="paragraph" w:styleId="affb">
    <w:name w:val="Document Map"/>
    <w:basedOn w:val="a1"/>
    <w:semiHidden/>
    <w:rsid w:val="00A8008A"/>
    <w:pPr>
      <w:shd w:val="clear" w:color="auto" w:fill="000080"/>
    </w:pPr>
    <w:rPr>
      <w:rFonts w:ascii="Tahoma" w:hAnsi="Tahoma" w:cs="Tahoma"/>
      <w:sz w:val="20"/>
      <w:szCs w:val="20"/>
    </w:rPr>
  </w:style>
  <w:style w:type="paragraph" w:customStyle="1" w:styleId="2b">
    <w:name w:val="Îñíîâíîé òåêñò 2"/>
    <w:basedOn w:val="a1"/>
    <w:rsid w:val="001F1998"/>
    <w:pPr>
      <w:autoSpaceDE w:val="0"/>
      <w:autoSpaceDN w:val="0"/>
      <w:adjustRightInd w:val="0"/>
      <w:spacing w:after="0" w:line="240" w:lineRule="auto"/>
      <w:ind w:firstLine="709"/>
      <w:jc w:val="both"/>
    </w:pPr>
    <w:rPr>
      <w:rFonts w:ascii="Times New Roman" w:hAnsi="Times New Roman" w:cs="Times New Roman"/>
      <w:sz w:val="24"/>
      <w:szCs w:val="24"/>
    </w:rPr>
  </w:style>
  <w:style w:type="table" w:styleId="-1">
    <w:name w:val="Table Web 1"/>
    <w:basedOn w:val="a3"/>
    <w:rsid w:val="009B211C"/>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BF3B7B"/>
    <w:pPr>
      <w:snapToGrid w:val="0"/>
    </w:pPr>
    <w:rPr>
      <w:sz w:val="22"/>
    </w:rPr>
  </w:style>
  <w:style w:type="paragraph" w:styleId="affc">
    <w:name w:val="No Spacing"/>
    <w:link w:val="affd"/>
    <w:uiPriority w:val="1"/>
    <w:qFormat/>
    <w:rsid w:val="00DB7028"/>
    <w:rPr>
      <w:rFonts w:ascii="Calibri" w:hAnsi="Calibri" w:cs="Calibri"/>
      <w:sz w:val="22"/>
      <w:szCs w:val="22"/>
    </w:rPr>
  </w:style>
  <w:style w:type="paragraph" w:customStyle="1" w:styleId="2c">
    <w:name w:val="Новая страница2"/>
    <w:basedOn w:val="1"/>
    <w:link w:val="2d"/>
    <w:qFormat/>
    <w:rsid w:val="00FE0CB0"/>
    <w:pPr>
      <w:ind w:left="432"/>
    </w:pPr>
    <w:rPr>
      <w:sz w:val="24"/>
      <w:szCs w:val="24"/>
    </w:rPr>
  </w:style>
  <w:style w:type="numbering" w:customStyle="1" w:styleId="1a">
    <w:name w:val="Стиль маркированный1"/>
    <w:basedOn w:val="a4"/>
    <w:rsid w:val="004A5759"/>
    <w:pPr>
      <w:numPr>
        <w:numId w:val="1"/>
      </w:numPr>
    </w:pPr>
  </w:style>
  <w:style w:type="character" w:customStyle="1" w:styleId="2d">
    <w:name w:val="Новая страница2 Знак"/>
    <w:link w:val="2c"/>
    <w:rsid w:val="00FE0CB0"/>
    <w:rPr>
      <w:rFonts w:cs="Arial"/>
      <w:b/>
      <w:bCs/>
      <w:kern w:val="32"/>
      <w:sz w:val="24"/>
      <w:szCs w:val="24"/>
      <w:lang w:val="ru-RU" w:eastAsia="ru-RU" w:bidi="ar-SA"/>
    </w:rPr>
  </w:style>
  <w:style w:type="paragraph" w:customStyle="1" w:styleId="110">
    <w:name w:val="Обычный11"/>
    <w:rsid w:val="004A5759"/>
    <w:pPr>
      <w:snapToGrid w:val="0"/>
    </w:pPr>
    <w:rPr>
      <w:sz w:val="22"/>
    </w:rPr>
  </w:style>
  <w:style w:type="paragraph" w:customStyle="1" w:styleId="130">
    <w:name w:val="Стиль13"/>
    <w:basedOn w:val="a1"/>
    <w:rsid w:val="004A5759"/>
    <w:pPr>
      <w:spacing w:after="0" w:line="240" w:lineRule="auto"/>
      <w:ind w:firstLine="720"/>
      <w:jc w:val="both"/>
    </w:pPr>
    <w:rPr>
      <w:rFonts w:ascii="Times New Roman" w:hAnsi="Times New Roman" w:cs="Times New Roman"/>
      <w:sz w:val="28"/>
      <w:szCs w:val="28"/>
    </w:rPr>
  </w:style>
  <w:style w:type="paragraph" w:styleId="affe">
    <w:name w:val="Plain Text"/>
    <w:aliases w:val="Текст Знак Знак Знак Знак Знак,Текст Знак Знак Знак Знак Знак З"/>
    <w:basedOn w:val="a1"/>
    <w:link w:val="afff"/>
    <w:rsid w:val="004A5759"/>
    <w:pPr>
      <w:spacing w:after="0" w:line="240" w:lineRule="auto"/>
    </w:pPr>
    <w:rPr>
      <w:rFonts w:ascii="Courier New" w:hAnsi="Courier New" w:cs="Times New Roman"/>
      <w:sz w:val="20"/>
      <w:szCs w:val="24"/>
      <w:lang w:val="x-none" w:eastAsia="x-none"/>
    </w:rPr>
  </w:style>
  <w:style w:type="character" w:customStyle="1" w:styleId="afff">
    <w:name w:val="Текст Знак"/>
    <w:aliases w:val="Текст Знак Знак Знак Знак Знак Знак,Текст Знак Знак Знак Знак Знак З Знак"/>
    <w:link w:val="affe"/>
    <w:rsid w:val="004A5759"/>
    <w:rPr>
      <w:rFonts w:ascii="Courier New" w:hAnsi="Courier New"/>
      <w:szCs w:val="24"/>
    </w:rPr>
  </w:style>
  <w:style w:type="paragraph" w:customStyle="1" w:styleId="afff0">
    <w:name w:val="Îñíîâíîé òåêñò"/>
    <w:basedOn w:val="a1"/>
    <w:rsid w:val="004A5759"/>
    <w:pPr>
      <w:autoSpaceDE w:val="0"/>
      <w:autoSpaceDN w:val="0"/>
      <w:adjustRightInd w:val="0"/>
      <w:spacing w:after="0" w:line="240" w:lineRule="auto"/>
      <w:jc w:val="center"/>
    </w:pPr>
    <w:rPr>
      <w:rFonts w:ascii="Times New Roman" w:hAnsi="Times New Roman" w:cs="Times New Roman"/>
      <w:sz w:val="24"/>
      <w:szCs w:val="24"/>
    </w:rPr>
  </w:style>
  <w:style w:type="paragraph" w:customStyle="1" w:styleId="xl30">
    <w:name w:val="xl30"/>
    <w:basedOn w:val="a1"/>
    <w:rsid w:val="004A5759"/>
    <w:pPr>
      <w:spacing w:before="100" w:beforeAutospacing="1" w:after="100" w:afterAutospacing="1" w:line="240" w:lineRule="auto"/>
      <w:jc w:val="center"/>
    </w:pPr>
    <w:rPr>
      <w:rFonts w:ascii="Times New Roman" w:hAnsi="Times New Roman" w:cs="Times New Roman"/>
      <w:sz w:val="24"/>
      <w:szCs w:val="24"/>
    </w:rPr>
  </w:style>
  <w:style w:type="paragraph" w:styleId="afff1">
    <w:name w:val="annotation text"/>
    <w:basedOn w:val="a1"/>
    <w:link w:val="afff2"/>
    <w:rsid w:val="004A5759"/>
    <w:pPr>
      <w:spacing w:after="0" w:line="240" w:lineRule="auto"/>
      <w:jc w:val="both"/>
    </w:pPr>
    <w:rPr>
      <w:rFonts w:ascii="Journal" w:hAnsi="Journal" w:cs="Times New Roman"/>
      <w:sz w:val="24"/>
      <w:szCs w:val="20"/>
      <w:lang w:val="uk-UA" w:eastAsia="x-none"/>
    </w:rPr>
  </w:style>
  <w:style w:type="character" w:customStyle="1" w:styleId="afff2">
    <w:name w:val="Текст примечания Знак"/>
    <w:link w:val="afff1"/>
    <w:rsid w:val="004A5759"/>
    <w:rPr>
      <w:rFonts w:ascii="Journal" w:hAnsi="Journal"/>
      <w:sz w:val="24"/>
      <w:lang w:val="uk-UA"/>
    </w:rPr>
  </w:style>
  <w:style w:type="paragraph" w:customStyle="1" w:styleId="ListParagraph">
    <w:name w:val="List Paragraph"/>
    <w:basedOn w:val="a1"/>
    <w:rsid w:val="004A5759"/>
    <w:pPr>
      <w:spacing w:line="360" w:lineRule="auto"/>
      <w:ind w:left="720"/>
      <w:contextualSpacing/>
    </w:pPr>
    <w:rPr>
      <w:rFonts w:ascii="Times New Roman" w:hAnsi="Times New Roman" w:cs="Times New Roman"/>
      <w:sz w:val="28"/>
      <w:lang w:eastAsia="en-US"/>
    </w:rPr>
  </w:style>
  <w:style w:type="paragraph" w:styleId="HTML">
    <w:name w:val="HTML Preformatted"/>
    <w:basedOn w:val="a1"/>
    <w:link w:val="HTML0"/>
    <w:rsid w:val="004A5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187"/>
      <w:szCs w:val="187"/>
      <w:lang w:val="x-none" w:eastAsia="x-none"/>
    </w:rPr>
  </w:style>
  <w:style w:type="character" w:customStyle="1" w:styleId="HTML0">
    <w:name w:val="Стандартный HTML Знак"/>
    <w:link w:val="HTML"/>
    <w:rsid w:val="004A5759"/>
    <w:rPr>
      <w:rFonts w:ascii="Courier New" w:hAnsi="Courier New" w:cs="Courier New"/>
      <w:sz w:val="187"/>
      <w:szCs w:val="187"/>
    </w:rPr>
  </w:style>
  <w:style w:type="paragraph" w:customStyle="1" w:styleId="FR2">
    <w:name w:val="FR2"/>
    <w:rsid w:val="004A5759"/>
    <w:pPr>
      <w:widowControl w:val="0"/>
      <w:autoSpaceDE w:val="0"/>
      <w:autoSpaceDN w:val="0"/>
      <w:adjustRightInd w:val="0"/>
      <w:spacing w:before="340"/>
      <w:jc w:val="center"/>
    </w:pPr>
    <w:rPr>
      <w:rFonts w:ascii="Arial" w:hAnsi="Arial" w:cs="Arial"/>
      <w:b/>
      <w:bCs/>
      <w:sz w:val="32"/>
      <w:szCs w:val="32"/>
    </w:rPr>
  </w:style>
  <w:style w:type="paragraph" w:customStyle="1" w:styleId="FR4">
    <w:name w:val="FR4"/>
    <w:rsid w:val="004A5759"/>
    <w:pPr>
      <w:widowControl w:val="0"/>
      <w:autoSpaceDE w:val="0"/>
      <w:autoSpaceDN w:val="0"/>
      <w:adjustRightInd w:val="0"/>
      <w:spacing w:before="380"/>
      <w:ind w:left="1760"/>
    </w:pPr>
    <w:rPr>
      <w:rFonts w:ascii="Courier New" w:hAnsi="Courier New" w:cs="Courier New"/>
      <w:b/>
      <w:bCs/>
      <w:sz w:val="24"/>
      <w:szCs w:val="24"/>
    </w:rPr>
  </w:style>
  <w:style w:type="paragraph" w:customStyle="1" w:styleId="ConsNonformat">
    <w:name w:val="ConsNonformat"/>
    <w:rsid w:val="004A5759"/>
    <w:pPr>
      <w:widowControl w:val="0"/>
      <w:autoSpaceDE w:val="0"/>
      <w:autoSpaceDN w:val="0"/>
      <w:adjustRightInd w:val="0"/>
    </w:pPr>
    <w:rPr>
      <w:rFonts w:ascii="Courier New" w:hAnsi="Courier New" w:cs="Courier New"/>
    </w:rPr>
  </w:style>
  <w:style w:type="paragraph" w:customStyle="1" w:styleId="hb2">
    <w:name w:val="hb2"/>
    <w:basedOn w:val="a1"/>
    <w:rsid w:val="004A5759"/>
    <w:pPr>
      <w:spacing w:before="100" w:beforeAutospacing="1" w:after="100" w:afterAutospacing="1" w:line="240" w:lineRule="auto"/>
    </w:pPr>
    <w:rPr>
      <w:rFonts w:ascii="Arial Unicode MS" w:eastAsia="Arial Unicode MS" w:hAnsi="Arial Unicode MS" w:cs="Times New Roman"/>
      <w:sz w:val="24"/>
      <w:szCs w:val="24"/>
    </w:rPr>
  </w:style>
  <w:style w:type="paragraph" w:customStyle="1" w:styleId="afff3">
    <w:name w:val="Основной"/>
    <w:basedOn w:val="a1"/>
    <w:next w:val="ae"/>
    <w:autoRedefine/>
    <w:rsid w:val="004A5759"/>
    <w:pPr>
      <w:spacing w:before="120" w:after="120" w:line="240" w:lineRule="auto"/>
    </w:pPr>
    <w:rPr>
      <w:rFonts w:ascii="Times New Roman" w:hAnsi="Times New Roman" w:cs="Times New Roman"/>
      <w:color w:val="000000"/>
      <w:sz w:val="28"/>
      <w:szCs w:val="28"/>
    </w:rPr>
  </w:style>
  <w:style w:type="character" w:customStyle="1" w:styleId="36">
    <w:name w:val="Основной текст (3)_"/>
    <w:link w:val="37"/>
    <w:rsid w:val="004A5759"/>
    <w:rPr>
      <w:spacing w:val="20"/>
      <w:sz w:val="24"/>
      <w:szCs w:val="24"/>
      <w:shd w:val="clear" w:color="auto" w:fill="FFFFFF"/>
    </w:rPr>
  </w:style>
  <w:style w:type="character" w:customStyle="1" w:styleId="0pt">
    <w:name w:val="Основной текст + Интервал 0 pt"/>
    <w:rsid w:val="004A5759"/>
    <w:rPr>
      <w:rFonts w:ascii="Times New Roman" w:hAnsi="Times New Roman" w:cs="Times New Roman"/>
      <w:spacing w:val="-10"/>
      <w:sz w:val="27"/>
      <w:szCs w:val="27"/>
    </w:rPr>
  </w:style>
  <w:style w:type="character" w:customStyle="1" w:styleId="72">
    <w:name w:val="Основной текст (7)_"/>
    <w:link w:val="73"/>
    <w:rsid w:val="004A5759"/>
    <w:rPr>
      <w:i/>
      <w:iCs/>
      <w:spacing w:val="-10"/>
      <w:sz w:val="14"/>
      <w:szCs w:val="14"/>
      <w:shd w:val="clear" w:color="auto" w:fill="FFFFFF"/>
    </w:rPr>
  </w:style>
  <w:style w:type="character" w:customStyle="1" w:styleId="52">
    <w:name w:val="Основной текст (5)_"/>
    <w:link w:val="53"/>
    <w:rsid w:val="004A5759"/>
    <w:rPr>
      <w:sz w:val="13"/>
      <w:szCs w:val="13"/>
      <w:shd w:val="clear" w:color="auto" w:fill="FFFFFF"/>
    </w:rPr>
  </w:style>
  <w:style w:type="character" w:customStyle="1" w:styleId="82">
    <w:name w:val="Основной текст (8)_"/>
    <w:link w:val="83"/>
    <w:rsid w:val="004A5759"/>
    <w:rPr>
      <w:noProof/>
      <w:sz w:val="11"/>
      <w:szCs w:val="11"/>
      <w:shd w:val="clear" w:color="auto" w:fill="FFFFFF"/>
    </w:rPr>
  </w:style>
  <w:style w:type="character" w:customStyle="1" w:styleId="62">
    <w:name w:val="Основной текст (6)_"/>
    <w:link w:val="63"/>
    <w:rsid w:val="004A5759"/>
    <w:rPr>
      <w:sz w:val="11"/>
      <w:szCs w:val="11"/>
      <w:shd w:val="clear" w:color="auto" w:fill="FFFFFF"/>
    </w:rPr>
  </w:style>
  <w:style w:type="paragraph" w:customStyle="1" w:styleId="37">
    <w:name w:val="Основной текст (3)"/>
    <w:basedOn w:val="a1"/>
    <w:link w:val="36"/>
    <w:rsid w:val="004A5759"/>
    <w:pPr>
      <w:shd w:val="clear" w:color="auto" w:fill="FFFFFF"/>
      <w:spacing w:after="0" w:line="240" w:lineRule="atLeast"/>
    </w:pPr>
    <w:rPr>
      <w:rFonts w:ascii="Times New Roman" w:hAnsi="Times New Roman" w:cs="Times New Roman"/>
      <w:spacing w:val="20"/>
      <w:sz w:val="24"/>
      <w:szCs w:val="24"/>
      <w:lang w:val="x-none" w:eastAsia="x-none"/>
    </w:rPr>
  </w:style>
  <w:style w:type="paragraph" w:customStyle="1" w:styleId="73">
    <w:name w:val="Основной текст (7)"/>
    <w:basedOn w:val="a1"/>
    <w:link w:val="72"/>
    <w:rsid w:val="004A5759"/>
    <w:pPr>
      <w:shd w:val="clear" w:color="auto" w:fill="FFFFFF"/>
      <w:spacing w:after="0" w:line="240" w:lineRule="atLeast"/>
    </w:pPr>
    <w:rPr>
      <w:rFonts w:ascii="Times New Roman" w:hAnsi="Times New Roman" w:cs="Times New Roman"/>
      <w:i/>
      <w:iCs/>
      <w:spacing w:val="-10"/>
      <w:sz w:val="14"/>
      <w:szCs w:val="14"/>
      <w:lang w:val="x-none" w:eastAsia="x-none"/>
    </w:rPr>
  </w:style>
  <w:style w:type="paragraph" w:customStyle="1" w:styleId="53">
    <w:name w:val="Основной текст (5)"/>
    <w:basedOn w:val="a1"/>
    <w:link w:val="52"/>
    <w:rsid w:val="004A5759"/>
    <w:pPr>
      <w:shd w:val="clear" w:color="auto" w:fill="FFFFFF"/>
      <w:spacing w:after="0" w:line="240" w:lineRule="atLeast"/>
    </w:pPr>
    <w:rPr>
      <w:rFonts w:ascii="Times New Roman" w:hAnsi="Times New Roman" w:cs="Times New Roman"/>
      <w:sz w:val="13"/>
      <w:szCs w:val="13"/>
      <w:lang w:val="x-none" w:eastAsia="x-none"/>
    </w:rPr>
  </w:style>
  <w:style w:type="paragraph" w:customStyle="1" w:styleId="83">
    <w:name w:val="Основной текст (8)"/>
    <w:basedOn w:val="a1"/>
    <w:link w:val="82"/>
    <w:rsid w:val="004A5759"/>
    <w:pPr>
      <w:shd w:val="clear" w:color="auto" w:fill="FFFFFF"/>
      <w:spacing w:after="0" w:line="240" w:lineRule="atLeast"/>
    </w:pPr>
    <w:rPr>
      <w:rFonts w:ascii="Times New Roman" w:hAnsi="Times New Roman" w:cs="Times New Roman"/>
      <w:noProof/>
      <w:sz w:val="11"/>
      <w:szCs w:val="11"/>
      <w:lang w:val="x-none" w:eastAsia="x-none"/>
    </w:rPr>
  </w:style>
  <w:style w:type="paragraph" w:customStyle="1" w:styleId="63">
    <w:name w:val="Основной текст (6)"/>
    <w:basedOn w:val="a1"/>
    <w:link w:val="62"/>
    <w:rsid w:val="004A5759"/>
    <w:pPr>
      <w:shd w:val="clear" w:color="auto" w:fill="FFFFFF"/>
      <w:spacing w:after="0" w:line="240" w:lineRule="atLeast"/>
    </w:pPr>
    <w:rPr>
      <w:rFonts w:ascii="Times New Roman" w:hAnsi="Times New Roman" w:cs="Times New Roman"/>
      <w:sz w:val="11"/>
      <w:szCs w:val="11"/>
      <w:lang w:val="x-none" w:eastAsia="x-none"/>
    </w:rPr>
  </w:style>
  <w:style w:type="character" w:customStyle="1" w:styleId="afff4">
    <w:name w:val="Основной текст_"/>
    <w:link w:val="2e"/>
    <w:rsid w:val="004A5759"/>
    <w:rPr>
      <w:lang w:val="ru-RU" w:eastAsia="ru-RU" w:bidi="ar-SA"/>
    </w:rPr>
  </w:style>
  <w:style w:type="character" w:customStyle="1" w:styleId="11pt">
    <w:name w:val="Основной текст + 11 pt"/>
    <w:aliases w:val="Полужирный,Малые прописные"/>
    <w:rsid w:val="004A5759"/>
    <w:rPr>
      <w:b/>
      <w:bCs/>
      <w:smallCaps/>
      <w:sz w:val="22"/>
      <w:szCs w:val="22"/>
      <w:lang w:val="ru-RU" w:eastAsia="ru-RU" w:bidi="ar-SA"/>
    </w:rPr>
  </w:style>
  <w:style w:type="character" w:customStyle="1" w:styleId="2f">
    <w:name w:val="Основной текст (2)_"/>
    <w:link w:val="2f0"/>
    <w:rsid w:val="004A5759"/>
    <w:rPr>
      <w:i/>
      <w:iCs/>
      <w:spacing w:val="-80"/>
      <w:sz w:val="126"/>
      <w:szCs w:val="126"/>
      <w:shd w:val="clear" w:color="auto" w:fill="FFFFFF"/>
      <w:lang w:val="en-US" w:eastAsia="en-US"/>
    </w:rPr>
  </w:style>
  <w:style w:type="character" w:customStyle="1" w:styleId="267pt">
    <w:name w:val="Основной текст (2) + 67 pt"/>
    <w:aliases w:val="Не курсив,Интервал 0 pt"/>
    <w:rsid w:val="004A5759"/>
    <w:rPr>
      <w:i/>
      <w:iCs/>
      <w:spacing w:val="0"/>
      <w:sz w:val="134"/>
      <w:szCs w:val="134"/>
      <w:lang w:val="en-US" w:eastAsia="en-US" w:bidi="ar-SA"/>
    </w:rPr>
  </w:style>
  <w:style w:type="character" w:customStyle="1" w:styleId="12pt">
    <w:name w:val="Основной текст + 12 pt"/>
    <w:aliases w:val="Полужирный1,Интервал 0 pt1"/>
    <w:rsid w:val="004A5759"/>
    <w:rPr>
      <w:b/>
      <w:bCs/>
      <w:spacing w:val="-10"/>
      <w:sz w:val="24"/>
      <w:szCs w:val="24"/>
      <w:lang w:val="ru-RU" w:eastAsia="ru-RU" w:bidi="ar-SA"/>
    </w:rPr>
  </w:style>
  <w:style w:type="paragraph" w:customStyle="1" w:styleId="2f0">
    <w:name w:val="Основной текст (2)"/>
    <w:basedOn w:val="a1"/>
    <w:link w:val="2f"/>
    <w:rsid w:val="004A5759"/>
    <w:pPr>
      <w:shd w:val="clear" w:color="auto" w:fill="FFFFFF"/>
      <w:spacing w:before="360" w:after="0" w:line="240" w:lineRule="atLeast"/>
    </w:pPr>
    <w:rPr>
      <w:rFonts w:ascii="Times New Roman" w:hAnsi="Times New Roman" w:cs="Times New Roman"/>
      <w:i/>
      <w:iCs/>
      <w:spacing w:val="-80"/>
      <w:sz w:val="126"/>
      <w:szCs w:val="126"/>
      <w:lang w:val="en-US" w:eastAsia="en-US"/>
    </w:rPr>
  </w:style>
  <w:style w:type="character" w:customStyle="1" w:styleId="120">
    <w:name w:val="Стиль 12 пт"/>
    <w:rsid w:val="004A5759"/>
    <w:rPr>
      <w:sz w:val="24"/>
    </w:rPr>
  </w:style>
  <w:style w:type="table" w:customStyle="1" w:styleId="1b">
    <w:name w:val="Сетка таблицы1"/>
    <w:basedOn w:val="a3"/>
    <w:next w:val="afa"/>
    <w:rsid w:val="004A5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Body Text First Indent"/>
    <w:basedOn w:val="ae"/>
    <w:link w:val="afff6"/>
    <w:rsid w:val="004A5759"/>
    <w:pPr>
      <w:ind w:firstLine="210"/>
    </w:pPr>
    <w:rPr>
      <w:szCs w:val="24"/>
    </w:rPr>
  </w:style>
  <w:style w:type="character" w:customStyle="1" w:styleId="afff6">
    <w:name w:val="Красная строка Знак"/>
    <w:link w:val="afff5"/>
    <w:rsid w:val="004A5759"/>
    <w:rPr>
      <w:sz w:val="24"/>
      <w:szCs w:val="24"/>
      <w:lang w:val="ru-RU" w:eastAsia="ru-RU" w:bidi="ar-SA"/>
    </w:rPr>
  </w:style>
  <w:style w:type="paragraph" w:styleId="afff7">
    <w:name w:val="Subtitle"/>
    <w:basedOn w:val="a1"/>
    <w:link w:val="afff8"/>
    <w:qFormat/>
    <w:rsid w:val="004A5759"/>
    <w:pPr>
      <w:spacing w:after="0" w:line="240" w:lineRule="auto"/>
      <w:jc w:val="center"/>
    </w:pPr>
    <w:rPr>
      <w:rFonts w:ascii="Times New Roman" w:hAnsi="Times New Roman" w:cs="Times New Roman"/>
      <w:b/>
      <w:sz w:val="28"/>
      <w:szCs w:val="28"/>
      <w:lang w:val="x-none" w:eastAsia="x-none"/>
    </w:rPr>
  </w:style>
  <w:style w:type="character" w:customStyle="1" w:styleId="afff8">
    <w:name w:val="Подзаголовок Знак"/>
    <w:link w:val="afff7"/>
    <w:rsid w:val="004A5759"/>
    <w:rPr>
      <w:b/>
      <w:sz w:val="28"/>
      <w:szCs w:val="28"/>
    </w:rPr>
  </w:style>
  <w:style w:type="paragraph" w:customStyle="1" w:styleId="xl24">
    <w:name w:val="xl24"/>
    <w:basedOn w:val="a1"/>
    <w:rsid w:val="004A5759"/>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6">
    <w:name w:val="xl26"/>
    <w:basedOn w:val="a1"/>
    <w:rsid w:val="004A5759"/>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textn">
    <w:name w:val="textn"/>
    <w:basedOn w:val="a1"/>
    <w:rsid w:val="004A5759"/>
    <w:pPr>
      <w:spacing w:before="100" w:beforeAutospacing="1" w:after="100" w:afterAutospacing="1" w:line="240" w:lineRule="auto"/>
    </w:pPr>
    <w:rPr>
      <w:rFonts w:ascii="Times New Roman" w:hAnsi="Times New Roman" w:cs="Times New Roman"/>
      <w:sz w:val="24"/>
      <w:szCs w:val="24"/>
    </w:rPr>
  </w:style>
  <w:style w:type="table" w:customStyle="1" w:styleId="2f1">
    <w:name w:val="Сетка таблицы2"/>
    <w:basedOn w:val="a3"/>
    <w:next w:val="afa"/>
    <w:rsid w:val="004A575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иль маркированный2"/>
    <w:basedOn w:val="a4"/>
    <w:rsid w:val="004A5759"/>
    <w:pPr>
      <w:numPr>
        <w:numId w:val="1"/>
      </w:numPr>
    </w:pPr>
  </w:style>
  <w:style w:type="paragraph" w:customStyle="1" w:styleId="afff9">
    <w:name w:val="Абзац"/>
    <w:basedOn w:val="a1"/>
    <w:link w:val="afffa"/>
    <w:qFormat/>
    <w:rsid w:val="00273414"/>
    <w:pPr>
      <w:spacing w:before="120" w:after="60" w:line="240" w:lineRule="auto"/>
      <w:ind w:firstLine="567"/>
      <w:jc w:val="both"/>
    </w:pPr>
    <w:rPr>
      <w:rFonts w:ascii="Times New Roman" w:hAnsi="Times New Roman" w:cs="Times New Roman"/>
      <w:sz w:val="24"/>
      <w:szCs w:val="24"/>
      <w:lang w:val="x-none" w:eastAsia="x-none"/>
    </w:rPr>
  </w:style>
  <w:style w:type="character" w:customStyle="1" w:styleId="afffa">
    <w:name w:val="Абзац Знак"/>
    <w:link w:val="afff9"/>
    <w:rsid w:val="00273414"/>
    <w:rPr>
      <w:sz w:val="24"/>
      <w:szCs w:val="24"/>
    </w:rPr>
  </w:style>
  <w:style w:type="paragraph" w:customStyle="1" w:styleId="afffb">
    <w:name w:val="Табличный_центр"/>
    <w:basedOn w:val="a1"/>
    <w:rsid w:val="00273414"/>
    <w:pPr>
      <w:spacing w:after="0" w:line="240" w:lineRule="auto"/>
      <w:jc w:val="center"/>
    </w:pPr>
    <w:rPr>
      <w:rFonts w:ascii="Times New Roman" w:hAnsi="Times New Roman" w:cs="Times New Roman"/>
    </w:rPr>
  </w:style>
  <w:style w:type="paragraph" w:customStyle="1" w:styleId="afffc">
    <w:name w:val="Табличный_слева"/>
    <w:basedOn w:val="a1"/>
    <w:rsid w:val="00273414"/>
    <w:pPr>
      <w:spacing w:after="0" w:line="240" w:lineRule="auto"/>
    </w:pPr>
    <w:rPr>
      <w:rFonts w:ascii="Times New Roman" w:hAnsi="Times New Roman" w:cs="Times New Roman"/>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273414"/>
    <w:rPr>
      <w:b/>
      <w:bCs/>
      <w:sz w:val="24"/>
      <w:szCs w:val="24"/>
    </w:rPr>
  </w:style>
  <w:style w:type="character" w:customStyle="1" w:styleId="affd">
    <w:name w:val="Без интервала Знак"/>
    <w:link w:val="affc"/>
    <w:uiPriority w:val="1"/>
    <w:rsid w:val="00C97353"/>
    <w:rPr>
      <w:rFonts w:ascii="Calibri" w:hAnsi="Calibri" w:cs="Calibri"/>
      <w:sz w:val="22"/>
      <w:szCs w:val="22"/>
      <w:lang w:val="ru-RU" w:eastAsia="ru-RU" w:bidi="ar-SA"/>
    </w:rPr>
  </w:style>
  <w:style w:type="paragraph" w:customStyle="1" w:styleId="afffd">
    <w:name w:val="Содержимое таблицы"/>
    <w:basedOn w:val="a1"/>
    <w:rsid w:val="00C97353"/>
    <w:pPr>
      <w:suppressLineNumbers/>
      <w:suppressAutoHyphens/>
      <w:spacing w:after="0" w:line="240" w:lineRule="auto"/>
    </w:pPr>
    <w:rPr>
      <w:rFonts w:ascii="Times New Roman" w:hAnsi="Times New Roman" w:cs="Times New Roman"/>
      <w:sz w:val="24"/>
      <w:szCs w:val="24"/>
      <w:lang w:eastAsia="zh-CN"/>
    </w:rPr>
  </w:style>
  <w:style w:type="paragraph" w:styleId="a0">
    <w:name w:val="List"/>
    <w:basedOn w:val="a1"/>
    <w:link w:val="afffe"/>
    <w:rsid w:val="006B2805"/>
    <w:pPr>
      <w:numPr>
        <w:numId w:val="6"/>
      </w:numPr>
      <w:spacing w:after="60" w:line="240" w:lineRule="auto"/>
      <w:jc w:val="both"/>
    </w:pPr>
    <w:rPr>
      <w:rFonts w:ascii="Times New Roman" w:hAnsi="Times New Roman" w:cs="Times New Roman"/>
      <w:snapToGrid w:val="0"/>
      <w:sz w:val="24"/>
      <w:szCs w:val="24"/>
      <w:lang w:val="x-none" w:eastAsia="x-none"/>
    </w:rPr>
  </w:style>
  <w:style w:type="character" w:customStyle="1" w:styleId="affff">
    <w:name w:val="Гипертекстовая ссылка"/>
    <w:rsid w:val="00A624C1"/>
    <w:rPr>
      <w:rFonts w:cs="Times New Roman"/>
      <w:color w:val="008000"/>
    </w:rPr>
  </w:style>
  <w:style w:type="character" w:customStyle="1" w:styleId="1c">
    <w:name w:val="Заголовок №1_"/>
    <w:link w:val="1d"/>
    <w:rsid w:val="00A624C1"/>
    <w:rPr>
      <w:sz w:val="26"/>
      <w:szCs w:val="26"/>
      <w:lang w:bidi="ar-SA"/>
    </w:rPr>
  </w:style>
  <w:style w:type="paragraph" w:customStyle="1" w:styleId="1d">
    <w:name w:val="Заголовок №1"/>
    <w:basedOn w:val="a1"/>
    <w:link w:val="1c"/>
    <w:rsid w:val="00A624C1"/>
    <w:pPr>
      <w:widowControl w:val="0"/>
      <w:shd w:val="clear" w:color="auto" w:fill="FFFFFF"/>
      <w:spacing w:before="300" w:after="0" w:line="240" w:lineRule="atLeast"/>
      <w:jc w:val="center"/>
      <w:outlineLvl w:val="0"/>
    </w:pPr>
    <w:rPr>
      <w:rFonts w:ascii="Times New Roman" w:hAnsi="Times New Roman" w:cs="Times New Roman"/>
      <w:sz w:val="26"/>
      <w:szCs w:val="26"/>
      <w:lang w:val="x-none" w:eastAsia="x-none"/>
    </w:rPr>
  </w:style>
  <w:style w:type="character" w:customStyle="1" w:styleId="affff0">
    <w:name w:val="Подпись к таблице_"/>
    <w:link w:val="affff1"/>
    <w:rsid w:val="00A624C1"/>
    <w:rPr>
      <w:sz w:val="19"/>
      <w:szCs w:val="19"/>
      <w:shd w:val="clear" w:color="auto" w:fill="FFFFFF"/>
      <w:lang w:bidi="ar-SA"/>
    </w:rPr>
  </w:style>
  <w:style w:type="character" w:customStyle="1" w:styleId="95pt">
    <w:name w:val="Основной текст + 9;5 pt;Не полужирный"/>
    <w:rsid w:val="00A624C1"/>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e">
    <w:name w:val="Основной текст1"/>
    <w:rsid w:val="00A624C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2e">
    <w:name w:val="Основной текст2"/>
    <w:basedOn w:val="a1"/>
    <w:link w:val="afff4"/>
    <w:rsid w:val="00A624C1"/>
    <w:pPr>
      <w:widowControl w:val="0"/>
      <w:shd w:val="clear" w:color="auto" w:fill="FFFFFF"/>
      <w:spacing w:after="300" w:line="258" w:lineRule="exact"/>
      <w:jc w:val="center"/>
    </w:pPr>
    <w:rPr>
      <w:rFonts w:ascii="Times New Roman" w:hAnsi="Times New Roman" w:cs="Times New Roman"/>
      <w:sz w:val="20"/>
      <w:szCs w:val="20"/>
    </w:rPr>
  </w:style>
  <w:style w:type="paragraph" w:customStyle="1" w:styleId="affff1">
    <w:name w:val="Подпись к таблице"/>
    <w:basedOn w:val="a1"/>
    <w:link w:val="affff0"/>
    <w:rsid w:val="00A624C1"/>
    <w:pPr>
      <w:widowControl w:val="0"/>
      <w:shd w:val="clear" w:color="auto" w:fill="FFFFFF"/>
      <w:spacing w:after="0" w:line="0" w:lineRule="atLeast"/>
    </w:pPr>
    <w:rPr>
      <w:rFonts w:ascii="Times New Roman" w:hAnsi="Times New Roman" w:cs="Times New Roman"/>
      <w:sz w:val="19"/>
      <w:szCs w:val="19"/>
      <w:shd w:val="clear" w:color="auto" w:fill="FFFFFF"/>
      <w:lang w:val="x-none" w:eastAsia="x-none"/>
    </w:rPr>
  </w:style>
  <w:style w:type="character" w:customStyle="1" w:styleId="311pt">
    <w:name w:val="Основной текст (3) + 11 pt;Полужирный"/>
    <w:rsid w:val="00A624C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styleId="affff2">
    <w:name w:val="annotation reference"/>
    <w:semiHidden/>
    <w:rsid w:val="00A624C1"/>
    <w:rPr>
      <w:sz w:val="16"/>
      <w:szCs w:val="16"/>
    </w:rPr>
  </w:style>
  <w:style w:type="character" w:customStyle="1" w:styleId="afffe">
    <w:name w:val="Список Знак"/>
    <w:link w:val="a0"/>
    <w:rsid w:val="0078755E"/>
    <w:rPr>
      <w:snapToGrid w:val="0"/>
      <w:sz w:val="24"/>
      <w:szCs w:val="24"/>
      <w:lang w:val="x-none" w:eastAsia="x-none"/>
    </w:rPr>
  </w:style>
  <w:style w:type="paragraph" w:customStyle="1" w:styleId="affff3">
    <w:name w:val=" Знак Знак Знак Знак Знак Знак"/>
    <w:basedOn w:val="a1"/>
    <w:rsid w:val="008465B0"/>
    <w:pPr>
      <w:spacing w:after="160" w:line="240" w:lineRule="exact"/>
    </w:pPr>
    <w:rPr>
      <w:rFonts w:ascii="Verdana" w:hAnsi="Verdana" w:cs="Verdana"/>
      <w:sz w:val="20"/>
      <w:szCs w:val="20"/>
      <w:lang w:val="en-US" w:eastAsia="en-US"/>
    </w:rPr>
  </w:style>
  <w:style w:type="paragraph" w:customStyle="1" w:styleId="affff4">
    <w:name w:val=" Знак"/>
    <w:basedOn w:val="a1"/>
    <w:rsid w:val="00C74D8E"/>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NoSpacing">
    <w:name w:val="No Spacing"/>
    <w:link w:val="NoSpacingChar"/>
    <w:rsid w:val="000723C2"/>
    <w:pPr>
      <w:spacing w:line="276" w:lineRule="auto"/>
      <w:ind w:firstLine="709"/>
      <w:jc w:val="both"/>
    </w:pPr>
    <w:rPr>
      <w:rFonts w:eastAsia="Calibri"/>
      <w:sz w:val="24"/>
      <w:szCs w:val="24"/>
    </w:rPr>
  </w:style>
  <w:style w:type="character" w:customStyle="1" w:styleId="NoSpacingChar">
    <w:name w:val="No Spacing Char"/>
    <w:link w:val="NoSpacing"/>
    <w:locked/>
    <w:rsid w:val="000723C2"/>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1935">
      <w:bodyDiv w:val="1"/>
      <w:marLeft w:val="0"/>
      <w:marRight w:val="0"/>
      <w:marTop w:val="0"/>
      <w:marBottom w:val="0"/>
      <w:divBdr>
        <w:top w:val="none" w:sz="0" w:space="0" w:color="auto"/>
        <w:left w:val="none" w:sz="0" w:space="0" w:color="auto"/>
        <w:bottom w:val="none" w:sz="0" w:space="0" w:color="auto"/>
        <w:right w:val="none" w:sz="0" w:space="0" w:color="auto"/>
      </w:divBdr>
    </w:div>
    <w:div w:id="61174878">
      <w:bodyDiv w:val="1"/>
      <w:marLeft w:val="0"/>
      <w:marRight w:val="0"/>
      <w:marTop w:val="0"/>
      <w:marBottom w:val="0"/>
      <w:divBdr>
        <w:top w:val="none" w:sz="0" w:space="0" w:color="auto"/>
        <w:left w:val="none" w:sz="0" w:space="0" w:color="auto"/>
        <w:bottom w:val="none" w:sz="0" w:space="0" w:color="auto"/>
        <w:right w:val="none" w:sz="0" w:space="0" w:color="auto"/>
      </w:divBdr>
    </w:div>
    <w:div w:id="450633060">
      <w:bodyDiv w:val="1"/>
      <w:marLeft w:val="0"/>
      <w:marRight w:val="0"/>
      <w:marTop w:val="0"/>
      <w:marBottom w:val="0"/>
      <w:divBdr>
        <w:top w:val="none" w:sz="0" w:space="0" w:color="auto"/>
        <w:left w:val="none" w:sz="0" w:space="0" w:color="auto"/>
        <w:bottom w:val="none" w:sz="0" w:space="0" w:color="auto"/>
        <w:right w:val="none" w:sz="0" w:space="0" w:color="auto"/>
      </w:divBdr>
    </w:div>
    <w:div w:id="485169324">
      <w:bodyDiv w:val="1"/>
      <w:marLeft w:val="0"/>
      <w:marRight w:val="0"/>
      <w:marTop w:val="0"/>
      <w:marBottom w:val="0"/>
      <w:divBdr>
        <w:top w:val="none" w:sz="0" w:space="0" w:color="auto"/>
        <w:left w:val="none" w:sz="0" w:space="0" w:color="auto"/>
        <w:bottom w:val="none" w:sz="0" w:space="0" w:color="auto"/>
        <w:right w:val="none" w:sz="0" w:space="0" w:color="auto"/>
      </w:divBdr>
    </w:div>
    <w:div w:id="664749177">
      <w:bodyDiv w:val="1"/>
      <w:marLeft w:val="0"/>
      <w:marRight w:val="0"/>
      <w:marTop w:val="0"/>
      <w:marBottom w:val="0"/>
      <w:divBdr>
        <w:top w:val="none" w:sz="0" w:space="0" w:color="auto"/>
        <w:left w:val="none" w:sz="0" w:space="0" w:color="auto"/>
        <w:bottom w:val="none" w:sz="0" w:space="0" w:color="auto"/>
        <w:right w:val="none" w:sz="0" w:space="0" w:color="auto"/>
      </w:divBdr>
    </w:div>
    <w:div w:id="733158632">
      <w:bodyDiv w:val="1"/>
      <w:marLeft w:val="0"/>
      <w:marRight w:val="0"/>
      <w:marTop w:val="0"/>
      <w:marBottom w:val="0"/>
      <w:divBdr>
        <w:top w:val="none" w:sz="0" w:space="0" w:color="auto"/>
        <w:left w:val="none" w:sz="0" w:space="0" w:color="auto"/>
        <w:bottom w:val="none" w:sz="0" w:space="0" w:color="auto"/>
        <w:right w:val="none" w:sz="0" w:space="0" w:color="auto"/>
      </w:divBdr>
    </w:div>
    <w:div w:id="808938195">
      <w:bodyDiv w:val="1"/>
      <w:marLeft w:val="0"/>
      <w:marRight w:val="0"/>
      <w:marTop w:val="0"/>
      <w:marBottom w:val="0"/>
      <w:divBdr>
        <w:top w:val="none" w:sz="0" w:space="0" w:color="auto"/>
        <w:left w:val="none" w:sz="0" w:space="0" w:color="auto"/>
        <w:bottom w:val="none" w:sz="0" w:space="0" w:color="auto"/>
        <w:right w:val="none" w:sz="0" w:space="0" w:color="auto"/>
      </w:divBdr>
    </w:div>
    <w:div w:id="899092971">
      <w:bodyDiv w:val="1"/>
      <w:marLeft w:val="0"/>
      <w:marRight w:val="0"/>
      <w:marTop w:val="0"/>
      <w:marBottom w:val="0"/>
      <w:divBdr>
        <w:top w:val="none" w:sz="0" w:space="0" w:color="auto"/>
        <w:left w:val="none" w:sz="0" w:space="0" w:color="auto"/>
        <w:bottom w:val="none" w:sz="0" w:space="0" w:color="auto"/>
        <w:right w:val="none" w:sz="0" w:space="0" w:color="auto"/>
      </w:divBdr>
    </w:div>
    <w:div w:id="911163516">
      <w:bodyDiv w:val="1"/>
      <w:marLeft w:val="0"/>
      <w:marRight w:val="0"/>
      <w:marTop w:val="0"/>
      <w:marBottom w:val="0"/>
      <w:divBdr>
        <w:top w:val="none" w:sz="0" w:space="0" w:color="auto"/>
        <w:left w:val="none" w:sz="0" w:space="0" w:color="auto"/>
        <w:bottom w:val="none" w:sz="0" w:space="0" w:color="auto"/>
        <w:right w:val="none" w:sz="0" w:space="0" w:color="auto"/>
      </w:divBdr>
    </w:div>
    <w:div w:id="922643257">
      <w:bodyDiv w:val="1"/>
      <w:marLeft w:val="0"/>
      <w:marRight w:val="0"/>
      <w:marTop w:val="0"/>
      <w:marBottom w:val="0"/>
      <w:divBdr>
        <w:top w:val="none" w:sz="0" w:space="0" w:color="auto"/>
        <w:left w:val="none" w:sz="0" w:space="0" w:color="auto"/>
        <w:bottom w:val="none" w:sz="0" w:space="0" w:color="auto"/>
        <w:right w:val="none" w:sz="0" w:space="0" w:color="auto"/>
      </w:divBdr>
    </w:div>
    <w:div w:id="1011951780">
      <w:bodyDiv w:val="1"/>
      <w:marLeft w:val="0"/>
      <w:marRight w:val="0"/>
      <w:marTop w:val="0"/>
      <w:marBottom w:val="0"/>
      <w:divBdr>
        <w:top w:val="none" w:sz="0" w:space="0" w:color="auto"/>
        <w:left w:val="none" w:sz="0" w:space="0" w:color="auto"/>
        <w:bottom w:val="none" w:sz="0" w:space="0" w:color="auto"/>
        <w:right w:val="none" w:sz="0" w:space="0" w:color="auto"/>
      </w:divBdr>
    </w:div>
    <w:div w:id="1269850893">
      <w:bodyDiv w:val="1"/>
      <w:marLeft w:val="0"/>
      <w:marRight w:val="0"/>
      <w:marTop w:val="0"/>
      <w:marBottom w:val="0"/>
      <w:divBdr>
        <w:top w:val="none" w:sz="0" w:space="0" w:color="auto"/>
        <w:left w:val="none" w:sz="0" w:space="0" w:color="auto"/>
        <w:bottom w:val="none" w:sz="0" w:space="0" w:color="auto"/>
        <w:right w:val="none" w:sz="0" w:space="0" w:color="auto"/>
      </w:divBdr>
    </w:div>
    <w:div w:id="1431315168">
      <w:bodyDiv w:val="1"/>
      <w:marLeft w:val="0"/>
      <w:marRight w:val="0"/>
      <w:marTop w:val="0"/>
      <w:marBottom w:val="0"/>
      <w:divBdr>
        <w:top w:val="none" w:sz="0" w:space="0" w:color="auto"/>
        <w:left w:val="none" w:sz="0" w:space="0" w:color="auto"/>
        <w:bottom w:val="none" w:sz="0" w:space="0" w:color="auto"/>
        <w:right w:val="none" w:sz="0" w:space="0" w:color="auto"/>
      </w:divBdr>
    </w:div>
    <w:div w:id="196106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file:///\\N7700pro\projects\&#1052;&#1054;_&#1043;&#1055;_&#1053;&#1080;&#1078;&#1085;&#1077;&#1091;&#1076;&#1080;&#1085;&#1089;&#1082;&#1080;&#1081;%20&#1088;&#1072;&#1081;&#1086;&#1085;\RAB_&#1052;&#1091;&#1085;&#1080;&#1094;&#1080;&#1087;&#1072;&#1083;&#1100;&#1085;&#1099;&#1077;%20&#1086;&#1073;&#1088;&#1072;&#1079;&#1086;&#1074;&#1072;&#1085;&#1080;&#1103;\&#1064;&#1077;&#1073;&#1077;&#1088;&#1090;&#1080;&#1085;&#1089;&#1082;&#1086;&#1077;%20&#1052;&#1054;\RAB\ECONOMY\&#1088;&#1072;&#1089;&#1095;&#1077;&#1090;&#1099;.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dLbl>
              <c:idx val="0"/>
              <c:layout>
                <c:manualLayout>
                  <c:x val="-5.5555555555555558E-3"/>
                  <c:y val="-6.0185185185185182E-2"/>
                </c:manualLayout>
              </c:layout>
              <c:showLegendKey val="0"/>
              <c:showVal val="1"/>
              <c:showCatName val="0"/>
              <c:showSerName val="0"/>
              <c:showPercent val="0"/>
              <c:showBubbleSize val="0"/>
            </c:dLbl>
            <c:dLbl>
              <c:idx val="1"/>
              <c:layout>
                <c:manualLayout>
                  <c:x val="5.0925337632079971E-17"/>
                  <c:y val="-4.6296296296296294E-2"/>
                </c:manualLayout>
              </c:layout>
              <c:showLegendKey val="0"/>
              <c:showVal val="1"/>
              <c:showCatName val="0"/>
              <c:showSerName val="0"/>
              <c:showPercent val="0"/>
              <c:showBubbleSize val="0"/>
            </c:dLbl>
            <c:dLbl>
              <c:idx val="2"/>
              <c:layout>
                <c:manualLayout>
                  <c:x val="0"/>
                  <c:y val="-2.7777777777777776E-2"/>
                </c:manualLayout>
              </c:layout>
              <c:showLegendKey val="0"/>
              <c:showVal val="1"/>
              <c:showCatName val="0"/>
              <c:showSerName val="0"/>
              <c:showPercent val="0"/>
              <c:showBubbleSize val="0"/>
            </c:dLbl>
            <c:spPr>
              <a:solidFill>
                <a:schemeClr val="accent5">
                  <a:lumMod val="40000"/>
                  <a:lumOff val="60000"/>
                  <a:alpha val="81000"/>
                </a:schemeClr>
              </a:solidFill>
            </c:spPr>
            <c:showLegendKey val="0"/>
            <c:showVal val="1"/>
            <c:showCatName val="0"/>
            <c:showSerName val="0"/>
            <c:showPercent val="0"/>
            <c:showBubbleSize val="0"/>
            <c:showLeaderLines val="0"/>
          </c:dLbls>
          <c:cat>
            <c:numRef>
              <c:f>'динамика числ'!$I$2:$M$2</c:f>
              <c:numCache>
                <c:formatCode>General</c:formatCode>
                <c:ptCount val="5"/>
                <c:pt idx="0">
                  <c:v>2008</c:v>
                </c:pt>
                <c:pt idx="1">
                  <c:v>2009</c:v>
                </c:pt>
                <c:pt idx="2">
                  <c:v>2010</c:v>
                </c:pt>
                <c:pt idx="3">
                  <c:v>2011</c:v>
                </c:pt>
                <c:pt idx="4">
                  <c:v>2012</c:v>
                </c:pt>
              </c:numCache>
            </c:numRef>
          </c:cat>
          <c:val>
            <c:numRef>
              <c:f>'динамика числ'!$I$3:$M$3</c:f>
              <c:numCache>
                <c:formatCode>General</c:formatCode>
                <c:ptCount val="5"/>
                <c:pt idx="0">
                  <c:v>2213</c:v>
                </c:pt>
                <c:pt idx="1">
                  <c:v>2219</c:v>
                </c:pt>
                <c:pt idx="2">
                  <c:v>2219</c:v>
                </c:pt>
                <c:pt idx="3">
                  <c:v>2180</c:v>
                </c:pt>
                <c:pt idx="4">
                  <c:v>1953</c:v>
                </c:pt>
              </c:numCache>
            </c:numRef>
          </c:val>
          <c:smooth val="0"/>
        </c:ser>
        <c:dLbls>
          <c:showLegendKey val="0"/>
          <c:showVal val="0"/>
          <c:showCatName val="0"/>
          <c:showSerName val="0"/>
          <c:showPercent val="0"/>
          <c:showBubbleSize val="0"/>
        </c:dLbls>
        <c:marker val="1"/>
        <c:smooth val="0"/>
        <c:axId val="132842624"/>
        <c:axId val="132844160"/>
      </c:lineChart>
      <c:catAx>
        <c:axId val="132842624"/>
        <c:scaling>
          <c:orientation val="minMax"/>
        </c:scaling>
        <c:delete val="0"/>
        <c:axPos val="b"/>
        <c:numFmt formatCode="General" sourceLinked="1"/>
        <c:majorTickMark val="out"/>
        <c:minorTickMark val="none"/>
        <c:tickLblPos val="nextTo"/>
        <c:crossAx val="132844160"/>
        <c:crosses val="autoZero"/>
        <c:auto val="1"/>
        <c:lblAlgn val="ctr"/>
        <c:lblOffset val="100"/>
        <c:noMultiLvlLbl val="0"/>
      </c:catAx>
      <c:valAx>
        <c:axId val="132844160"/>
        <c:scaling>
          <c:orientation val="minMax"/>
        </c:scaling>
        <c:delete val="0"/>
        <c:axPos val="l"/>
        <c:majorGridlines/>
        <c:numFmt formatCode="General" sourceLinked="1"/>
        <c:majorTickMark val="out"/>
        <c:minorTickMark val="none"/>
        <c:tickLblPos val="nextTo"/>
        <c:crossAx val="13284262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25</Pages>
  <Words>37042</Words>
  <Characters>211140</Characters>
  <Application>Microsoft Office Word</Application>
  <DocSecurity>0</DocSecurity>
  <Lines>1759</Lines>
  <Paragraphs>495</Paragraphs>
  <ScaleCrop>false</ScaleCrop>
  <HeadingPairs>
    <vt:vector size="2" baseType="variant">
      <vt:variant>
        <vt:lpstr>Название</vt:lpstr>
      </vt:variant>
      <vt:variant>
        <vt:i4>1</vt:i4>
      </vt:variant>
    </vt:vector>
  </HeadingPairs>
  <TitlesOfParts>
    <vt:vector size="1" baseType="lpstr">
      <vt:lpstr>ТЕРРИТОРИАЛЬНЫЙ ПРОЕКТНЫЙ ИНСТИТУТ ГРАЖДАНСКОГО СТРОИТЕЛЬСТВА, ПЛАНИРОВКИ И ЗАСТРОЙКИ ГОРОДОВ ИРКУТСКОЙ ОБЛАСТИ</vt:lpstr>
    </vt:vector>
  </TitlesOfParts>
  <Company>.</Company>
  <LinksUpToDate>false</LinksUpToDate>
  <CharactersWithSpaces>247687</CharactersWithSpaces>
  <SharedDoc>false</SharedDoc>
  <HLinks>
    <vt:vector size="840" baseType="variant">
      <vt:variant>
        <vt:i4>1900605</vt:i4>
      </vt:variant>
      <vt:variant>
        <vt:i4>837</vt:i4>
      </vt:variant>
      <vt:variant>
        <vt:i4>0</vt:i4>
      </vt:variant>
      <vt:variant>
        <vt:i4>5</vt:i4>
      </vt:variant>
      <vt:variant>
        <vt:lpwstr/>
      </vt:variant>
      <vt:variant>
        <vt:lpwstr>_Toc331160986</vt:lpwstr>
      </vt:variant>
      <vt:variant>
        <vt:i4>1572920</vt:i4>
      </vt:variant>
      <vt:variant>
        <vt:i4>830</vt:i4>
      </vt:variant>
      <vt:variant>
        <vt:i4>0</vt:i4>
      </vt:variant>
      <vt:variant>
        <vt:i4>5</vt:i4>
      </vt:variant>
      <vt:variant>
        <vt:lpwstr/>
      </vt:variant>
      <vt:variant>
        <vt:lpwstr>_Toc374099612</vt:lpwstr>
      </vt:variant>
      <vt:variant>
        <vt:i4>1572920</vt:i4>
      </vt:variant>
      <vt:variant>
        <vt:i4>824</vt:i4>
      </vt:variant>
      <vt:variant>
        <vt:i4>0</vt:i4>
      </vt:variant>
      <vt:variant>
        <vt:i4>5</vt:i4>
      </vt:variant>
      <vt:variant>
        <vt:lpwstr/>
      </vt:variant>
      <vt:variant>
        <vt:lpwstr>_Toc374099611</vt:lpwstr>
      </vt:variant>
      <vt:variant>
        <vt:i4>1572920</vt:i4>
      </vt:variant>
      <vt:variant>
        <vt:i4>818</vt:i4>
      </vt:variant>
      <vt:variant>
        <vt:i4>0</vt:i4>
      </vt:variant>
      <vt:variant>
        <vt:i4>5</vt:i4>
      </vt:variant>
      <vt:variant>
        <vt:lpwstr/>
      </vt:variant>
      <vt:variant>
        <vt:lpwstr>_Toc374099610</vt:lpwstr>
      </vt:variant>
      <vt:variant>
        <vt:i4>1638456</vt:i4>
      </vt:variant>
      <vt:variant>
        <vt:i4>812</vt:i4>
      </vt:variant>
      <vt:variant>
        <vt:i4>0</vt:i4>
      </vt:variant>
      <vt:variant>
        <vt:i4>5</vt:i4>
      </vt:variant>
      <vt:variant>
        <vt:lpwstr/>
      </vt:variant>
      <vt:variant>
        <vt:lpwstr>_Toc374099609</vt:lpwstr>
      </vt:variant>
      <vt:variant>
        <vt:i4>1638456</vt:i4>
      </vt:variant>
      <vt:variant>
        <vt:i4>806</vt:i4>
      </vt:variant>
      <vt:variant>
        <vt:i4>0</vt:i4>
      </vt:variant>
      <vt:variant>
        <vt:i4>5</vt:i4>
      </vt:variant>
      <vt:variant>
        <vt:lpwstr/>
      </vt:variant>
      <vt:variant>
        <vt:lpwstr>_Toc374099608</vt:lpwstr>
      </vt:variant>
      <vt:variant>
        <vt:i4>1638456</vt:i4>
      </vt:variant>
      <vt:variant>
        <vt:i4>800</vt:i4>
      </vt:variant>
      <vt:variant>
        <vt:i4>0</vt:i4>
      </vt:variant>
      <vt:variant>
        <vt:i4>5</vt:i4>
      </vt:variant>
      <vt:variant>
        <vt:lpwstr/>
      </vt:variant>
      <vt:variant>
        <vt:lpwstr>_Toc374099607</vt:lpwstr>
      </vt:variant>
      <vt:variant>
        <vt:i4>1638456</vt:i4>
      </vt:variant>
      <vt:variant>
        <vt:i4>794</vt:i4>
      </vt:variant>
      <vt:variant>
        <vt:i4>0</vt:i4>
      </vt:variant>
      <vt:variant>
        <vt:i4>5</vt:i4>
      </vt:variant>
      <vt:variant>
        <vt:lpwstr/>
      </vt:variant>
      <vt:variant>
        <vt:lpwstr>_Toc374099606</vt:lpwstr>
      </vt:variant>
      <vt:variant>
        <vt:i4>1638456</vt:i4>
      </vt:variant>
      <vt:variant>
        <vt:i4>788</vt:i4>
      </vt:variant>
      <vt:variant>
        <vt:i4>0</vt:i4>
      </vt:variant>
      <vt:variant>
        <vt:i4>5</vt:i4>
      </vt:variant>
      <vt:variant>
        <vt:lpwstr/>
      </vt:variant>
      <vt:variant>
        <vt:lpwstr>_Toc374099605</vt:lpwstr>
      </vt:variant>
      <vt:variant>
        <vt:i4>1638456</vt:i4>
      </vt:variant>
      <vt:variant>
        <vt:i4>782</vt:i4>
      </vt:variant>
      <vt:variant>
        <vt:i4>0</vt:i4>
      </vt:variant>
      <vt:variant>
        <vt:i4>5</vt:i4>
      </vt:variant>
      <vt:variant>
        <vt:lpwstr/>
      </vt:variant>
      <vt:variant>
        <vt:lpwstr>_Toc374099604</vt:lpwstr>
      </vt:variant>
      <vt:variant>
        <vt:i4>1638456</vt:i4>
      </vt:variant>
      <vt:variant>
        <vt:i4>776</vt:i4>
      </vt:variant>
      <vt:variant>
        <vt:i4>0</vt:i4>
      </vt:variant>
      <vt:variant>
        <vt:i4>5</vt:i4>
      </vt:variant>
      <vt:variant>
        <vt:lpwstr/>
      </vt:variant>
      <vt:variant>
        <vt:lpwstr>_Toc374099603</vt:lpwstr>
      </vt:variant>
      <vt:variant>
        <vt:i4>1638456</vt:i4>
      </vt:variant>
      <vt:variant>
        <vt:i4>770</vt:i4>
      </vt:variant>
      <vt:variant>
        <vt:i4>0</vt:i4>
      </vt:variant>
      <vt:variant>
        <vt:i4>5</vt:i4>
      </vt:variant>
      <vt:variant>
        <vt:lpwstr/>
      </vt:variant>
      <vt:variant>
        <vt:lpwstr>_Toc374099602</vt:lpwstr>
      </vt:variant>
      <vt:variant>
        <vt:i4>1638456</vt:i4>
      </vt:variant>
      <vt:variant>
        <vt:i4>764</vt:i4>
      </vt:variant>
      <vt:variant>
        <vt:i4>0</vt:i4>
      </vt:variant>
      <vt:variant>
        <vt:i4>5</vt:i4>
      </vt:variant>
      <vt:variant>
        <vt:lpwstr/>
      </vt:variant>
      <vt:variant>
        <vt:lpwstr>_Toc374099601</vt:lpwstr>
      </vt:variant>
      <vt:variant>
        <vt:i4>1638456</vt:i4>
      </vt:variant>
      <vt:variant>
        <vt:i4>758</vt:i4>
      </vt:variant>
      <vt:variant>
        <vt:i4>0</vt:i4>
      </vt:variant>
      <vt:variant>
        <vt:i4>5</vt:i4>
      </vt:variant>
      <vt:variant>
        <vt:lpwstr/>
      </vt:variant>
      <vt:variant>
        <vt:lpwstr>_Toc374099600</vt:lpwstr>
      </vt:variant>
      <vt:variant>
        <vt:i4>1048635</vt:i4>
      </vt:variant>
      <vt:variant>
        <vt:i4>752</vt:i4>
      </vt:variant>
      <vt:variant>
        <vt:i4>0</vt:i4>
      </vt:variant>
      <vt:variant>
        <vt:i4>5</vt:i4>
      </vt:variant>
      <vt:variant>
        <vt:lpwstr/>
      </vt:variant>
      <vt:variant>
        <vt:lpwstr>_Toc374099599</vt:lpwstr>
      </vt:variant>
      <vt:variant>
        <vt:i4>1048635</vt:i4>
      </vt:variant>
      <vt:variant>
        <vt:i4>746</vt:i4>
      </vt:variant>
      <vt:variant>
        <vt:i4>0</vt:i4>
      </vt:variant>
      <vt:variant>
        <vt:i4>5</vt:i4>
      </vt:variant>
      <vt:variant>
        <vt:lpwstr/>
      </vt:variant>
      <vt:variant>
        <vt:lpwstr>_Toc374099598</vt:lpwstr>
      </vt:variant>
      <vt:variant>
        <vt:i4>1048635</vt:i4>
      </vt:variant>
      <vt:variant>
        <vt:i4>740</vt:i4>
      </vt:variant>
      <vt:variant>
        <vt:i4>0</vt:i4>
      </vt:variant>
      <vt:variant>
        <vt:i4>5</vt:i4>
      </vt:variant>
      <vt:variant>
        <vt:lpwstr/>
      </vt:variant>
      <vt:variant>
        <vt:lpwstr>_Toc374099597</vt:lpwstr>
      </vt:variant>
      <vt:variant>
        <vt:i4>1048635</vt:i4>
      </vt:variant>
      <vt:variant>
        <vt:i4>734</vt:i4>
      </vt:variant>
      <vt:variant>
        <vt:i4>0</vt:i4>
      </vt:variant>
      <vt:variant>
        <vt:i4>5</vt:i4>
      </vt:variant>
      <vt:variant>
        <vt:lpwstr/>
      </vt:variant>
      <vt:variant>
        <vt:lpwstr>_Toc374099596</vt:lpwstr>
      </vt:variant>
      <vt:variant>
        <vt:i4>1048635</vt:i4>
      </vt:variant>
      <vt:variant>
        <vt:i4>728</vt:i4>
      </vt:variant>
      <vt:variant>
        <vt:i4>0</vt:i4>
      </vt:variant>
      <vt:variant>
        <vt:i4>5</vt:i4>
      </vt:variant>
      <vt:variant>
        <vt:lpwstr/>
      </vt:variant>
      <vt:variant>
        <vt:lpwstr>_Toc374099595</vt:lpwstr>
      </vt:variant>
      <vt:variant>
        <vt:i4>1048635</vt:i4>
      </vt:variant>
      <vt:variant>
        <vt:i4>722</vt:i4>
      </vt:variant>
      <vt:variant>
        <vt:i4>0</vt:i4>
      </vt:variant>
      <vt:variant>
        <vt:i4>5</vt:i4>
      </vt:variant>
      <vt:variant>
        <vt:lpwstr/>
      </vt:variant>
      <vt:variant>
        <vt:lpwstr>_Toc374099594</vt:lpwstr>
      </vt:variant>
      <vt:variant>
        <vt:i4>1048635</vt:i4>
      </vt:variant>
      <vt:variant>
        <vt:i4>716</vt:i4>
      </vt:variant>
      <vt:variant>
        <vt:i4>0</vt:i4>
      </vt:variant>
      <vt:variant>
        <vt:i4>5</vt:i4>
      </vt:variant>
      <vt:variant>
        <vt:lpwstr/>
      </vt:variant>
      <vt:variant>
        <vt:lpwstr>_Toc374099593</vt:lpwstr>
      </vt:variant>
      <vt:variant>
        <vt:i4>1048635</vt:i4>
      </vt:variant>
      <vt:variant>
        <vt:i4>710</vt:i4>
      </vt:variant>
      <vt:variant>
        <vt:i4>0</vt:i4>
      </vt:variant>
      <vt:variant>
        <vt:i4>5</vt:i4>
      </vt:variant>
      <vt:variant>
        <vt:lpwstr/>
      </vt:variant>
      <vt:variant>
        <vt:lpwstr>_Toc374099592</vt:lpwstr>
      </vt:variant>
      <vt:variant>
        <vt:i4>1048635</vt:i4>
      </vt:variant>
      <vt:variant>
        <vt:i4>704</vt:i4>
      </vt:variant>
      <vt:variant>
        <vt:i4>0</vt:i4>
      </vt:variant>
      <vt:variant>
        <vt:i4>5</vt:i4>
      </vt:variant>
      <vt:variant>
        <vt:lpwstr/>
      </vt:variant>
      <vt:variant>
        <vt:lpwstr>_Toc374099591</vt:lpwstr>
      </vt:variant>
      <vt:variant>
        <vt:i4>1048635</vt:i4>
      </vt:variant>
      <vt:variant>
        <vt:i4>698</vt:i4>
      </vt:variant>
      <vt:variant>
        <vt:i4>0</vt:i4>
      </vt:variant>
      <vt:variant>
        <vt:i4>5</vt:i4>
      </vt:variant>
      <vt:variant>
        <vt:lpwstr/>
      </vt:variant>
      <vt:variant>
        <vt:lpwstr>_Toc374099590</vt:lpwstr>
      </vt:variant>
      <vt:variant>
        <vt:i4>1114171</vt:i4>
      </vt:variant>
      <vt:variant>
        <vt:i4>692</vt:i4>
      </vt:variant>
      <vt:variant>
        <vt:i4>0</vt:i4>
      </vt:variant>
      <vt:variant>
        <vt:i4>5</vt:i4>
      </vt:variant>
      <vt:variant>
        <vt:lpwstr/>
      </vt:variant>
      <vt:variant>
        <vt:lpwstr>_Toc374099589</vt:lpwstr>
      </vt:variant>
      <vt:variant>
        <vt:i4>1114171</vt:i4>
      </vt:variant>
      <vt:variant>
        <vt:i4>686</vt:i4>
      </vt:variant>
      <vt:variant>
        <vt:i4>0</vt:i4>
      </vt:variant>
      <vt:variant>
        <vt:i4>5</vt:i4>
      </vt:variant>
      <vt:variant>
        <vt:lpwstr/>
      </vt:variant>
      <vt:variant>
        <vt:lpwstr>_Toc374099588</vt:lpwstr>
      </vt:variant>
      <vt:variant>
        <vt:i4>1114171</vt:i4>
      </vt:variant>
      <vt:variant>
        <vt:i4>680</vt:i4>
      </vt:variant>
      <vt:variant>
        <vt:i4>0</vt:i4>
      </vt:variant>
      <vt:variant>
        <vt:i4>5</vt:i4>
      </vt:variant>
      <vt:variant>
        <vt:lpwstr/>
      </vt:variant>
      <vt:variant>
        <vt:lpwstr>_Toc374099587</vt:lpwstr>
      </vt:variant>
      <vt:variant>
        <vt:i4>1114171</vt:i4>
      </vt:variant>
      <vt:variant>
        <vt:i4>674</vt:i4>
      </vt:variant>
      <vt:variant>
        <vt:i4>0</vt:i4>
      </vt:variant>
      <vt:variant>
        <vt:i4>5</vt:i4>
      </vt:variant>
      <vt:variant>
        <vt:lpwstr/>
      </vt:variant>
      <vt:variant>
        <vt:lpwstr>_Toc374099586</vt:lpwstr>
      </vt:variant>
      <vt:variant>
        <vt:i4>1114171</vt:i4>
      </vt:variant>
      <vt:variant>
        <vt:i4>668</vt:i4>
      </vt:variant>
      <vt:variant>
        <vt:i4>0</vt:i4>
      </vt:variant>
      <vt:variant>
        <vt:i4>5</vt:i4>
      </vt:variant>
      <vt:variant>
        <vt:lpwstr/>
      </vt:variant>
      <vt:variant>
        <vt:lpwstr>_Toc374099585</vt:lpwstr>
      </vt:variant>
      <vt:variant>
        <vt:i4>1114171</vt:i4>
      </vt:variant>
      <vt:variant>
        <vt:i4>662</vt:i4>
      </vt:variant>
      <vt:variant>
        <vt:i4>0</vt:i4>
      </vt:variant>
      <vt:variant>
        <vt:i4>5</vt:i4>
      </vt:variant>
      <vt:variant>
        <vt:lpwstr/>
      </vt:variant>
      <vt:variant>
        <vt:lpwstr>_Toc374099584</vt:lpwstr>
      </vt:variant>
      <vt:variant>
        <vt:i4>1114171</vt:i4>
      </vt:variant>
      <vt:variant>
        <vt:i4>656</vt:i4>
      </vt:variant>
      <vt:variant>
        <vt:i4>0</vt:i4>
      </vt:variant>
      <vt:variant>
        <vt:i4>5</vt:i4>
      </vt:variant>
      <vt:variant>
        <vt:lpwstr/>
      </vt:variant>
      <vt:variant>
        <vt:lpwstr>_Toc374099583</vt:lpwstr>
      </vt:variant>
      <vt:variant>
        <vt:i4>1114171</vt:i4>
      </vt:variant>
      <vt:variant>
        <vt:i4>650</vt:i4>
      </vt:variant>
      <vt:variant>
        <vt:i4>0</vt:i4>
      </vt:variant>
      <vt:variant>
        <vt:i4>5</vt:i4>
      </vt:variant>
      <vt:variant>
        <vt:lpwstr/>
      </vt:variant>
      <vt:variant>
        <vt:lpwstr>_Toc374099582</vt:lpwstr>
      </vt:variant>
      <vt:variant>
        <vt:i4>1114171</vt:i4>
      </vt:variant>
      <vt:variant>
        <vt:i4>644</vt:i4>
      </vt:variant>
      <vt:variant>
        <vt:i4>0</vt:i4>
      </vt:variant>
      <vt:variant>
        <vt:i4>5</vt:i4>
      </vt:variant>
      <vt:variant>
        <vt:lpwstr/>
      </vt:variant>
      <vt:variant>
        <vt:lpwstr>_Toc374099581</vt:lpwstr>
      </vt:variant>
      <vt:variant>
        <vt:i4>1114171</vt:i4>
      </vt:variant>
      <vt:variant>
        <vt:i4>638</vt:i4>
      </vt:variant>
      <vt:variant>
        <vt:i4>0</vt:i4>
      </vt:variant>
      <vt:variant>
        <vt:i4>5</vt:i4>
      </vt:variant>
      <vt:variant>
        <vt:lpwstr/>
      </vt:variant>
      <vt:variant>
        <vt:lpwstr>_Toc374099580</vt:lpwstr>
      </vt:variant>
      <vt:variant>
        <vt:i4>1966139</vt:i4>
      </vt:variant>
      <vt:variant>
        <vt:i4>632</vt:i4>
      </vt:variant>
      <vt:variant>
        <vt:i4>0</vt:i4>
      </vt:variant>
      <vt:variant>
        <vt:i4>5</vt:i4>
      </vt:variant>
      <vt:variant>
        <vt:lpwstr/>
      </vt:variant>
      <vt:variant>
        <vt:lpwstr>_Toc374099579</vt:lpwstr>
      </vt:variant>
      <vt:variant>
        <vt:i4>1966139</vt:i4>
      </vt:variant>
      <vt:variant>
        <vt:i4>626</vt:i4>
      </vt:variant>
      <vt:variant>
        <vt:i4>0</vt:i4>
      </vt:variant>
      <vt:variant>
        <vt:i4>5</vt:i4>
      </vt:variant>
      <vt:variant>
        <vt:lpwstr/>
      </vt:variant>
      <vt:variant>
        <vt:lpwstr>_Toc374099578</vt:lpwstr>
      </vt:variant>
      <vt:variant>
        <vt:i4>1966139</vt:i4>
      </vt:variant>
      <vt:variant>
        <vt:i4>620</vt:i4>
      </vt:variant>
      <vt:variant>
        <vt:i4>0</vt:i4>
      </vt:variant>
      <vt:variant>
        <vt:i4>5</vt:i4>
      </vt:variant>
      <vt:variant>
        <vt:lpwstr/>
      </vt:variant>
      <vt:variant>
        <vt:lpwstr>_Toc374099577</vt:lpwstr>
      </vt:variant>
      <vt:variant>
        <vt:i4>1966139</vt:i4>
      </vt:variant>
      <vt:variant>
        <vt:i4>614</vt:i4>
      </vt:variant>
      <vt:variant>
        <vt:i4>0</vt:i4>
      </vt:variant>
      <vt:variant>
        <vt:i4>5</vt:i4>
      </vt:variant>
      <vt:variant>
        <vt:lpwstr/>
      </vt:variant>
      <vt:variant>
        <vt:lpwstr>_Toc374099576</vt:lpwstr>
      </vt:variant>
      <vt:variant>
        <vt:i4>1966139</vt:i4>
      </vt:variant>
      <vt:variant>
        <vt:i4>608</vt:i4>
      </vt:variant>
      <vt:variant>
        <vt:i4>0</vt:i4>
      </vt:variant>
      <vt:variant>
        <vt:i4>5</vt:i4>
      </vt:variant>
      <vt:variant>
        <vt:lpwstr/>
      </vt:variant>
      <vt:variant>
        <vt:lpwstr>_Toc374099575</vt:lpwstr>
      </vt:variant>
      <vt:variant>
        <vt:i4>1966139</vt:i4>
      </vt:variant>
      <vt:variant>
        <vt:i4>602</vt:i4>
      </vt:variant>
      <vt:variant>
        <vt:i4>0</vt:i4>
      </vt:variant>
      <vt:variant>
        <vt:i4>5</vt:i4>
      </vt:variant>
      <vt:variant>
        <vt:lpwstr/>
      </vt:variant>
      <vt:variant>
        <vt:lpwstr>_Toc374099574</vt:lpwstr>
      </vt:variant>
      <vt:variant>
        <vt:i4>1966139</vt:i4>
      </vt:variant>
      <vt:variant>
        <vt:i4>596</vt:i4>
      </vt:variant>
      <vt:variant>
        <vt:i4>0</vt:i4>
      </vt:variant>
      <vt:variant>
        <vt:i4>5</vt:i4>
      </vt:variant>
      <vt:variant>
        <vt:lpwstr/>
      </vt:variant>
      <vt:variant>
        <vt:lpwstr>_Toc374099573</vt:lpwstr>
      </vt:variant>
      <vt:variant>
        <vt:i4>1966139</vt:i4>
      </vt:variant>
      <vt:variant>
        <vt:i4>590</vt:i4>
      </vt:variant>
      <vt:variant>
        <vt:i4>0</vt:i4>
      </vt:variant>
      <vt:variant>
        <vt:i4>5</vt:i4>
      </vt:variant>
      <vt:variant>
        <vt:lpwstr/>
      </vt:variant>
      <vt:variant>
        <vt:lpwstr>_Toc374099572</vt:lpwstr>
      </vt:variant>
      <vt:variant>
        <vt:i4>1966139</vt:i4>
      </vt:variant>
      <vt:variant>
        <vt:i4>584</vt:i4>
      </vt:variant>
      <vt:variant>
        <vt:i4>0</vt:i4>
      </vt:variant>
      <vt:variant>
        <vt:i4>5</vt:i4>
      </vt:variant>
      <vt:variant>
        <vt:lpwstr/>
      </vt:variant>
      <vt:variant>
        <vt:lpwstr>_Toc374099571</vt:lpwstr>
      </vt:variant>
      <vt:variant>
        <vt:i4>1966139</vt:i4>
      </vt:variant>
      <vt:variant>
        <vt:i4>578</vt:i4>
      </vt:variant>
      <vt:variant>
        <vt:i4>0</vt:i4>
      </vt:variant>
      <vt:variant>
        <vt:i4>5</vt:i4>
      </vt:variant>
      <vt:variant>
        <vt:lpwstr/>
      </vt:variant>
      <vt:variant>
        <vt:lpwstr>_Toc374099570</vt:lpwstr>
      </vt:variant>
      <vt:variant>
        <vt:i4>2031675</vt:i4>
      </vt:variant>
      <vt:variant>
        <vt:i4>572</vt:i4>
      </vt:variant>
      <vt:variant>
        <vt:i4>0</vt:i4>
      </vt:variant>
      <vt:variant>
        <vt:i4>5</vt:i4>
      </vt:variant>
      <vt:variant>
        <vt:lpwstr/>
      </vt:variant>
      <vt:variant>
        <vt:lpwstr>_Toc374099569</vt:lpwstr>
      </vt:variant>
      <vt:variant>
        <vt:i4>2031675</vt:i4>
      </vt:variant>
      <vt:variant>
        <vt:i4>566</vt:i4>
      </vt:variant>
      <vt:variant>
        <vt:i4>0</vt:i4>
      </vt:variant>
      <vt:variant>
        <vt:i4>5</vt:i4>
      </vt:variant>
      <vt:variant>
        <vt:lpwstr/>
      </vt:variant>
      <vt:variant>
        <vt:lpwstr>_Toc374099568</vt:lpwstr>
      </vt:variant>
      <vt:variant>
        <vt:i4>2031675</vt:i4>
      </vt:variant>
      <vt:variant>
        <vt:i4>560</vt:i4>
      </vt:variant>
      <vt:variant>
        <vt:i4>0</vt:i4>
      </vt:variant>
      <vt:variant>
        <vt:i4>5</vt:i4>
      </vt:variant>
      <vt:variant>
        <vt:lpwstr/>
      </vt:variant>
      <vt:variant>
        <vt:lpwstr>_Toc374099567</vt:lpwstr>
      </vt:variant>
      <vt:variant>
        <vt:i4>2031675</vt:i4>
      </vt:variant>
      <vt:variant>
        <vt:i4>554</vt:i4>
      </vt:variant>
      <vt:variant>
        <vt:i4>0</vt:i4>
      </vt:variant>
      <vt:variant>
        <vt:i4>5</vt:i4>
      </vt:variant>
      <vt:variant>
        <vt:lpwstr/>
      </vt:variant>
      <vt:variant>
        <vt:lpwstr>_Toc374099566</vt:lpwstr>
      </vt:variant>
      <vt:variant>
        <vt:i4>2031675</vt:i4>
      </vt:variant>
      <vt:variant>
        <vt:i4>548</vt:i4>
      </vt:variant>
      <vt:variant>
        <vt:i4>0</vt:i4>
      </vt:variant>
      <vt:variant>
        <vt:i4>5</vt:i4>
      </vt:variant>
      <vt:variant>
        <vt:lpwstr/>
      </vt:variant>
      <vt:variant>
        <vt:lpwstr>_Toc374099565</vt:lpwstr>
      </vt:variant>
      <vt:variant>
        <vt:i4>2031675</vt:i4>
      </vt:variant>
      <vt:variant>
        <vt:i4>542</vt:i4>
      </vt:variant>
      <vt:variant>
        <vt:i4>0</vt:i4>
      </vt:variant>
      <vt:variant>
        <vt:i4>5</vt:i4>
      </vt:variant>
      <vt:variant>
        <vt:lpwstr/>
      </vt:variant>
      <vt:variant>
        <vt:lpwstr>_Toc374099564</vt:lpwstr>
      </vt:variant>
      <vt:variant>
        <vt:i4>2031675</vt:i4>
      </vt:variant>
      <vt:variant>
        <vt:i4>536</vt:i4>
      </vt:variant>
      <vt:variant>
        <vt:i4>0</vt:i4>
      </vt:variant>
      <vt:variant>
        <vt:i4>5</vt:i4>
      </vt:variant>
      <vt:variant>
        <vt:lpwstr/>
      </vt:variant>
      <vt:variant>
        <vt:lpwstr>_Toc374099563</vt:lpwstr>
      </vt:variant>
      <vt:variant>
        <vt:i4>2031675</vt:i4>
      </vt:variant>
      <vt:variant>
        <vt:i4>530</vt:i4>
      </vt:variant>
      <vt:variant>
        <vt:i4>0</vt:i4>
      </vt:variant>
      <vt:variant>
        <vt:i4>5</vt:i4>
      </vt:variant>
      <vt:variant>
        <vt:lpwstr/>
      </vt:variant>
      <vt:variant>
        <vt:lpwstr>_Toc374099562</vt:lpwstr>
      </vt:variant>
      <vt:variant>
        <vt:i4>2031675</vt:i4>
      </vt:variant>
      <vt:variant>
        <vt:i4>524</vt:i4>
      </vt:variant>
      <vt:variant>
        <vt:i4>0</vt:i4>
      </vt:variant>
      <vt:variant>
        <vt:i4>5</vt:i4>
      </vt:variant>
      <vt:variant>
        <vt:lpwstr/>
      </vt:variant>
      <vt:variant>
        <vt:lpwstr>_Toc374099561</vt:lpwstr>
      </vt:variant>
      <vt:variant>
        <vt:i4>2031675</vt:i4>
      </vt:variant>
      <vt:variant>
        <vt:i4>518</vt:i4>
      </vt:variant>
      <vt:variant>
        <vt:i4>0</vt:i4>
      </vt:variant>
      <vt:variant>
        <vt:i4>5</vt:i4>
      </vt:variant>
      <vt:variant>
        <vt:lpwstr/>
      </vt:variant>
      <vt:variant>
        <vt:lpwstr>_Toc374099560</vt:lpwstr>
      </vt:variant>
      <vt:variant>
        <vt:i4>1835067</vt:i4>
      </vt:variant>
      <vt:variant>
        <vt:i4>512</vt:i4>
      </vt:variant>
      <vt:variant>
        <vt:i4>0</vt:i4>
      </vt:variant>
      <vt:variant>
        <vt:i4>5</vt:i4>
      </vt:variant>
      <vt:variant>
        <vt:lpwstr/>
      </vt:variant>
      <vt:variant>
        <vt:lpwstr>_Toc374099559</vt:lpwstr>
      </vt:variant>
      <vt:variant>
        <vt:i4>1835067</vt:i4>
      </vt:variant>
      <vt:variant>
        <vt:i4>506</vt:i4>
      </vt:variant>
      <vt:variant>
        <vt:i4>0</vt:i4>
      </vt:variant>
      <vt:variant>
        <vt:i4>5</vt:i4>
      </vt:variant>
      <vt:variant>
        <vt:lpwstr/>
      </vt:variant>
      <vt:variant>
        <vt:lpwstr>_Toc374099558</vt:lpwstr>
      </vt:variant>
      <vt:variant>
        <vt:i4>1835067</vt:i4>
      </vt:variant>
      <vt:variant>
        <vt:i4>500</vt:i4>
      </vt:variant>
      <vt:variant>
        <vt:i4>0</vt:i4>
      </vt:variant>
      <vt:variant>
        <vt:i4>5</vt:i4>
      </vt:variant>
      <vt:variant>
        <vt:lpwstr/>
      </vt:variant>
      <vt:variant>
        <vt:lpwstr>_Toc374099557</vt:lpwstr>
      </vt:variant>
      <vt:variant>
        <vt:i4>1835067</vt:i4>
      </vt:variant>
      <vt:variant>
        <vt:i4>494</vt:i4>
      </vt:variant>
      <vt:variant>
        <vt:i4>0</vt:i4>
      </vt:variant>
      <vt:variant>
        <vt:i4>5</vt:i4>
      </vt:variant>
      <vt:variant>
        <vt:lpwstr/>
      </vt:variant>
      <vt:variant>
        <vt:lpwstr>_Toc374099556</vt:lpwstr>
      </vt:variant>
      <vt:variant>
        <vt:i4>1835067</vt:i4>
      </vt:variant>
      <vt:variant>
        <vt:i4>488</vt:i4>
      </vt:variant>
      <vt:variant>
        <vt:i4>0</vt:i4>
      </vt:variant>
      <vt:variant>
        <vt:i4>5</vt:i4>
      </vt:variant>
      <vt:variant>
        <vt:lpwstr/>
      </vt:variant>
      <vt:variant>
        <vt:lpwstr>_Toc374099555</vt:lpwstr>
      </vt:variant>
      <vt:variant>
        <vt:i4>1835067</vt:i4>
      </vt:variant>
      <vt:variant>
        <vt:i4>482</vt:i4>
      </vt:variant>
      <vt:variant>
        <vt:i4>0</vt:i4>
      </vt:variant>
      <vt:variant>
        <vt:i4>5</vt:i4>
      </vt:variant>
      <vt:variant>
        <vt:lpwstr/>
      </vt:variant>
      <vt:variant>
        <vt:lpwstr>_Toc374099554</vt:lpwstr>
      </vt:variant>
      <vt:variant>
        <vt:i4>1835067</vt:i4>
      </vt:variant>
      <vt:variant>
        <vt:i4>476</vt:i4>
      </vt:variant>
      <vt:variant>
        <vt:i4>0</vt:i4>
      </vt:variant>
      <vt:variant>
        <vt:i4>5</vt:i4>
      </vt:variant>
      <vt:variant>
        <vt:lpwstr/>
      </vt:variant>
      <vt:variant>
        <vt:lpwstr>_Toc374099553</vt:lpwstr>
      </vt:variant>
      <vt:variant>
        <vt:i4>1835067</vt:i4>
      </vt:variant>
      <vt:variant>
        <vt:i4>470</vt:i4>
      </vt:variant>
      <vt:variant>
        <vt:i4>0</vt:i4>
      </vt:variant>
      <vt:variant>
        <vt:i4>5</vt:i4>
      </vt:variant>
      <vt:variant>
        <vt:lpwstr/>
      </vt:variant>
      <vt:variant>
        <vt:lpwstr>_Toc374099552</vt:lpwstr>
      </vt:variant>
      <vt:variant>
        <vt:i4>1835067</vt:i4>
      </vt:variant>
      <vt:variant>
        <vt:i4>464</vt:i4>
      </vt:variant>
      <vt:variant>
        <vt:i4>0</vt:i4>
      </vt:variant>
      <vt:variant>
        <vt:i4>5</vt:i4>
      </vt:variant>
      <vt:variant>
        <vt:lpwstr/>
      </vt:variant>
      <vt:variant>
        <vt:lpwstr>_Toc374099551</vt:lpwstr>
      </vt:variant>
      <vt:variant>
        <vt:i4>1835067</vt:i4>
      </vt:variant>
      <vt:variant>
        <vt:i4>458</vt:i4>
      </vt:variant>
      <vt:variant>
        <vt:i4>0</vt:i4>
      </vt:variant>
      <vt:variant>
        <vt:i4>5</vt:i4>
      </vt:variant>
      <vt:variant>
        <vt:lpwstr/>
      </vt:variant>
      <vt:variant>
        <vt:lpwstr>_Toc374099550</vt:lpwstr>
      </vt:variant>
      <vt:variant>
        <vt:i4>1900603</vt:i4>
      </vt:variant>
      <vt:variant>
        <vt:i4>452</vt:i4>
      </vt:variant>
      <vt:variant>
        <vt:i4>0</vt:i4>
      </vt:variant>
      <vt:variant>
        <vt:i4>5</vt:i4>
      </vt:variant>
      <vt:variant>
        <vt:lpwstr/>
      </vt:variant>
      <vt:variant>
        <vt:lpwstr>_Toc374099549</vt:lpwstr>
      </vt:variant>
      <vt:variant>
        <vt:i4>1900603</vt:i4>
      </vt:variant>
      <vt:variant>
        <vt:i4>446</vt:i4>
      </vt:variant>
      <vt:variant>
        <vt:i4>0</vt:i4>
      </vt:variant>
      <vt:variant>
        <vt:i4>5</vt:i4>
      </vt:variant>
      <vt:variant>
        <vt:lpwstr/>
      </vt:variant>
      <vt:variant>
        <vt:lpwstr>_Toc374099548</vt:lpwstr>
      </vt:variant>
      <vt:variant>
        <vt:i4>1900603</vt:i4>
      </vt:variant>
      <vt:variant>
        <vt:i4>440</vt:i4>
      </vt:variant>
      <vt:variant>
        <vt:i4>0</vt:i4>
      </vt:variant>
      <vt:variant>
        <vt:i4>5</vt:i4>
      </vt:variant>
      <vt:variant>
        <vt:lpwstr/>
      </vt:variant>
      <vt:variant>
        <vt:lpwstr>_Toc374099547</vt:lpwstr>
      </vt:variant>
      <vt:variant>
        <vt:i4>1900603</vt:i4>
      </vt:variant>
      <vt:variant>
        <vt:i4>434</vt:i4>
      </vt:variant>
      <vt:variant>
        <vt:i4>0</vt:i4>
      </vt:variant>
      <vt:variant>
        <vt:i4>5</vt:i4>
      </vt:variant>
      <vt:variant>
        <vt:lpwstr/>
      </vt:variant>
      <vt:variant>
        <vt:lpwstr>_Toc374099546</vt:lpwstr>
      </vt:variant>
      <vt:variant>
        <vt:i4>1900603</vt:i4>
      </vt:variant>
      <vt:variant>
        <vt:i4>428</vt:i4>
      </vt:variant>
      <vt:variant>
        <vt:i4>0</vt:i4>
      </vt:variant>
      <vt:variant>
        <vt:i4>5</vt:i4>
      </vt:variant>
      <vt:variant>
        <vt:lpwstr/>
      </vt:variant>
      <vt:variant>
        <vt:lpwstr>_Toc374099545</vt:lpwstr>
      </vt:variant>
      <vt:variant>
        <vt:i4>1900603</vt:i4>
      </vt:variant>
      <vt:variant>
        <vt:i4>422</vt:i4>
      </vt:variant>
      <vt:variant>
        <vt:i4>0</vt:i4>
      </vt:variant>
      <vt:variant>
        <vt:i4>5</vt:i4>
      </vt:variant>
      <vt:variant>
        <vt:lpwstr/>
      </vt:variant>
      <vt:variant>
        <vt:lpwstr>_Toc374099544</vt:lpwstr>
      </vt:variant>
      <vt:variant>
        <vt:i4>1900603</vt:i4>
      </vt:variant>
      <vt:variant>
        <vt:i4>416</vt:i4>
      </vt:variant>
      <vt:variant>
        <vt:i4>0</vt:i4>
      </vt:variant>
      <vt:variant>
        <vt:i4>5</vt:i4>
      </vt:variant>
      <vt:variant>
        <vt:lpwstr/>
      </vt:variant>
      <vt:variant>
        <vt:lpwstr>_Toc374099543</vt:lpwstr>
      </vt:variant>
      <vt:variant>
        <vt:i4>1900603</vt:i4>
      </vt:variant>
      <vt:variant>
        <vt:i4>410</vt:i4>
      </vt:variant>
      <vt:variant>
        <vt:i4>0</vt:i4>
      </vt:variant>
      <vt:variant>
        <vt:i4>5</vt:i4>
      </vt:variant>
      <vt:variant>
        <vt:lpwstr/>
      </vt:variant>
      <vt:variant>
        <vt:lpwstr>_Toc374099542</vt:lpwstr>
      </vt:variant>
      <vt:variant>
        <vt:i4>1900603</vt:i4>
      </vt:variant>
      <vt:variant>
        <vt:i4>404</vt:i4>
      </vt:variant>
      <vt:variant>
        <vt:i4>0</vt:i4>
      </vt:variant>
      <vt:variant>
        <vt:i4>5</vt:i4>
      </vt:variant>
      <vt:variant>
        <vt:lpwstr/>
      </vt:variant>
      <vt:variant>
        <vt:lpwstr>_Toc374099541</vt:lpwstr>
      </vt:variant>
      <vt:variant>
        <vt:i4>1900603</vt:i4>
      </vt:variant>
      <vt:variant>
        <vt:i4>398</vt:i4>
      </vt:variant>
      <vt:variant>
        <vt:i4>0</vt:i4>
      </vt:variant>
      <vt:variant>
        <vt:i4>5</vt:i4>
      </vt:variant>
      <vt:variant>
        <vt:lpwstr/>
      </vt:variant>
      <vt:variant>
        <vt:lpwstr>_Toc374099540</vt:lpwstr>
      </vt:variant>
      <vt:variant>
        <vt:i4>1703995</vt:i4>
      </vt:variant>
      <vt:variant>
        <vt:i4>392</vt:i4>
      </vt:variant>
      <vt:variant>
        <vt:i4>0</vt:i4>
      </vt:variant>
      <vt:variant>
        <vt:i4>5</vt:i4>
      </vt:variant>
      <vt:variant>
        <vt:lpwstr/>
      </vt:variant>
      <vt:variant>
        <vt:lpwstr>_Toc374099539</vt:lpwstr>
      </vt:variant>
      <vt:variant>
        <vt:i4>1703995</vt:i4>
      </vt:variant>
      <vt:variant>
        <vt:i4>386</vt:i4>
      </vt:variant>
      <vt:variant>
        <vt:i4>0</vt:i4>
      </vt:variant>
      <vt:variant>
        <vt:i4>5</vt:i4>
      </vt:variant>
      <vt:variant>
        <vt:lpwstr/>
      </vt:variant>
      <vt:variant>
        <vt:lpwstr>_Toc374099538</vt:lpwstr>
      </vt:variant>
      <vt:variant>
        <vt:i4>1703995</vt:i4>
      </vt:variant>
      <vt:variant>
        <vt:i4>380</vt:i4>
      </vt:variant>
      <vt:variant>
        <vt:i4>0</vt:i4>
      </vt:variant>
      <vt:variant>
        <vt:i4>5</vt:i4>
      </vt:variant>
      <vt:variant>
        <vt:lpwstr/>
      </vt:variant>
      <vt:variant>
        <vt:lpwstr>_Toc374099537</vt:lpwstr>
      </vt:variant>
      <vt:variant>
        <vt:i4>1703995</vt:i4>
      </vt:variant>
      <vt:variant>
        <vt:i4>374</vt:i4>
      </vt:variant>
      <vt:variant>
        <vt:i4>0</vt:i4>
      </vt:variant>
      <vt:variant>
        <vt:i4>5</vt:i4>
      </vt:variant>
      <vt:variant>
        <vt:lpwstr/>
      </vt:variant>
      <vt:variant>
        <vt:lpwstr>_Toc374099536</vt:lpwstr>
      </vt:variant>
      <vt:variant>
        <vt:i4>1703995</vt:i4>
      </vt:variant>
      <vt:variant>
        <vt:i4>368</vt:i4>
      </vt:variant>
      <vt:variant>
        <vt:i4>0</vt:i4>
      </vt:variant>
      <vt:variant>
        <vt:i4>5</vt:i4>
      </vt:variant>
      <vt:variant>
        <vt:lpwstr/>
      </vt:variant>
      <vt:variant>
        <vt:lpwstr>_Toc374099535</vt:lpwstr>
      </vt:variant>
      <vt:variant>
        <vt:i4>1703995</vt:i4>
      </vt:variant>
      <vt:variant>
        <vt:i4>362</vt:i4>
      </vt:variant>
      <vt:variant>
        <vt:i4>0</vt:i4>
      </vt:variant>
      <vt:variant>
        <vt:i4>5</vt:i4>
      </vt:variant>
      <vt:variant>
        <vt:lpwstr/>
      </vt:variant>
      <vt:variant>
        <vt:lpwstr>_Toc374099534</vt:lpwstr>
      </vt:variant>
      <vt:variant>
        <vt:i4>1703995</vt:i4>
      </vt:variant>
      <vt:variant>
        <vt:i4>356</vt:i4>
      </vt:variant>
      <vt:variant>
        <vt:i4>0</vt:i4>
      </vt:variant>
      <vt:variant>
        <vt:i4>5</vt:i4>
      </vt:variant>
      <vt:variant>
        <vt:lpwstr/>
      </vt:variant>
      <vt:variant>
        <vt:lpwstr>_Toc374099533</vt:lpwstr>
      </vt:variant>
      <vt:variant>
        <vt:i4>1703995</vt:i4>
      </vt:variant>
      <vt:variant>
        <vt:i4>350</vt:i4>
      </vt:variant>
      <vt:variant>
        <vt:i4>0</vt:i4>
      </vt:variant>
      <vt:variant>
        <vt:i4>5</vt:i4>
      </vt:variant>
      <vt:variant>
        <vt:lpwstr/>
      </vt:variant>
      <vt:variant>
        <vt:lpwstr>_Toc374099532</vt:lpwstr>
      </vt:variant>
      <vt:variant>
        <vt:i4>1703995</vt:i4>
      </vt:variant>
      <vt:variant>
        <vt:i4>344</vt:i4>
      </vt:variant>
      <vt:variant>
        <vt:i4>0</vt:i4>
      </vt:variant>
      <vt:variant>
        <vt:i4>5</vt:i4>
      </vt:variant>
      <vt:variant>
        <vt:lpwstr/>
      </vt:variant>
      <vt:variant>
        <vt:lpwstr>_Toc374099531</vt:lpwstr>
      </vt:variant>
      <vt:variant>
        <vt:i4>1703995</vt:i4>
      </vt:variant>
      <vt:variant>
        <vt:i4>338</vt:i4>
      </vt:variant>
      <vt:variant>
        <vt:i4>0</vt:i4>
      </vt:variant>
      <vt:variant>
        <vt:i4>5</vt:i4>
      </vt:variant>
      <vt:variant>
        <vt:lpwstr/>
      </vt:variant>
      <vt:variant>
        <vt:lpwstr>_Toc374099530</vt:lpwstr>
      </vt:variant>
      <vt:variant>
        <vt:i4>1769531</vt:i4>
      </vt:variant>
      <vt:variant>
        <vt:i4>332</vt:i4>
      </vt:variant>
      <vt:variant>
        <vt:i4>0</vt:i4>
      </vt:variant>
      <vt:variant>
        <vt:i4>5</vt:i4>
      </vt:variant>
      <vt:variant>
        <vt:lpwstr/>
      </vt:variant>
      <vt:variant>
        <vt:lpwstr>_Toc374099529</vt:lpwstr>
      </vt:variant>
      <vt:variant>
        <vt:i4>1769531</vt:i4>
      </vt:variant>
      <vt:variant>
        <vt:i4>326</vt:i4>
      </vt:variant>
      <vt:variant>
        <vt:i4>0</vt:i4>
      </vt:variant>
      <vt:variant>
        <vt:i4>5</vt:i4>
      </vt:variant>
      <vt:variant>
        <vt:lpwstr/>
      </vt:variant>
      <vt:variant>
        <vt:lpwstr>_Toc374099528</vt:lpwstr>
      </vt:variant>
      <vt:variant>
        <vt:i4>1769531</vt:i4>
      </vt:variant>
      <vt:variant>
        <vt:i4>320</vt:i4>
      </vt:variant>
      <vt:variant>
        <vt:i4>0</vt:i4>
      </vt:variant>
      <vt:variant>
        <vt:i4>5</vt:i4>
      </vt:variant>
      <vt:variant>
        <vt:lpwstr/>
      </vt:variant>
      <vt:variant>
        <vt:lpwstr>_Toc374099527</vt:lpwstr>
      </vt:variant>
      <vt:variant>
        <vt:i4>1769531</vt:i4>
      </vt:variant>
      <vt:variant>
        <vt:i4>314</vt:i4>
      </vt:variant>
      <vt:variant>
        <vt:i4>0</vt:i4>
      </vt:variant>
      <vt:variant>
        <vt:i4>5</vt:i4>
      </vt:variant>
      <vt:variant>
        <vt:lpwstr/>
      </vt:variant>
      <vt:variant>
        <vt:lpwstr>_Toc374099526</vt:lpwstr>
      </vt:variant>
      <vt:variant>
        <vt:i4>1769531</vt:i4>
      </vt:variant>
      <vt:variant>
        <vt:i4>308</vt:i4>
      </vt:variant>
      <vt:variant>
        <vt:i4>0</vt:i4>
      </vt:variant>
      <vt:variant>
        <vt:i4>5</vt:i4>
      </vt:variant>
      <vt:variant>
        <vt:lpwstr/>
      </vt:variant>
      <vt:variant>
        <vt:lpwstr>_Toc374099525</vt:lpwstr>
      </vt:variant>
      <vt:variant>
        <vt:i4>1769531</vt:i4>
      </vt:variant>
      <vt:variant>
        <vt:i4>302</vt:i4>
      </vt:variant>
      <vt:variant>
        <vt:i4>0</vt:i4>
      </vt:variant>
      <vt:variant>
        <vt:i4>5</vt:i4>
      </vt:variant>
      <vt:variant>
        <vt:lpwstr/>
      </vt:variant>
      <vt:variant>
        <vt:lpwstr>_Toc374099524</vt:lpwstr>
      </vt:variant>
      <vt:variant>
        <vt:i4>1769531</vt:i4>
      </vt:variant>
      <vt:variant>
        <vt:i4>296</vt:i4>
      </vt:variant>
      <vt:variant>
        <vt:i4>0</vt:i4>
      </vt:variant>
      <vt:variant>
        <vt:i4>5</vt:i4>
      </vt:variant>
      <vt:variant>
        <vt:lpwstr/>
      </vt:variant>
      <vt:variant>
        <vt:lpwstr>_Toc374099523</vt:lpwstr>
      </vt:variant>
      <vt:variant>
        <vt:i4>1769531</vt:i4>
      </vt:variant>
      <vt:variant>
        <vt:i4>290</vt:i4>
      </vt:variant>
      <vt:variant>
        <vt:i4>0</vt:i4>
      </vt:variant>
      <vt:variant>
        <vt:i4>5</vt:i4>
      </vt:variant>
      <vt:variant>
        <vt:lpwstr/>
      </vt:variant>
      <vt:variant>
        <vt:lpwstr>_Toc374099522</vt:lpwstr>
      </vt:variant>
      <vt:variant>
        <vt:i4>1769531</vt:i4>
      </vt:variant>
      <vt:variant>
        <vt:i4>284</vt:i4>
      </vt:variant>
      <vt:variant>
        <vt:i4>0</vt:i4>
      </vt:variant>
      <vt:variant>
        <vt:i4>5</vt:i4>
      </vt:variant>
      <vt:variant>
        <vt:lpwstr/>
      </vt:variant>
      <vt:variant>
        <vt:lpwstr>_Toc374099521</vt:lpwstr>
      </vt:variant>
      <vt:variant>
        <vt:i4>1769531</vt:i4>
      </vt:variant>
      <vt:variant>
        <vt:i4>278</vt:i4>
      </vt:variant>
      <vt:variant>
        <vt:i4>0</vt:i4>
      </vt:variant>
      <vt:variant>
        <vt:i4>5</vt:i4>
      </vt:variant>
      <vt:variant>
        <vt:lpwstr/>
      </vt:variant>
      <vt:variant>
        <vt:lpwstr>_Toc374099520</vt:lpwstr>
      </vt:variant>
      <vt:variant>
        <vt:i4>1572923</vt:i4>
      </vt:variant>
      <vt:variant>
        <vt:i4>272</vt:i4>
      </vt:variant>
      <vt:variant>
        <vt:i4>0</vt:i4>
      </vt:variant>
      <vt:variant>
        <vt:i4>5</vt:i4>
      </vt:variant>
      <vt:variant>
        <vt:lpwstr/>
      </vt:variant>
      <vt:variant>
        <vt:lpwstr>_Toc374099519</vt:lpwstr>
      </vt:variant>
      <vt:variant>
        <vt:i4>1572923</vt:i4>
      </vt:variant>
      <vt:variant>
        <vt:i4>266</vt:i4>
      </vt:variant>
      <vt:variant>
        <vt:i4>0</vt:i4>
      </vt:variant>
      <vt:variant>
        <vt:i4>5</vt:i4>
      </vt:variant>
      <vt:variant>
        <vt:lpwstr/>
      </vt:variant>
      <vt:variant>
        <vt:lpwstr>_Toc374099518</vt:lpwstr>
      </vt:variant>
      <vt:variant>
        <vt:i4>1572923</vt:i4>
      </vt:variant>
      <vt:variant>
        <vt:i4>260</vt:i4>
      </vt:variant>
      <vt:variant>
        <vt:i4>0</vt:i4>
      </vt:variant>
      <vt:variant>
        <vt:i4>5</vt:i4>
      </vt:variant>
      <vt:variant>
        <vt:lpwstr/>
      </vt:variant>
      <vt:variant>
        <vt:lpwstr>_Toc374099517</vt:lpwstr>
      </vt:variant>
      <vt:variant>
        <vt:i4>1572923</vt:i4>
      </vt:variant>
      <vt:variant>
        <vt:i4>254</vt:i4>
      </vt:variant>
      <vt:variant>
        <vt:i4>0</vt:i4>
      </vt:variant>
      <vt:variant>
        <vt:i4>5</vt:i4>
      </vt:variant>
      <vt:variant>
        <vt:lpwstr/>
      </vt:variant>
      <vt:variant>
        <vt:lpwstr>_Toc374099516</vt:lpwstr>
      </vt:variant>
      <vt:variant>
        <vt:i4>1572923</vt:i4>
      </vt:variant>
      <vt:variant>
        <vt:i4>248</vt:i4>
      </vt:variant>
      <vt:variant>
        <vt:i4>0</vt:i4>
      </vt:variant>
      <vt:variant>
        <vt:i4>5</vt:i4>
      </vt:variant>
      <vt:variant>
        <vt:lpwstr/>
      </vt:variant>
      <vt:variant>
        <vt:lpwstr>_Toc374099515</vt:lpwstr>
      </vt:variant>
      <vt:variant>
        <vt:i4>1572923</vt:i4>
      </vt:variant>
      <vt:variant>
        <vt:i4>242</vt:i4>
      </vt:variant>
      <vt:variant>
        <vt:i4>0</vt:i4>
      </vt:variant>
      <vt:variant>
        <vt:i4>5</vt:i4>
      </vt:variant>
      <vt:variant>
        <vt:lpwstr/>
      </vt:variant>
      <vt:variant>
        <vt:lpwstr>_Toc374099514</vt:lpwstr>
      </vt:variant>
      <vt:variant>
        <vt:i4>1572923</vt:i4>
      </vt:variant>
      <vt:variant>
        <vt:i4>236</vt:i4>
      </vt:variant>
      <vt:variant>
        <vt:i4>0</vt:i4>
      </vt:variant>
      <vt:variant>
        <vt:i4>5</vt:i4>
      </vt:variant>
      <vt:variant>
        <vt:lpwstr/>
      </vt:variant>
      <vt:variant>
        <vt:lpwstr>_Toc374099513</vt:lpwstr>
      </vt:variant>
      <vt:variant>
        <vt:i4>1572923</vt:i4>
      </vt:variant>
      <vt:variant>
        <vt:i4>230</vt:i4>
      </vt:variant>
      <vt:variant>
        <vt:i4>0</vt:i4>
      </vt:variant>
      <vt:variant>
        <vt:i4>5</vt:i4>
      </vt:variant>
      <vt:variant>
        <vt:lpwstr/>
      </vt:variant>
      <vt:variant>
        <vt:lpwstr>_Toc374099512</vt:lpwstr>
      </vt:variant>
      <vt:variant>
        <vt:i4>1572923</vt:i4>
      </vt:variant>
      <vt:variant>
        <vt:i4>224</vt:i4>
      </vt:variant>
      <vt:variant>
        <vt:i4>0</vt:i4>
      </vt:variant>
      <vt:variant>
        <vt:i4>5</vt:i4>
      </vt:variant>
      <vt:variant>
        <vt:lpwstr/>
      </vt:variant>
      <vt:variant>
        <vt:lpwstr>_Toc374099511</vt:lpwstr>
      </vt:variant>
      <vt:variant>
        <vt:i4>1572923</vt:i4>
      </vt:variant>
      <vt:variant>
        <vt:i4>218</vt:i4>
      </vt:variant>
      <vt:variant>
        <vt:i4>0</vt:i4>
      </vt:variant>
      <vt:variant>
        <vt:i4>5</vt:i4>
      </vt:variant>
      <vt:variant>
        <vt:lpwstr/>
      </vt:variant>
      <vt:variant>
        <vt:lpwstr>_Toc374099510</vt:lpwstr>
      </vt:variant>
      <vt:variant>
        <vt:i4>1638459</vt:i4>
      </vt:variant>
      <vt:variant>
        <vt:i4>212</vt:i4>
      </vt:variant>
      <vt:variant>
        <vt:i4>0</vt:i4>
      </vt:variant>
      <vt:variant>
        <vt:i4>5</vt:i4>
      </vt:variant>
      <vt:variant>
        <vt:lpwstr/>
      </vt:variant>
      <vt:variant>
        <vt:lpwstr>_Toc374099509</vt:lpwstr>
      </vt:variant>
      <vt:variant>
        <vt:i4>1638459</vt:i4>
      </vt:variant>
      <vt:variant>
        <vt:i4>206</vt:i4>
      </vt:variant>
      <vt:variant>
        <vt:i4>0</vt:i4>
      </vt:variant>
      <vt:variant>
        <vt:i4>5</vt:i4>
      </vt:variant>
      <vt:variant>
        <vt:lpwstr/>
      </vt:variant>
      <vt:variant>
        <vt:lpwstr>_Toc374099508</vt:lpwstr>
      </vt:variant>
      <vt:variant>
        <vt:i4>1638459</vt:i4>
      </vt:variant>
      <vt:variant>
        <vt:i4>200</vt:i4>
      </vt:variant>
      <vt:variant>
        <vt:i4>0</vt:i4>
      </vt:variant>
      <vt:variant>
        <vt:i4>5</vt:i4>
      </vt:variant>
      <vt:variant>
        <vt:lpwstr/>
      </vt:variant>
      <vt:variant>
        <vt:lpwstr>_Toc374099507</vt:lpwstr>
      </vt:variant>
      <vt:variant>
        <vt:i4>1638459</vt:i4>
      </vt:variant>
      <vt:variant>
        <vt:i4>194</vt:i4>
      </vt:variant>
      <vt:variant>
        <vt:i4>0</vt:i4>
      </vt:variant>
      <vt:variant>
        <vt:i4>5</vt:i4>
      </vt:variant>
      <vt:variant>
        <vt:lpwstr/>
      </vt:variant>
      <vt:variant>
        <vt:lpwstr>_Toc374099506</vt:lpwstr>
      </vt:variant>
      <vt:variant>
        <vt:i4>1638459</vt:i4>
      </vt:variant>
      <vt:variant>
        <vt:i4>188</vt:i4>
      </vt:variant>
      <vt:variant>
        <vt:i4>0</vt:i4>
      </vt:variant>
      <vt:variant>
        <vt:i4>5</vt:i4>
      </vt:variant>
      <vt:variant>
        <vt:lpwstr/>
      </vt:variant>
      <vt:variant>
        <vt:lpwstr>_Toc374099505</vt:lpwstr>
      </vt:variant>
      <vt:variant>
        <vt:i4>1638459</vt:i4>
      </vt:variant>
      <vt:variant>
        <vt:i4>182</vt:i4>
      </vt:variant>
      <vt:variant>
        <vt:i4>0</vt:i4>
      </vt:variant>
      <vt:variant>
        <vt:i4>5</vt:i4>
      </vt:variant>
      <vt:variant>
        <vt:lpwstr/>
      </vt:variant>
      <vt:variant>
        <vt:lpwstr>_Toc374099504</vt:lpwstr>
      </vt:variant>
      <vt:variant>
        <vt:i4>1638459</vt:i4>
      </vt:variant>
      <vt:variant>
        <vt:i4>176</vt:i4>
      </vt:variant>
      <vt:variant>
        <vt:i4>0</vt:i4>
      </vt:variant>
      <vt:variant>
        <vt:i4>5</vt:i4>
      </vt:variant>
      <vt:variant>
        <vt:lpwstr/>
      </vt:variant>
      <vt:variant>
        <vt:lpwstr>_Toc374099503</vt:lpwstr>
      </vt:variant>
      <vt:variant>
        <vt:i4>1638459</vt:i4>
      </vt:variant>
      <vt:variant>
        <vt:i4>170</vt:i4>
      </vt:variant>
      <vt:variant>
        <vt:i4>0</vt:i4>
      </vt:variant>
      <vt:variant>
        <vt:i4>5</vt:i4>
      </vt:variant>
      <vt:variant>
        <vt:lpwstr/>
      </vt:variant>
      <vt:variant>
        <vt:lpwstr>_Toc374099502</vt:lpwstr>
      </vt:variant>
      <vt:variant>
        <vt:i4>1638459</vt:i4>
      </vt:variant>
      <vt:variant>
        <vt:i4>164</vt:i4>
      </vt:variant>
      <vt:variant>
        <vt:i4>0</vt:i4>
      </vt:variant>
      <vt:variant>
        <vt:i4>5</vt:i4>
      </vt:variant>
      <vt:variant>
        <vt:lpwstr/>
      </vt:variant>
      <vt:variant>
        <vt:lpwstr>_Toc374099501</vt:lpwstr>
      </vt:variant>
      <vt:variant>
        <vt:i4>1638459</vt:i4>
      </vt:variant>
      <vt:variant>
        <vt:i4>158</vt:i4>
      </vt:variant>
      <vt:variant>
        <vt:i4>0</vt:i4>
      </vt:variant>
      <vt:variant>
        <vt:i4>5</vt:i4>
      </vt:variant>
      <vt:variant>
        <vt:lpwstr/>
      </vt:variant>
      <vt:variant>
        <vt:lpwstr>_Toc374099500</vt:lpwstr>
      </vt:variant>
      <vt:variant>
        <vt:i4>1048634</vt:i4>
      </vt:variant>
      <vt:variant>
        <vt:i4>152</vt:i4>
      </vt:variant>
      <vt:variant>
        <vt:i4>0</vt:i4>
      </vt:variant>
      <vt:variant>
        <vt:i4>5</vt:i4>
      </vt:variant>
      <vt:variant>
        <vt:lpwstr/>
      </vt:variant>
      <vt:variant>
        <vt:lpwstr>_Toc374099499</vt:lpwstr>
      </vt:variant>
      <vt:variant>
        <vt:i4>1048634</vt:i4>
      </vt:variant>
      <vt:variant>
        <vt:i4>146</vt:i4>
      </vt:variant>
      <vt:variant>
        <vt:i4>0</vt:i4>
      </vt:variant>
      <vt:variant>
        <vt:i4>5</vt:i4>
      </vt:variant>
      <vt:variant>
        <vt:lpwstr/>
      </vt:variant>
      <vt:variant>
        <vt:lpwstr>_Toc374099498</vt:lpwstr>
      </vt:variant>
      <vt:variant>
        <vt:i4>1048634</vt:i4>
      </vt:variant>
      <vt:variant>
        <vt:i4>140</vt:i4>
      </vt:variant>
      <vt:variant>
        <vt:i4>0</vt:i4>
      </vt:variant>
      <vt:variant>
        <vt:i4>5</vt:i4>
      </vt:variant>
      <vt:variant>
        <vt:lpwstr/>
      </vt:variant>
      <vt:variant>
        <vt:lpwstr>_Toc374099497</vt:lpwstr>
      </vt:variant>
      <vt:variant>
        <vt:i4>1048634</vt:i4>
      </vt:variant>
      <vt:variant>
        <vt:i4>134</vt:i4>
      </vt:variant>
      <vt:variant>
        <vt:i4>0</vt:i4>
      </vt:variant>
      <vt:variant>
        <vt:i4>5</vt:i4>
      </vt:variant>
      <vt:variant>
        <vt:lpwstr/>
      </vt:variant>
      <vt:variant>
        <vt:lpwstr>_Toc374099496</vt:lpwstr>
      </vt:variant>
      <vt:variant>
        <vt:i4>1048634</vt:i4>
      </vt:variant>
      <vt:variant>
        <vt:i4>128</vt:i4>
      </vt:variant>
      <vt:variant>
        <vt:i4>0</vt:i4>
      </vt:variant>
      <vt:variant>
        <vt:i4>5</vt:i4>
      </vt:variant>
      <vt:variant>
        <vt:lpwstr/>
      </vt:variant>
      <vt:variant>
        <vt:lpwstr>_Toc374099495</vt:lpwstr>
      </vt:variant>
      <vt:variant>
        <vt:i4>1048634</vt:i4>
      </vt:variant>
      <vt:variant>
        <vt:i4>122</vt:i4>
      </vt:variant>
      <vt:variant>
        <vt:i4>0</vt:i4>
      </vt:variant>
      <vt:variant>
        <vt:i4>5</vt:i4>
      </vt:variant>
      <vt:variant>
        <vt:lpwstr/>
      </vt:variant>
      <vt:variant>
        <vt:lpwstr>_Toc374099494</vt:lpwstr>
      </vt:variant>
      <vt:variant>
        <vt:i4>1048634</vt:i4>
      </vt:variant>
      <vt:variant>
        <vt:i4>116</vt:i4>
      </vt:variant>
      <vt:variant>
        <vt:i4>0</vt:i4>
      </vt:variant>
      <vt:variant>
        <vt:i4>5</vt:i4>
      </vt:variant>
      <vt:variant>
        <vt:lpwstr/>
      </vt:variant>
      <vt:variant>
        <vt:lpwstr>_Toc374099493</vt:lpwstr>
      </vt:variant>
      <vt:variant>
        <vt:i4>1048634</vt:i4>
      </vt:variant>
      <vt:variant>
        <vt:i4>110</vt:i4>
      </vt:variant>
      <vt:variant>
        <vt:i4>0</vt:i4>
      </vt:variant>
      <vt:variant>
        <vt:i4>5</vt:i4>
      </vt:variant>
      <vt:variant>
        <vt:lpwstr/>
      </vt:variant>
      <vt:variant>
        <vt:lpwstr>_Toc374099492</vt:lpwstr>
      </vt:variant>
      <vt:variant>
        <vt:i4>1048634</vt:i4>
      </vt:variant>
      <vt:variant>
        <vt:i4>104</vt:i4>
      </vt:variant>
      <vt:variant>
        <vt:i4>0</vt:i4>
      </vt:variant>
      <vt:variant>
        <vt:i4>5</vt:i4>
      </vt:variant>
      <vt:variant>
        <vt:lpwstr/>
      </vt:variant>
      <vt:variant>
        <vt:lpwstr>_Toc374099491</vt:lpwstr>
      </vt:variant>
      <vt:variant>
        <vt:i4>1048634</vt:i4>
      </vt:variant>
      <vt:variant>
        <vt:i4>98</vt:i4>
      </vt:variant>
      <vt:variant>
        <vt:i4>0</vt:i4>
      </vt:variant>
      <vt:variant>
        <vt:i4>5</vt:i4>
      </vt:variant>
      <vt:variant>
        <vt:lpwstr/>
      </vt:variant>
      <vt:variant>
        <vt:lpwstr>_Toc374099490</vt:lpwstr>
      </vt:variant>
      <vt:variant>
        <vt:i4>1114170</vt:i4>
      </vt:variant>
      <vt:variant>
        <vt:i4>92</vt:i4>
      </vt:variant>
      <vt:variant>
        <vt:i4>0</vt:i4>
      </vt:variant>
      <vt:variant>
        <vt:i4>5</vt:i4>
      </vt:variant>
      <vt:variant>
        <vt:lpwstr/>
      </vt:variant>
      <vt:variant>
        <vt:lpwstr>_Toc374099489</vt:lpwstr>
      </vt:variant>
      <vt:variant>
        <vt:i4>1114170</vt:i4>
      </vt:variant>
      <vt:variant>
        <vt:i4>86</vt:i4>
      </vt:variant>
      <vt:variant>
        <vt:i4>0</vt:i4>
      </vt:variant>
      <vt:variant>
        <vt:i4>5</vt:i4>
      </vt:variant>
      <vt:variant>
        <vt:lpwstr/>
      </vt:variant>
      <vt:variant>
        <vt:lpwstr>_Toc374099488</vt:lpwstr>
      </vt:variant>
      <vt:variant>
        <vt:i4>1114170</vt:i4>
      </vt:variant>
      <vt:variant>
        <vt:i4>80</vt:i4>
      </vt:variant>
      <vt:variant>
        <vt:i4>0</vt:i4>
      </vt:variant>
      <vt:variant>
        <vt:i4>5</vt:i4>
      </vt:variant>
      <vt:variant>
        <vt:lpwstr/>
      </vt:variant>
      <vt:variant>
        <vt:lpwstr>_Toc374099487</vt:lpwstr>
      </vt:variant>
      <vt:variant>
        <vt:i4>1114170</vt:i4>
      </vt:variant>
      <vt:variant>
        <vt:i4>74</vt:i4>
      </vt:variant>
      <vt:variant>
        <vt:i4>0</vt:i4>
      </vt:variant>
      <vt:variant>
        <vt:i4>5</vt:i4>
      </vt:variant>
      <vt:variant>
        <vt:lpwstr/>
      </vt:variant>
      <vt:variant>
        <vt:lpwstr>_Toc374099486</vt:lpwstr>
      </vt:variant>
      <vt:variant>
        <vt:i4>1114170</vt:i4>
      </vt:variant>
      <vt:variant>
        <vt:i4>68</vt:i4>
      </vt:variant>
      <vt:variant>
        <vt:i4>0</vt:i4>
      </vt:variant>
      <vt:variant>
        <vt:i4>5</vt:i4>
      </vt:variant>
      <vt:variant>
        <vt:lpwstr/>
      </vt:variant>
      <vt:variant>
        <vt:lpwstr>_Toc374099485</vt:lpwstr>
      </vt:variant>
      <vt:variant>
        <vt:i4>1114170</vt:i4>
      </vt:variant>
      <vt:variant>
        <vt:i4>62</vt:i4>
      </vt:variant>
      <vt:variant>
        <vt:i4>0</vt:i4>
      </vt:variant>
      <vt:variant>
        <vt:i4>5</vt:i4>
      </vt:variant>
      <vt:variant>
        <vt:lpwstr/>
      </vt:variant>
      <vt:variant>
        <vt:lpwstr>_Toc374099484</vt:lpwstr>
      </vt:variant>
      <vt:variant>
        <vt:i4>1114170</vt:i4>
      </vt:variant>
      <vt:variant>
        <vt:i4>56</vt:i4>
      </vt:variant>
      <vt:variant>
        <vt:i4>0</vt:i4>
      </vt:variant>
      <vt:variant>
        <vt:i4>5</vt:i4>
      </vt:variant>
      <vt:variant>
        <vt:lpwstr/>
      </vt:variant>
      <vt:variant>
        <vt:lpwstr>_Toc374099483</vt:lpwstr>
      </vt:variant>
      <vt:variant>
        <vt:i4>1114170</vt:i4>
      </vt:variant>
      <vt:variant>
        <vt:i4>50</vt:i4>
      </vt:variant>
      <vt:variant>
        <vt:i4>0</vt:i4>
      </vt:variant>
      <vt:variant>
        <vt:i4>5</vt:i4>
      </vt:variant>
      <vt:variant>
        <vt:lpwstr/>
      </vt:variant>
      <vt:variant>
        <vt:lpwstr>_Toc374099482</vt:lpwstr>
      </vt:variant>
      <vt:variant>
        <vt:i4>1114170</vt:i4>
      </vt:variant>
      <vt:variant>
        <vt:i4>44</vt:i4>
      </vt:variant>
      <vt:variant>
        <vt:i4>0</vt:i4>
      </vt:variant>
      <vt:variant>
        <vt:i4>5</vt:i4>
      </vt:variant>
      <vt:variant>
        <vt:lpwstr/>
      </vt:variant>
      <vt:variant>
        <vt:lpwstr>_Toc374099481</vt:lpwstr>
      </vt:variant>
      <vt:variant>
        <vt:i4>1114170</vt:i4>
      </vt:variant>
      <vt:variant>
        <vt:i4>38</vt:i4>
      </vt:variant>
      <vt:variant>
        <vt:i4>0</vt:i4>
      </vt:variant>
      <vt:variant>
        <vt:i4>5</vt:i4>
      </vt:variant>
      <vt:variant>
        <vt:lpwstr/>
      </vt:variant>
      <vt:variant>
        <vt:lpwstr>_Toc374099480</vt:lpwstr>
      </vt:variant>
      <vt:variant>
        <vt:i4>1966138</vt:i4>
      </vt:variant>
      <vt:variant>
        <vt:i4>32</vt:i4>
      </vt:variant>
      <vt:variant>
        <vt:i4>0</vt:i4>
      </vt:variant>
      <vt:variant>
        <vt:i4>5</vt:i4>
      </vt:variant>
      <vt:variant>
        <vt:lpwstr/>
      </vt:variant>
      <vt:variant>
        <vt:lpwstr>_Toc374099479</vt:lpwstr>
      </vt:variant>
      <vt:variant>
        <vt:i4>1966138</vt:i4>
      </vt:variant>
      <vt:variant>
        <vt:i4>26</vt:i4>
      </vt:variant>
      <vt:variant>
        <vt:i4>0</vt:i4>
      </vt:variant>
      <vt:variant>
        <vt:i4>5</vt:i4>
      </vt:variant>
      <vt:variant>
        <vt:lpwstr/>
      </vt:variant>
      <vt:variant>
        <vt:lpwstr>_Toc374099478</vt:lpwstr>
      </vt:variant>
      <vt:variant>
        <vt:i4>1966138</vt:i4>
      </vt:variant>
      <vt:variant>
        <vt:i4>20</vt:i4>
      </vt:variant>
      <vt:variant>
        <vt:i4>0</vt:i4>
      </vt:variant>
      <vt:variant>
        <vt:i4>5</vt:i4>
      </vt:variant>
      <vt:variant>
        <vt:lpwstr/>
      </vt:variant>
      <vt:variant>
        <vt:lpwstr>_Toc374099477</vt:lpwstr>
      </vt:variant>
      <vt:variant>
        <vt:i4>1966138</vt:i4>
      </vt:variant>
      <vt:variant>
        <vt:i4>14</vt:i4>
      </vt:variant>
      <vt:variant>
        <vt:i4>0</vt:i4>
      </vt:variant>
      <vt:variant>
        <vt:i4>5</vt:i4>
      </vt:variant>
      <vt:variant>
        <vt:lpwstr/>
      </vt:variant>
      <vt:variant>
        <vt:lpwstr>_Toc374099476</vt:lpwstr>
      </vt:variant>
      <vt:variant>
        <vt:i4>1966138</vt:i4>
      </vt:variant>
      <vt:variant>
        <vt:i4>8</vt:i4>
      </vt:variant>
      <vt:variant>
        <vt:i4>0</vt:i4>
      </vt:variant>
      <vt:variant>
        <vt:i4>5</vt:i4>
      </vt:variant>
      <vt:variant>
        <vt:lpwstr/>
      </vt:variant>
      <vt:variant>
        <vt:lpwstr>_Toc374099475</vt:lpwstr>
      </vt:variant>
      <vt:variant>
        <vt:i4>1966138</vt:i4>
      </vt:variant>
      <vt:variant>
        <vt:i4>2</vt:i4>
      </vt:variant>
      <vt:variant>
        <vt:i4>0</vt:i4>
      </vt:variant>
      <vt:variant>
        <vt:i4>5</vt:i4>
      </vt:variant>
      <vt:variant>
        <vt:lpwstr/>
      </vt:variant>
      <vt:variant>
        <vt:lpwstr>_Toc374099474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ТЕРРИТОРИАЛЬНЫЙ ПРОЕКТНЫЙ ИНСТИТУТ ГРАЖДАНСКОГО СТРОИТЕЛЬСТВА, ПЛАНИРОВКИ И ЗАСТРОЙКИ ГОРОДОВ ИРКУТСКОЙ ОБЛАСТИ</dc:title>
  <dc:creator>aleksandrov.s.a</dc:creator>
  <cp:lastModifiedBy>User Windows</cp:lastModifiedBy>
  <cp:revision>2</cp:revision>
  <cp:lastPrinted>2012-12-04T09:49:00Z</cp:lastPrinted>
  <dcterms:created xsi:type="dcterms:W3CDTF">2019-11-14T12:29:00Z</dcterms:created>
  <dcterms:modified xsi:type="dcterms:W3CDTF">2019-11-14T12:29:00Z</dcterms:modified>
</cp:coreProperties>
</file>