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667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 CYR" w:hAnsi="Arial CYR" w:cs="Arial CYR"/>
          <w:b/>
          <w:bCs/>
          <w:color w:val="000000"/>
          <w:sz w:val="32"/>
          <w:szCs w:val="32"/>
        </w:rPr>
        <w:t>17.02.2022 Г № 170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ИРКУТСКАЯ ОБЛАСТЬ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МУНИЦИПАЛЬНОЕ ОБРАЗОВАНИЕ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«НИЖНЕУДИНСКИЙ РАЙОН»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color w:val="000000"/>
          <w:sz w:val="32"/>
          <w:szCs w:val="32"/>
        </w:rPr>
        <w:t>ШЕБЕРТИНСКОЕ</w:t>
      </w:r>
      <w:r>
        <w:rPr>
          <w:rFonts w:ascii="Arial CYR" w:hAnsi="Arial CYR" w:cs="Arial CYR"/>
          <w:b/>
          <w:bCs/>
          <w:sz w:val="32"/>
          <w:szCs w:val="32"/>
        </w:rPr>
        <w:t xml:space="preserve"> МУНИЦИПАЛЬНОЕ ОБРАЗОВАНИЕ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ДУМА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РЕШЕНИЕ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 ВНЕСЕНИИ ИЗМЕНЕНИЙ В РЕШЕНИЕ ДУМЫ ШЕБЕРТИНСКОГО МУНИЦИПАЛЬНОГО ОБРАЗОВАНИЯ ОТ 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24 ДЕКАБРЯ 2021 Г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ОДА № 155</w:t>
      </w:r>
      <w:r>
        <w:rPr>
          <w:rFonts w:ascii="Arial CYR" w:hAnsi="Arial CYR" w:cs="Arial CYR"/>
          <w:b/>
          <w:bCs/>
          <w:sz w:val="32"/>
          <w:szCs w:val="32"/>
        </w:rPr>
        <w:t xml:space="preserve">  «</w:t>
      </w:r>
      <w:r>
        <w:rPr>
          <w:rFonts w:ascii="Arial CYR" w:hAnsi="Arial CYR" w:cs="Arial CYR"/>
          <w:b/>
          <w:bCs/>
          <w:color w:val="000000"/>
          <w:sz w:val="32"/>
          <w:szCs w:val="32"/>
        </w:rPr>
        <w:t>ОБ УТВЕРЖДЕНИИ ПОЛОЖЕНИЯ О МУНИЦИПАЛЬНОМ КОНТРОЛЕ НА АВТОМОБИЛЬНОМ ТРАНСПОРТЕ, В ДОРОЖНОМ ХОЗЯЙСТВЕ В ГРАНИЦАХ   ШЕБЕРТИНСКОГО</w:t>
      </w:r>
      <w:r>
        <w:rPr>
          <w:rFonts w:ascii="Arial CYR" w:hAnsi="Arial CYR" w:cs="Arial CYR"/>
          <w:color w:val="000000"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 xml:space="preserve"> МУНИЦИПАЛЬНОГО ОБРАЗОВАНИЯ»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color w:val="000000"/>
          <w:sz w:val="20"/>
          <w:szCs w:val="20"/>
        </w:rPr>
      </w:pPr>
    </w:p>
    <w:p w:rsidR="00000000" w:rsidRDefault="00C366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Руководствуясь статьей 3</w:t>
      </w:r>
      <w:r>
        <w:rPr>
          <w:rFonts w:ascii="Arial CYR" w:hAnsi="Arial CYR" w:cs="Arial CYR"/>
          <w:color w:val="000000"/>
          <w:sz w:val="24"/>
          <w:szCs w:val="24"/>
          <w:vertAlign w:val="superscript"/>
        </w:rPr>
        <w:t>1</w:t>
      </w:r>
      <w:r>
        <w:rPr>
          <w:rFonts w:ascii="Arial CYR" w:hAnsi="Arial CYR" w:cs="Arial CYR"/>
          <w:color w:val="000000"/>
          <w:sz w:val="24"/>
          <w:szCs w:val="24"/>
        </w:rPr>
        <w:t xml:space="preserve"> Федерального закона от 8 ноября 2007 года № 259-ФЗ «Устав авт</w:t>
      </w:r>
      <w:r>
        <w:rPr>
          <w:rFonts w:ascii="Arial CYR" w:hAnsi="Arial CYR" w:cs="Arial CYR"/>
          <w:color w:val="000000"/>
          <w:sz w:val="24"/>
          <w:szCs w:val="24"/>
        </w:rPr>
        <w:t>омобильного транспорта и городского наземного электрического транспорта», статьей 13</w:t>
      </w:r>
      <w:r>
        <w:rPr>
          <w:rFonts w:ascii="Arial CYR" w:hAnsi="Arial CYR" w:cs="Arial CYR"/>
          <w:color w:val="000000"/>
          <w:sz w:val="24"/>
          <w:szCs w:val="24"/>
          <w:vertAlign w:val="superscript"/>
        </w:rPr>
        <w:t>1</w:t>
      </w:r>
      <w:r>
        <w:rPr>
          <w:rFonts w:ascii="Arial CYR" w:hAnsi="Arial CYR" w:cs="Arial CYR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</w:t>
      </w:r>
      <w:r>
        <w:rPr>
          <w:rFonts w:ascii="Arial CYR" w:hAnsi="Arial CYR" w:cs="Arial CYR"/>
          <w:color w:val="000000"/>
          <w:sz w:val="24"/>
          <w:szCs w:val="24"/>
        </w:rPr>
        <w:t xml:space="preserve">ельные акты Российской Федерации»,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>
        <w:rPr>
          <w:rFonts w:ascii="Arial CYR" w:hAnsi="Arial CYR" w:cs="Arial CYR"/>
          <w:sz w:val="24"/>
          <w:szCs w:val="24"/>
        </w:rPr>
        <w:t xml:space="preserve">Устава </w:t>
      </w:r>
      <w:r>
        <w:rPr>
          <w:rFonts w:ascii="Arial CYR" w:hAnsi="Arial CYR" w:cs="Arial CYR"/>
          <w:color w:val="000000"/>
          <w:sz w:val="24"/>
          <w:szCs w:val="24"/>
        </w:rPr>
        <w:t xml:space="preserve">Шебертинского </w:t>
      </w:r>
      <w:r>
        <w:rPr>
          <w:rFonts w:ascii="Arial CYR" w:hAnsi="Arial CYR" w:cs="Arial CYR"/>
          <w:sz w:val="24"/>
          <w:szCs w:val="24"/>
        </w:rPr>
        <w:t xml:space="preserve"> муниципального образования, Дума Шебертинского муниципа</w:t>
      </w:r>
      <w:r>
        <w:rPr>
          <w:rFonts w:ascii="Arial CYR" w:hAnsi="Arial CYR" w:cs="Arial CYR"/>
          <w:sz w:val="24"/>
          <w:szCs w:val="24"/>
        </w:rPr>
        <w:t xml:space="preserve">льного образования 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z w:val="24"/>
          <w:szCs w:val="24"/>
        </w:rPr>
      </w:pP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РЕШИЛА: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4"/>
          <w:szCs w:val="24"/>
        </w:rPr>
      </w:pP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 Внести в решение Думы </w:t>
      </w:r>
      <w:r>
        <w:rPr>
          <w:rFonts w:ascii="Arial CYR" w:hAnsi="Arial CYR" w:cs="Arial CYR"/>
          <w:color w:val="000000"/>
          <w:sz w:val="24"/>
          <w:szCs w:val="24"/>
        </w:rPr>
        <w:t xml:space="preserve">Шебертинского </w:t>
      </w:r>
      <w:r>
        <w:rPr>
          <w:rFonts w:ascii="Arial CYR" w:hAnsi="Arial CYR" w:cs="Arial CYR"/>
          <w:sz w:val="24"/>
          <w:szCs w:val="24"/>
        </w:rPr>
        <w:t xml:space="preserve">муниципального образования от </w:t>
      </w:r>
      <w:r>
        <w:rPr>
          <w:rFonts w:ascii="Arial CYR" w:hAnsi="Arial CYR" w:cs="Arial CYR"/>
          <w:color w:val="000000"/>
          <w:sz w:val="24"/>
          <w:szCs w:val="24"/>
        </w:rPr>
        <w:t>24 декабря 2021 г. № 155   «Об утверждении Положения о муниципальном контроле на автомобильном транспорте, в дорожном хозяйстве в границах   Шебертинского  м</w:t>
      </w:r>
      <w:r>
        <w:rPr>
          <w:rFonts w:ascii="Arial CYR" w:hAnsi="Arial CYR" w:cs="Arial CYR"/>
          <w:color w:val="000000"/>
          <w:sz w:val="24"/>
          <w:szCs w:val="24"/>
        </w:rPr>
        <w:t>униципального образования</w:t>
      </w:r>
      <w:r>
        <w:rPr>
          <w:rFonts w:ascii="Arial CYR" w:hAnsi="Arial CYR" w:cs="Arial CYR"/>
          <w:sz w:val="24"/>
          <w:szCs w:val="24"/>
        </w:rPr>
        <w:t>» (далее-Решение, Положение соответственно)   следующие изменения: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1.1.  В   абзаце первом пункта 1.4  Положения слова «на осуществление муниципального земельного контроля» заменить словами «на осуществление муниципального  контрол</w:t>
      </w:r>
      <w:r>
        <w:rPr>
          <w:rFonts w:ascii="Arial CYR" w:hAnsi="Arial CYR" w:cs="Arial CYR"/>
          <w:sz w:val="24"/>
          <w:szCs w:val="24"/>
        </w:rPr>
        <w:t>я на автомобильном транспорте».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1.2.   Пункт 3.3 Положения изложить в следующей редакции: 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«3.3.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</w:t>
      </w:r>
      <w:r>
        <w:rPr>
          <w:rFonts w:ascii="Arial CYR" w:hAnsi="Arial CYR" w:cs="Arial CYR"/>
          <w:sz w:val="24"/>
          <w:szCs w:val="24"/>
        </w:rPr>
        <w:t>и 57 Федерального закона № 248-ФЗ.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Индикаторы риска нарушения обязательных требований указаны в приложении № 1 к настоящему Положению».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1.3.  Раздел 4 Положения признать утратившим силу.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1.4.  Приложение №1  к Положению </w:t>
      </w:r>
      <w:r>
        <w:rPr>
          <w:rFonts w:ascii="Arial CYR" w:hAnsi="Arial CYR" w:cs="Arial CYR"/>
          <w:color w:val="000000"/>
          <w:sz w:val="24"/>
          <w:szCs w:val="24"/>
        </w:rPr>
        <w:t>изложить в следующей редакции: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«</w:t>
      </w:r>
      <w:r>
        <w:rPr>
          <w:rFonts w:ascii="Arial" w:hAnsi="Arial" w:cs="Arial"/>
          <w:lang w:val="en-US"/>
        </w:rPr>
        <w:t>Пр</w:t>
      </w:r>
      <w:r>
        <w:rPr>
          <w:rFonts w:ascii="Arial" w:hAnsi="Arial" w:cs="Arial"/>
          <w:lang w:val="en-US"/>
        </w:rPr>
        <w:t>иложение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№</w:t>
      </w:r>
      <w:r>
        <w:rPr>
          <w:rFonts w:ascii="Arial" w:hAnsi="Arial" w:cs="Arial"/>
          <w:lang w:val="en-US"/>
        </w:rPr>
        <w:t xml:space="preserve"> 1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Положению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контроле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автомобильном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транспорте</w:t>
      </w:r>
      <w:r>
        <w:rPr>
          <w:rFonts w:ascii="Arial" w:hAnsi="Arial" w:cs="Arial"/>
          <w:lang w:val="en-US"/>
        </w:rPr>
        <w:t xml:space="preserve">,  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дорожном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хозяйстве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границах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color w:val="000000"/>
          <w:lang w:val="en-US"/>
        </w:rPr>
        <w:t>Шебертинского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муниципального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образования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00000" w:rsidRDefault="00C3667F">
      <w:pPr>
        <w:widowControl w:val="0"/>
        <w:tabs>
          <w:tab w:val="left" w:pos="9372"/>
          <w:tab w:val="left" w:pos="951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Индикаторы риска нарушения обязательных требований, используемые для определения необходимости про</w:t>
      </w:r>
      <w:r>
        <w:rPr>
          <w:rFonts w:ascii="Arial CYR" w:hAnsi="Arial CYR" w:cs="Arial CYR"/>
          <w:b/>
          <w:bCs/>
          <w:sz w:val="30"/>
          <w:szCs w:val="30"/>
        </w:rPr>
        <w:t xml:space="preserve">ведения внеплановых проверок при осуществлении муниципального контроля на автомобильном транспорте,   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 xml:space="preserve">в дорожном хозяйстве в границах 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>Шебертинского муниципального образования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000000" w:rsidRDefault="00C3667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1.</w:t>
      </w:r>
      <w:r>
        <w:rPr>
          <w:rFonts w:ascii="Arial CYR" w:hAnsi="Arial CYR" w:cs="Arial CYR"/>
          <w:color w:val="000000"/>
          <w:sz w:val="24"/>
          <w:szCs w:val="24"/>
        </w:rPr>
        <w:tab/>
        <w:t>Поступление в администрацию Шебертинского муниципального образования информ</w:t>
      </w:r>
      <w:r>
        <w:rPr>
          <w:rFonts w:ascii="Arial CYR" w:hAnsi="Arial CYR" w:cs="Arial CYR"/>
          <w:color w:val="000000"/>
          <w:sz w:val="24"/>
          <w:szCs w:val="24"/>
        </w:rPr>
        <w:t>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2.</w:t>
      </w:r>
      <w:r>
        <w:rPr>
          <w:rFonts w:ascii="Arial CYR" w:hAnsi="Arial CYR" w:cs="Arial CYR"/>
          <w:color w:val="000000"/>
          <w:sz w:val="24"/>
          <w:szCs w:val="24"/>
        </w:rPr>
        <w:tab/>
        <w:t>Два и более дорожно-транспортных происшеств</w:t>
      </w:r>
      <w:r>
        <w:rPr>
          <w:rFonts w:ascii="Arial CYR" w:hAnsi="Arial CYR" w:cs="Arial CYR"/>
          <w:color w:val="000000"/>
          <w:sz w:val="24"/>
          <w:szCs w:val="24"/>
        </w:rPr>
        <w:t>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Шебертинского муниципального образования и (или) на одной и той же дороге местного значения.</w:t>
      </w:r>
    </w:p>
    <w:p w:rsidR="00000000" w:rsidRDefault="00C366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3.</w:t>
      </w:r>
      <w:r>
        <w:rPr>
          <w:rFonts w:ascii="Arial CYR" w:hAnsi="Arial CYR" w:cs="Arial CYR"/>
          <w:color w:val="000000"/>
          <w:sz w:val="24"/>
          <w:szCs w:val="24"/>
        </w:rPr>
        <w:tab/>
        <w:t>Получ</w:t>
      </w:r>
      <w:r>
        <w:rPr>
          <w:rFonts w:ascii="Arial CYR" w:hAnsi="Arial CYR" w:cs="Arial CYR"/>
          <w:color w:val="000000"/>
          <w:sz w:val="24"/>
          <w:szCs w:val="24"/>
        </w:rPr>
        <w:t>ение достоверной информации о причинении вреда охраняемым  законом ценностям.»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 CYR" w:hAnsi="Courier New CYR" w:cs="Courier New CYR"/>
        </w:rPr>
      </w:pP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2. Опубликовать настоящее решение в «Вестнике Шебертинского сельского поселения» и разместить в информационно - телекоммуникационной сети «Интернет».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>Настоящее решение вступ</w:t>
      </w:r>
      <w:r>
        <w:rPr>
          <w:rFonts w:ascii="Arial CYR" w:hAnsi="Arial CYR" w:cs="Arial CYR"/>
          <w:sz w:val="24"/>
          <w:szCs w:val="24"/>
        </w:rPr>
        <w:t>ает в силу со дня его официального опубликования.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 Контроль за исполнением данного решения оставляю за собой.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Глава Шебертинского </w:t>
      </w:r>
    </w:p>
    <w:p w:rsidR="00000000" w:rsidRDefault="00C36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муниципального образования:                                         В.А.Никулина</w:t>
      </w:r>
    </w:p>
    <w:p w:rsidR="00C3667F" w:rsidRDefault="00C3667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sectPr w:rsidR="00C366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F4"/>
    <w:rsid w:val="007505F4"/>
    <w:rsid w:val="00C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FDB9DB-E1D1-468D-827F-EC5DEA92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2022-07-04T13:40:00Z</dcterms:created>
  <dcterms:modified xsi:type="dcterms:W3CDTF">2022-07-04T13:40:00Z</dcterms:modified>
</cp:coreProperties>
</file>