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6F" w:rsidRPr="005B6E6F" w:rsidRDefault="005B6E6F" w:rsidP="005B6E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 w:rsidRPr="005B6E6F">
        <w:rPr>
          <w:rFonts w:ascii="Arial" w:hAnsi="Arial" w:cs="Arial"/>
          <w:b/>
          <w:color w:val="000000" w:themeColor="text1"/>
          <w:sz w:val="32"/>
          <w:szCs w:val="32"/>
        </w:rPr>
        <w:t>19.05.2022г. №183</w:t>
      </w:r>
    </w:p>
    <w:p w:rsidR="005B6E6F" w:rsidRPr="00F32B3F" w:rsidRDefault="005B6E6F" w:rsidP="005B6E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F32B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6E6F" w:rsidRDefault="005B6E6F" w:rsidP="005B6E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F32B3F">
        <w:rPr>
          <w:rFonts w:ascii="Arial" w:hAnsi="Arial" w:cs="Arial"/>
          <w:b/>
          <w:sz w:val="32"/>
          <w:szCs w:val="32"/>
        </w:rPr>
        <w:t>ИРКУТСКАЯ ОБЛАСТЬ</w:t>
      </w:r>
    </w:p>
    <w:p w:rsidR="005B6E6F" w:rsidRPr="00F32B3F" w:rsidRDefault="005B6E6F" w:rsidP="005B6E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F32B3F">
        <w:rPr>
          <w:rFonts w:ascii="Arial" w:hAnsi="Arial" w:cs="Arial"/>
          <w:b/>
          <w:sz w:val="32"/>
          <w:szCs w:val="32"/>
        </w:rPr>
        <w:t xml:space="preserve"> НИЖНЕУДИНСКИЙ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F32B3F">
        <w:rPr>
          <w:rFonts w:ascii="Arial" w:hAnsi="Arial" w:cs="Arial"/>
          <w:b/>
          <w:sz w:val="32"/>
          <w:szCs w:val="32"/>
        </w:rPr>
        <w:t>РАЙОН</w:t>
      </w:r>
    </w:p>
    <w:p w:rsidR="005B6E6F" w:rsidRDefault="005B6E6F" w:rsidP="005B6E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ШЕБЕРТИНСКОГО</w:t>
      </w:r>
      <w:r w:rsidRPr="00F32B3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B6E6F" w:rsidRPr="00F32B3F" w:rsidRDefault="005B6E6F" w:rsidP="005B6E6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B6E6F" w:rsidRDefault="005B6E6F" w:rsidP="005B6E6F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B6E6F" w:rsidRDefault="005B6E6F" w:rsidP="005B6E6F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5B6E6F" w:rsidRDefault="005B6E6F" w:rsidP="005B6E6F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</w:t>
      </w:r>
    </w:p>
    <w:p w:rsidR="005B6E6F" w:rsidRDefault="005B6E6F" w:rsidP="005B6E6F">
      <w:pPr>
        <w:tabs>
          <w:tab w:val="left" w:pos="334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5B6E6F" w:rsidRDefault="005B6E6F" w:rsidP="005B6E6F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создания условий для устойчивого развития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образования, с учетом протокола и заключения публичных слушаний</w:t>
      </w:r>
      <w:proofErr w:type="gramEnd"/>
      <w:r>
        <w:rPr>
          <w:rFonts w:ascii="Arial" w:hAnsi="Arial" w:cs="Arial"/>
        </w:rPr>
        <w:t xml:space="preserve"> по проекту внесения изменений в Правила землепользования и застройки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</w:p>
    <w:p w:rsidR="005B6E6F" w:rsidRPr="00E9427C" w:rsidRDefault="005B6E6F" w:rsidP="005B6E6F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Pr="00E9427C">
        <w:rPr>
          <w:rFonts w:ascii="Arial" w:hAnsi="Arial" w:cs="Arial"/>
          <w:b/>
          <w:sz w:val="30"/>
          <w:szCs w:val="30"/>
        </w:rPr>
        <w:t>:</w:t>
      </w:r>
    </w:p>
    <w:p w:rsidR="005B6E6F" w:rsidRPr="00150E16" w:rsidRDefault="005B6E6F" w:rsidP="005B6E6F">
      <w:pPr>
        <w:ind w:right="-284"/>
        <w:jc w:val="both"/>
        <w:rPr>
          <w:rFonts w:ascii="Arial" w:hAnsi="Arial" w:cs="Arial"/>
        </w:rPr>
      </w:pPr>
      <w:r w:rsidRPr="00150E16">
        <w:rPr>
          <w:rFonts w:ascii="Arial" w:hAnsi="Arial" w:cs="Arial"/>
        </w:rPr>
        <w:t xml:space="preserve">         1. Внести изменения в правила землепользования и застройки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</w:t>
      </w:r>
      <w:r w:rsidRPr="00150E16">
        <w:rPr>
          <w:rFonts w:ascii="Arial" w:hAnsi="Arial" w:cs="Arial"/>
        </w:rPr>
        <w:t xml:space="preserve">муниципального образования в части внесения  изменений в градостроительный регламент территориальной зоны </w:t>
      </w:r>
      <w:r>
        <w:rPr>
          <w:rFonts w:ascii="Arial" w:hAnsi="Arial" w:cs="Arial"/>
        </w:rPr>
        <w:t xml:space="preserve">ШД стать.38 </w:t>
      </w:r>
      <w:r w:rsidRPr="00150E16">
        <w:rPr>
          <w:rFonts w:ascii="Arial" w:hAnsi="Arial" w:cs="Arial"/>
        </w:rPr>
        <w:t>следующие изменения:</w:t>
      </w:r>
    </w:p>
    <w:p w:rsidR="005B6E6F" w:rsidRPr="00150E16" w:rsidRDefault="005B6E6F" w:rsidP="005B6E6F">
      <w:pPr>
        <w:ind w:right="-284"/>
        <w:jc w:val="both"/>
        <w:rPr>
          <w:rFonts w:ascii="Arial" w:hAnsi="Arial" w:cs="Arial"/>
        </w:rPr>
      </w:pPr>
      <w:r w:rsidRPr="00150E16">
        <w:rPr>
          <w:rFonts w:ascii="Arial" w:hAnsi="Arial" w:cs="Arial"/>
        </w:rPr>
        <w:t xml:space="preserve">         - пункт 1 статьи </w:t>
      </w:r>
      <w:r>
        <w:rPr>
          <w:rFonts w:ascii="Arial" w:hAnsi="Arial" w:cs="Arial"/>
        </w:rPr>
        <w:t>38</w:t>
      </w:r>
      <w:r w:rsidRPr="00150E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Зона размещения объектов школьного и дополнительного образования</w:t>
      </w:r>
      <w:r w:rsidRPr="00150E16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Объекты спортивного назначения, не являющиеся объектами капитального строительства</w:t>
      </w:r>
      <w:r w:rsidRPr="00150E16">
        <w:rPr>
          <w:rFonts w:ascii="Arial" w:hAnsi="Arial" w:cs="Arial"/>
        </w:rPr>
        <w:t xml:space="preserve"> (приложение 1);</w:t>
      </w:r>
    </w:p>
    <w:p w:rsidR="005B6E6F" w:rsidRPr="00150E16" w:rsidRDefault="005B6E6F" w:rsidP="005B6E6F">
      <w:pPr>
        <w:ind w:right="-284"/>
        <w:jc w:val="both"/>
        <w:rPr>
          <w:rFonts w:ascii="Arial" w:hAnsi="Arial" w:cs="Arial"/>
        </w:rPr>
      </w:pPr>
      <w:r w:rsidRPr="00150E16">
        <w:rPr>
          <w:rFonts w:ascii="Arial" w:hAnsi="Arial" w:cs="Arial"/>
        </w:rPr>
        <w:t xml:space="preserve">    </w:t>
      </w:r>
      <w:r w:rsidRPr="00150E16">
        <w:rPr>
          <w:rFonts w:ascii="Arial" w:hAnsi="Arial" w:cs="Arial"/>
        </w:rPr>
        <w:tab/>
        <w:t xml:space="preserve">2.Решение опубликовать в Вестнике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 w:rsidRPr="00150E16">
        <w:rPr>
          <w:rFonts w:ascii="Arial" w:hAnsi="Arial" w:cs="Arial"/>
        </w:rPr>
        <w:t xml:space="preserve"> муниципального образования и на официальном сайте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  <w:r w:rsidRPr="00150E16">
        <w:rPr>
          <w:rFonts w:ascii="Arial" w:hAnsi="Arial" w:cs="Arial"/>
        </w:rPr>
        <w:t xml:space="preserve"> </w:t>
      </w:r>
    </w:p>
    <w:p w:rsidR="005B6E6F" w:rsidRPr="00150E16" w:rsidRDefault="005B6E6F" w:rsidP="005B6E6F">
      <w:pPr>
        <w:ind w:right="-284"/>
        <w:jc w:val="both"/>
        <w:rPr>
          <w:rFonts w:ascii="Arial" w:hAnsi="Arial" w:cs="Arial"/>
        </w:rPr>
      </w:pPr>
      <w:r w:rsidRPr="00150E16">
        <w:rPr>
          <w:rFonts w:ascii="Arial" w:hAnsi="Arial" w:cs="Arial"/>
        </w:rPr>
        <w:t xml:space="preserve">     </w:t>
      </w:r>
      <w:r w:rsidRPr="00150E16">
        <w:rPr>
          <w:rFonts w:ascii="Arial" w:hAnsi="Arial" w:cs="Arial"/>
        </w:rPr>
        <w:tab/>
        <w:t xml:space="preserve">3.Настоящее решение вступает в силу после  опубликования в Вестнике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 w:rsidRPr="00150E16">
        <w:rPr>
          <w:rFonts w:ascii="Arial" w:hAnsi="Arial" w:cs="Arial"/>
        </w:rPr>
        <w:t xml:space="preserve"> муниципального образования.</w:t>
      </w:r>
    </w:p>
    <w:p w:rsidR="005B6E6F" w:rsidRPr="00150E16" w:rsidRDefault="005B6E6F" w:rsidP="005B6E6F">
      <w:pPr>
        <w:jc w:val="both"/>
        <w:rPr>
          <w:rFonts w:ascii="Arial" w:hAnsi="Arial" w:cs="Arial"/>
        </w:rPr>
      </w:pPr>
    </w:p>
    <w:p w:rsidR="005B6E6F" w:rsidRPr="00150E16" w:rsidRDefault="005B6E6F" w:rsidP="005B6E6F">
      <w:pPr>
        <w:jc w:val="both"/>
        <w:rPr>
          <w:rFonts w:ascii="Arial" w:hAnsi="Arial" w:cs="Arial"/>
        </w:rPr>
      </w:pPr>
    </w:p>
    <w:p w:rsidR="005B6E6F" w:rsidRPr="00150E16" w:rsidRDefault="005B6E6F" w:rsidP="005B6E6F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Pr="00150E16">
        <w:rPr>
          <w:rFonts w:ascii="Arial" w:hAnsi="Arial" w:cs="Arial"/>
        </w:rPr>
        <w:t xml:space="preserve"> Думы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 w:rsidRPr="00150E16">
        <w:rPr>
          <w:rFonts w:ascii="Arial" w:hAnsi="Arial" w:cs="Arial"/>
        </w:rPr>
        <w:t xml:space="preserve">  </w:t>
      </w:r>
    </w:p>
    <w:p w:rsidR="005B6E6F" w:rsidRDefault="005B6E6F" w:rsidP="005B6E6F">
      <w:pPr>
        <w:rPr>
          <w:rFonts w:ascii="Arial" w:hAnsi="Arial" w:cs="Arial"/>
        </w:rPr>
      </w:pPr>
      <w:r w:rsidRPr="00150E1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:________________ </w:t>
      </w:r>
      <w:proofErr w:type="spellStart"/>
      <w:r>
        <w:rPr>
          <w:rFonts w:ascii="Arial" w:hAnsi="Arial" w:cs="Arial"/>
        </w:rPr>
        <w:t>В.А.Никулина</w:t>
      </w:r>
      <w:proofErr w:type="spellEnd"/>
      <w:r>
        <w:rPr>
          <w:rFonts w:ascii="Arial" w:hAnsi="Arial" w:cs="Arial"/>
        </w:rPr>
        <w:t xml:space="preserve"> </w:t>
      </w:r>
    </w:p>
    <w:p w:rsidR="005B6E6F" w:rsidRDefault="005B6E6F" w:rsidP="005B6E6F">
      <w:pPr>
        <w:rPr>
          <w:rFonts w:ascii="Arial" w:hAnsi="Arial" w:cs="Arial"/>
        </w:rPr>
      </w:pPr>
    </w:p>
    <w:p w:rsidR="005B6E6F" w:rsidRDefault="005B6E6F" w:rsidP="005B6E6F">
      <w:pPr>
        <w:rPr>
          <w:rFonts w:ascii="Arial" w:hAnsi="Arial" w:cs="Arial"/>
        </w:rPr>
      </w:pPr>
    </w:p>
    <w:p w:rsidR="005B6E6F" w:rsidRDefault="005B6E6F" w:rsidP="005B6E6F">
      <w:pPr>
        <w:rPr>
          <w:rFonts w:ascii="Arial" w:hAnsi="Arial" w:cs="Arial"/>
        </w:rPr>
      </w:pPr>
    </w:p>
    <w:p w:rsidR="005B6E6F" w:rsidRDefault="005B6E6F" w:rsidP="005B6E6F">
      <w:pPr>
        <w:rPr>
          <w:rFonts w:ascii="Arial" w:hAnsi="Arial" w:cs="Arial"/>
        </w:rPr>
      </w:pPr>
    </w:p>
    <w:p w:rsidR="005B6E6F" w:rsidRDefault="005B6E6F" w:rsidP="005B6E6F">
      <w:pPr>
        <w:rPr>
          <w:rFonts w:ascii="Arial" w:hAnsi="Arial" w:cs="Arial"/>
        </w:rPr>
      </w:pPr>
    </w:p>
    <w:p w:rsidR="005B6E6F" w:rsidRDefault="005B6E6F" w:rsidP="005B6E6F">
      <w:pPr>
        <w:rPr>
          <w:rFonts w:ascii="Arial" w:hAnsi="Arial" w:cs="Arial"/>
        </w:rPr>
      </w:pPr>
    </w:p>
    <w:p w:rsidR="005B6E6F" w:rsidRDefault="005B6E6F" w:rsidP="005B6E6F">
      <w:pPr>
        <w:rPr>
          <w:rFonts w:ascii="Arial" w:hAnsi="Arial" w:cs="Arial"/>
        </w:rPr>
      </w:pPr>
    </w:p>
    <w:p w:rsidR="005B6E6F" w:rsidRDefault="005B6E6F" w:rsidP="005B6E6F">
      <w:pPr>
        <w:rPr>
          <w:rFonts w:ascii="Arial" w:hAnsi="Arial" w:cs="Arial"/>
        </w:rPr>
      </w:pPr>
    </w:p>
    <w:p w:rsidR="005B6E6F" w:rsidRDefault="005B6E6F" w:rsidP="005B6E6F">
      <w:pPr>
        <w:rPr>
          <w:rFonts w:ascii="Arial" w:hAnsi="Arial" w:cs="Arial"/>
        </w:rPr>
      </w:pPr>
    </w:p>
    <w:p w:rsidR="005B6E6F" w:rsidRDefault="005B6E6F" w:rsidP="005B6E6F">
      <w:pPr>
        <w:rPr>
          <w:rFonts w:ascii="Arial" w:hAnsi="Arial" w:cs="Arial"/>
        </w:rPr>
      </w:pPr>
    </w:p>
    <w:p w:rsidR="005B6E6F" w:rsidRDefault="005B6E6F" w:rsidP="005B6E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5B6E6F" w:rsidRDefault="005B6E6F" w:rsidP="005B6E6F">
      <w:pPr>
        <w:jc w:val="right"/>
        <w:rPr>
          <w:rFonts w:ascii="Arial" w:hAnsi="Arial" w:cs="Arial"/>
        </w:rPr>
      </w:pPr>
    </w:p>
    <w:p w:rsidR="005B6E6F" w:rsidRDefault="005B6E6F" w:rsidP="005B6E6F">
      <w:pPr>
        <w:jc w:val="right"/>
        <w:rPr>
          <w:rFonts w:ascii="Arial" w:hAnsi="Arial" w:cs="Arial"/>
        </w:rPr>
      </w:pPr>
    </w:p>
    <w:tbl>
      <w:tblPr>
        <w:tblpPr w:leftFromText="180" w:rightFromText="180" w:horzAnchor="margin" w:tblpXSpec="center" w:tblpY="255"/>
        <w:tblW w:w="54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3830"/>
        <w:gridCol w:w="4156"/>
      </w:tblGrid>
      <w:tr w:rsidR="005B6E6F" w:rsidRPr="005B6E6F" w:rsidTr="005B6E6F">
        <w:trPr>
          <w:trHeight w:val="552"/>
        </w:trPr>
        <w:tc>
          <w:tcPr>
            <w:tcW w:w="1197" w:type="pct"/>
            <w:shd w:val="clear" w:color="auto" w:fill="auto"/>
          </w:tcPr>
          <w:p w:rsidR="005B6E6F" w:rsidRPr="005B6E6F" w:rsidRDefault="005B6E6F" w:rsidP="005B6E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t>Виды использования</w:t>
            </w:r>
          </w:p>
        </w:tc>
        <w:tc>
          <w:tcPr>
            <w:tcW w:w="1823" w:type="pct"/>
            <w:shd w:val="clear" w:color="auto" w:fill="auto"/>
          </w:tcPr>
          <w:p w:rsidR="005B6E6F" w:rsidRPr="005B6E6F" w:rsidRDefault="005B6E6F" w:rsidP="005B6E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t>Параметры разрешенного строительства</w:t>
            </w:r>
          </w:p>
        </w:tc>
        <w:tc>
          <w:tcPr>
            <w:tcW w:w="1979" w:type="pct"/>
            <w:shd w:val="clear" w:color="auto" w:fill="auto"/>
          </w:tcPr>
          <w:p w:rsidR="005B6E6F" w:rsidRPr="005B6E6F" w:rsidRDefault="005B6E6F" w:rsidP="005B6E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B6E6F" w:rsidRPr="005B6E6F" w:rsidTr="005B6E6F">
        <w:tc>
          <w:tcPr>
            <w:tcW w:w="1197" w:type="pct"/>
            <w:shd w:val="clear" w:color="auto" w:fill="auto"/>
          </w:tcPr>
          <w:p w:rsidR="005B6E6F" w:rsidRPr="005B6E6F" w:rsidRDefault="005B6E6F" w:rsidP="005B6E6F">
            <w:pPr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t>Объекты школьного и дополнительного образования</w:t>
            </w:r>
          </w:p>
        </w:tc>
        <w:tc>
          <w:tcPr>
            <w:tcW w:w="1823" w:type="pct"/>
            <w:shd w:val="clear" w:color="auto" w:fill="auto"/>
          </w:tcPr>
          <w:p w:rsidR="005B6E6F" w:rsidRPr="005B6E6F" w:rsidRDefault="005B6E6F" w:rsidP="005B6E6F">
            <w:pPr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t xml:space="preserve">Этажность - до 4 </w:t>
            </w:r>
            <w:proofErr w:type="spellStart"/>
            <w:r w:rsidRPr="005B6E6F">
              <w:rPr>
                <w:rFonts w:ascii="Arial" w:hAnsi="Arial" w:cs="Arial"/>
                <w:sz w:val="22"/>
                <w:szCs w:val="22"/>
              </w:rPr>
              <w:t>эт</w:t>
            </w:r>
            <w:proofErr w:type="spellEnd"/>
            <w:r w:rsidRPr="005B6E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6E6F" w:rsidRPr="005B6E6F" w:rsidRDefault="005B6E6F" w:rsidP="005B6E6F">
            <w:pPr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t>Минимальный процент спортивно-игровых площадок - 20.</w:t>
            </w:r>
          </w:p>
          <w:p w:rsidR="005B6E6F" w:rsidRPr="005B6E6F" w:rsidRDefault="005B6E6F" w:rsidP="005B6E6F">
            <w:pPr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t>Максимальный процент застройки земельного участка - 50.</w:t>
            </w:r>
          </w:p>
          <w:p w:rsidR="005B6E6F" w:rsidRPr="005B6E6F" w:rsidRDefault="005B6E6F" w:rsidP="005B6E6F">
            <w:pPr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t>Минимальный процент озеленения – 30.</w:t>
            </w:r>
          </w:p>
          <w:p w:rsidR="005B6E6F" w:rsidRPr="005B6E6F" w:rsidRDefault="005B6E6F" w:rsidP="005B6E6F">
            <w:pPr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t xml:space="preserve">Территория участка ограждается забором высотой – от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5B6E6F">
                <w:rPr>
                  <w:rFonts w:ascii="Arial" w:hAnsi="Arial" w:cs="Arial"/>
                  <w:sz w:val="22"/>
                  <w:szCs w:val="22"/>
                </w:rPr>
                <w:t>1,2 м</w:t>
              </w:r>
            </w:smartTag>
            <w:r w:rsidRPr="005B6E6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6E6F" w:rsidRPr="005B6E6F" w:rsidRDefault="005B6E6F" w:rsidP="005B6E6F">
            <w:pPr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</w:t>
            </w:r>
            <w:r w:rsidRPr="005B6E6F">
              <w:rPr>
                <w:rFonts w:ascii="Arial" w:hAnsi="Arial" w:cs="Arial"/>
                <w:sz w:val="22"/>
                <w:szCs w:val="22"/>
              </w:rPr>
              <w:lastRenderedPageBreak/>
              <w:t>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</w:tc>
        <w:tc>
          <w:tcPr>
            <w:tcW w:w="1979" w:type="pct"/>
            <w:shd w:val="clear" w:color="auto" w:fill="auto"/>
          </w:tcPr>
          <w:p w:rsidR="005B6E6F" w:rsidRPr="005B6E6F" w:rsidRDefault="005B6E6F" w:rsidP="005B6E6F">
            <w:pPr>
              <w:rPr>
                <w:rFonts w:ascii="Arial" w:hAnsi="Arial" w:cs="Arial"/>
                <w:sz w:val="22"/>
                <w:szCs w:val="22"/>
              </w:rPr>
            </w:pPr>
            <w:r w:rsidRPr="005B6E6F">
              <w:rPr>
                <w:rFonts w:ascii="Arial" w:hAnsi="Arial" w:cs="Arial"/>
                <w:sz w:val="22"/>
                <w:szCs w:val="22"/>
              </w:rPr>
              <w:lastRenderedPageBreak/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5B6E6F" w:rsidRPr="005B6E6F" w:rsidTr="005B6E6F">
        <w:tc>
          <w:tcPr>
            <w:tcW w:w="1197" w:type="pct"/>
            <w:shd w:val="clear" w:color="auto" w:fill="auto"/>
          </w:tcPr>
          <w:p w:rsidR="005B6E6F" w:rsidRPr="005B6E6F" w:rsidRDefault="005B6E6F" w:rsidP="005B6E6F">
            <w:pPr>
              <w:rPr>
                <w:sz w:val="22"/>
                <w:szCs w:val="22"/>
              </w:rPr>
            </w:pPr>
            <w:r w:rsidRPr="005B6E6F">
              <w:rPr>
                <w:sz w:val="22"/>
                <w:szCs w:val="22"/>
              </w:rPr>
              <w:lastRenderedPageBreak/>
              <w:t>Объекты спортивного назначения, не являющиеся объектами капитального строительства</w:t>
            </w:r>
          </w:p>
        </w:tc>
        <w:tc>
          <w:tcPr>
            <w:tcW w:w="1823" w:type="pct"/>
            <w:shd w:val="clear" w:color="auto" w:fill="auto"/>
          </w:tcPr>
          <w:p w:rsidR="005B6E6F" w:rsidRPr="005B6E6F" w:rsidRDefault="005B6E6F" w:rsidP="005B6E6F">
            <w:pPr>
              <w:rPr>
                <w:sz w:val="22"/>
                <w:szCs w:val="22"/>
              </w:rPr>
            </w:pPr>
            <w:r w:rsidRPr="005B6E6F">
              <w:rPr>
                <w:sz w:val="22"/>
                <w:szCs w:val="22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B6E6F">
                <w:rPr>
                  <w:sz w:val="22"/>
                  <w:szCs w:val="22"/>
                </w:rPr>
                <w:t>3 м</w:t>
              </w:r>
            </w:smartTag>
            <w:r w:rsidRPr="005B6E6F">
              <w:rPr>
                <w:sz w:val="22"/>
                <w:szCs w:val="22"/>
              </w:rPr>
              <w:t xml:space="preserve">. </w:t>
            </w:r>
          </w:p>
          <w:p w:rsidR="005B6E6F" w:rsidRPr="005B6E6F" w:rsidRDefault="005B6E6F" w:rsidP="005B6E6F">
            <w:pPr>
              <w:rPr>
                <w:sz w:val="22"/>
                <w:szCs w:val="22"/>
              </w:rPr>
            </w:pPr>
            <w:r w:rsidRPr="005B6E6F">
              <w:rPr>
                <w:sz w:val="22"/>
                <w:szCs w:val="22"/>
              </w:rPr>
              <w:t>Размеры земельных участков определяются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нормативами.</w:t>
            </w:r>
          </w:p>
        </w:tc>
        <w:tc>
          <w:tcPr>
            <w:tcW w:w="1979" w:type="pct"/>
            <w:shd w:val="clear" w:color="auto" w:fill="auto"/>
          </w:tcPr>
          <w:p w:rsidR="005B6E6F" w:rsidRPr="005B6E6F" w:rsidRDefault="005B6E6F" w:rsidP="005B6E6F">
            <w:pPr>
              <w:rPr>
                <w:sz w:val="22"/>
                <w:szCs w:val="22"/>
              </w:rPr>
            </w:pPr>
            <w:r w:rsidRPr="005B6E6F">
              <w:rPr>
                <w:rFonts w:eastAsiaTheme="minorHAnsi"/>
                <w:sz w:val="22"/>
                <w:szCs w:val="22"/>
                <w:lang w:eastAsia="en-US"/>
              </w:rPr>
              <w:t>Не допускается размещение объектов спортивного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5C1C5B" w:rsidRDefault="005C1C5B"/>
    <w:sectPr w:rsidR="005C1C5B" w:rsidSect="005B6E6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7D"/>
    <w:rsid w:val="00037FBB"/>
    <w:rsid w:val="005B6E6F"/>
    <w:rsid w:val="005C1C5B"/>
    <w:rsid w:val="00B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E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E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GraskovaM</cp:lastModifiedBy>
  <cp:revision>2</cp:revision>
  <cp:lastPrinted>2022-05-24T08:35:00Z</cp:lastPrinted>
  <dcterms:created xsi:type="dcterms:W3CDTF">2022-05-24T08:38:00Z</dcterms:created>
  <dcterms:modified xsi:type="dcterms:W3CDTF">2022-05-24T08:38:00Z</dcterms:modified>
</cp:coreProperties>
</file>