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954E1C" w:rsidRDefault="0038110C" w:rsidP="0073400B">
      <w:pPr>
        <w:overflowPunct w:val="0"/>
        <w:adjustRightInd w:val="0"/>
        <w:jc w:val="center"/>
        <w:rPr>
          <w:rFonts w:ascii="Arial" w:hAnsi="Arial" w:cs="Arial"/>
          <w:b/>
          <w:color w:val="FF0000"/>
          <w:sz w:val="28"/>
          <w:szCs w:val="28"/>
        </w:rPr>
      </w:pPr>
      <w:r>
        <w:rPr>
          <w:rFonts w:ascii="Arial" w:hAnsi="Arial" w:cs="Arial"/>
          <w:b/>
          <w:color w:val="FF0000"/>
          <w:sz w:val="28"/>
          <w:szCs w:val="28"/>
        </w:rPr>
        <w:t>25</w:t>
      </w:r>
      <w:r w:rsidR="0073400B" w:rsidRPr="00954E1C">
        <w:rPr>
          <w:rFonts w:ascii="Arial" w:hAnsi="Arial" w:cs="Arial"/>
          <w:b/>
          <w:color w:val="FF0000"/>
          <w:sz w:val="28"/>
          <w:szCs w:val="28"/>
        </w:rPr>
        <w:t>.</w:t>
      </w:r>
      <w:r w:rsidR="0073400B">
        <w:rPr>
          <w:rFonts w:ascii="Arial" w:hAnsi="Arial" w:cs="Arial"/>
          <w:b/>
          <w:color w:val="FF0000"/>
          <w:sz w:val="28"/>
          <w:szCs w:val="28"/>
        </w:rPr>
        <w:t>02</w:t>
      </w:r>
      <w:r w:rsidR="0073400B" w:rsidRPr="00954E1C">
        <w:rPr>
          <w:rFonts w:ascii="Arial" w:hAnsi="Arial" w:cs="Arial"/>
          <w:b/>
          <w:color w:val="FF0000"/>
          <w:sz w:val="28"/>
          <w:szCs w:val="28"/>
        </w:rPr>
        <w:t>.202</w:t>
      </w:r>
      <w:r w:rsidR="0073400B">
        <w:rPr>
          <w:rFonts w:ascii="Arial" w:hAnsi="Arial" w:cs="Arial"/>
          <w:b/>
          <w:color w:val="FF0000"/>
          <w:sz w:val="28"/>
          <w:szCs w:val="28"/>
        </w:rPr>
        <w:t xml:space="preserve">2 </w:t>
      </w:r>
      <w:r>
        <w:rPr>
          <w:rFonts w:ascii="Arial" w:hAnsi="Arial" w:cs="Arial"/>
          <w:b/>
          <w:color w:val="FF0000"/>
          <w:sz w:val="28"/>
          <w:szCs w:val="28"/>
        </w:rPr>
        <w:t>г. № 14</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686DAD" w:rsidP="0073400B">
      <w:pPr>
        <w:overflowPunct w:val="0"/>
        <w:adjustRightInd w:val="0"/>
        <w:jc w:val="center"/>
        <w:rPr>
          <w:rFonts w:ascii="Arial" w:hAnsi="Arial" w:cs="Arial"/>
          <w:b/>
          <w:sz w:val="28"/>
          <w:szCs w:val="28"/>
        </w:rPr>
      </w:pPr>
      <w:r>
        <w:rPr>
          <w:rFonts w:ascii="Arial" w:hAnsi="Arial" w:cs="Arial"/>
          <w:b/>
          <w:sz w:val="28"/>
          <w:szCs w:val="28"/>
        </w:rPr>
        <w:t>ШЕБЕРТИНСКОЕ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 xml:space="preserve">рисков причинения вреда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proofErr w:type="spellStart"/>
      <w:r w:rsidR="00686DAD" w:rsidRPr="00686DAD">
        <w:rPr>
          <w:color w:val="000000" w:themeColor="text1"/>
          <w:sz w:val="28"/>
          <w:szCs w:val="28"/>
        </w:rPr>
        <w:t>Шебертинского</w:t>
      </w:r>
      <w:proofErr w:type="spellEnd"/>
      <w:r w:rsidRPr="00686DAD">
        <w:rPr>
          <w:color w:val="000000" w:themeColor="text1"/>
          <w:sz w:val="28"/>
          <w:szCs w:val="28"/>
        </w:rPr>
        <w:t xml:space="preserve"> муниципального образования </w:t>
      </w:r>
      <w:r w:rsidR="00686DAD" w:rsidRPr="00686DAD">
        <w:rPr>
          <w:color w:val="000000" w:themeColor="text1"/>
          <w:sz w:val="28"/>
          <w:szCs w:val="28"/>
        </w:rPr>
        <w:t>от 30</w:t>
      </w:r>
      <w:r w:rsidRPr="00686DAD">
        <w:rPr>
          <w:color w:val="000000" w:themeColor="text1"/>
          <w:sz w:val="28"/>
          <w:szCs w:val="28"/>
        </w:rPr>
        <w:t xml:space="preserve">.12.2021г. № </w:t>
      </w:r>
      <w:r w:rsidR="00686DAD" w:rsidRPr="00686DAD">
        <w:rPr>
          <w:color w:val="000000" w:themeColor="text1"/>
          <w:sz w:val="28"/>
          <w:szCs w:val="28"/>
        </w:rPr>
        <w:t>163</w:t>
      </w:r>
      <w:r w:rsidRPr="00686DAD">
        <w:rPr>
          <w:color w:val="000000" w:themeColor="text1"/>
          <w:sz w:val="28"/>
          <w:szCs w:val="28"/>
        </w:rPr>
        <w:t xml:space="preserve"> «Об утверждении Положения о муниципальном </w:t>
      </w:r>
      <w:r w:rsidR="00E77695" w:rsidRPr="00686DAD">
        <w:rPr>
          <w:color w:val="000000" w:themeColor="text1"/>
          <w:sz w:val="28"/>
          <w:szCs w:val="28"/>
        </w:rPr>
        <w:t>жилищном</w:t>
      </w:r>
      <w:proofErr w:type="gramEnd"/>
      <w:r w:rsidRPr="00686DAD">
        <w:rPr>
          <w:color w:val="000000" w:themeColor="text1"/>
          <w:sz w:val="28"/>
          <w:szCs w:val="28"/>
        </w:rPr>
        <w:t xml:space="preserve"> </w:t>
      </w:r>
      <w:proofErr w:type="gramStart"/>
      <w:r w:rsidRPr="00686DAD">
        <w:rPr>
          <w:color w:val="000000" w:themeColor="text1"/>
          <w:sz w:val="28"/>
          <w:szCs w:val="28"/>
        </w:rPr>
        <w:t>контроле</w:t>
      </w:r>
      <w:proofErr w:type="gramEnd"/>
      <w:r w:rsidRPr="00686DAD">
        <w:rPr>
          <w:color w:val="000000" w:themeColor="text1"/>
          <w:sz w:val="28"/>
          <w:szCs w:val="28"/>
        </w:rPr>
        <w:t xml:space="preserve"> в </w:t>
      </w:r>
      <w:proofErr w:type="spellStart"/>
      <w:r w:rsidR="00686DAD" w:rsidRPr="00686DAD">
        <w:rPr>
          <w:color w:val="000000" w:themeColor="text1"/>
          <w:sz w:val="28"/>
          <w:szCs w:val="28"/>
        </w:rPr>
        <w:t>Шебертинском</w:t>
      </w:r>
      <w:proofErr w:type="spellEnd"/>
      <w:r w:rsidRPr="00686DAD">
        <w:rPr>
          <w:color w:val="000000" w:themeColor="text1"/>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proofErr w:type="spellStart"/>
      <w:r w:rsidR="00686DAD">
        <w:rPr>
          <w:bCs/>
          <w:sz w:val="28"/>
          <w:szCs w:val="28"/>
        </w:rPr>
        <w:t>Шебертинского</w:t>
      </w:r>
      <w:proofErr w:type="spellEnd"/>
      <w:r>
        <w:rPr>
          <w:bCs/>
          <w:sz w:val="28"/>
          <w:szCs w:val="28"/>
        </w:rPr>
        <w:t xml:space="preserve"> муниципального образования, администрация </w:t>
      </w:r>
      <w:proofErr w:type="spellStart"/>
      <w:r w:rsidR="00686DAD">
        <w:rPr>
          <w:bCs/>
          <w:sz w:val="28"/>
          <w:szCs w:val="28"/>
        </w:rPr>
        <w:t>Шебертинского</w:t>
      </w:r>
      <w:proofErr w:type="spellEnd"/>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proofErr w:type="spellStart"/>
      <w:r w:rsidR="00686DAD">
        <w:rPr>
          <w:color w:val="000000"/>
          <w:sz w:val="28"/>
          <w:szCs w:val="28"/>
        </w:rPr>
        <w:t>Шебертинского</w:t>
      </w:r>
      <w:proofErr w:type="spellEnd"/>
      <w:r w:rsidRPr="006F3498">
        <w:rPr>
          <w:color w:val="000000"/>
          <w:sz w:val="28"/>
          <w:szCs w:val="28"/>
        </w:rPr>
        <w:t xml:space="preserve"> сельского поселения» и размещению на официальном сайте </w:t>
      </w:r>
      <w:proofErr w:type="spellStart"/>
      <w:r w:rsidR="00686DAD">
        <w:rPr>
          <w:color w:val="000000"/>
          <w:sz w:val="28"/>
          <w:szCs w:val="28"/>
        </w:rPr>
        <w:t>Шебертинского</w:t>
      </w:r>
      <w:proofErr w:type="spellEnd"/>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proofErr w:type="spellStart"/>
      <w:r w:rsidR="00686DAD">
        <w:rPr>
          <w:sz w:val="28"/>
          <w:szCs w:val="28"/>
        </w:rPr>
        <w:t>Шебертинского</w:t>
      </w:r>
      <w:proofErr w:type="spellEnd"/>
      <w:r w:rsidRPr="00573C03">
        <w:rPr>
          <w:sz w:val="28"/>
          <w:szCs w:val="28"/>
        </w:rPr>
        <w:t xml:space="preserve"> </w:t>
      </w:r>
    </w:p>
    <w:p w:rsidR="00686DAD" w:rsidRDefault="00B41798" w:rsidP="00B41798">
      <w:pPr>
        <w:jc w:val="both"/>
        <w:rPr>
          <w:sz w:val="28"/>
          <w:szCs w:val="28"/>
        </w:rPr>
      </w:pPr>
      <w:r w:rsidRPr="00573C03">
        <w:rPr>
          <w:sz w:val="28"/>
          <w:szCs w:val="28"/>
        </w:rPr>
        <w:t xml:space="preserve">муниципального образования    </w:t>
      </w:r>
    </w:p>
    <w:p w:rsidR="00B41798" w:rsidRDefault="00686DAD" w:rsidP="00B41798">
      <w:pPr>
        <w:jc w:val="both"/>
        <w:rPr>
          <w:sz w:val="28"/>
          <w:szCs w:val="28"/>
        </w:rPr>
      </w:pPr>
      <w:proofErr w:type="spellStart"/>
      <w:r>
        <w:rPr>
          <w:sz w:val="28"/>
          <w:szCs w:val="28"/>
        </w:rPr>
        <w:t>В.А.Никулина</w:t>
      </w:r>
      <w:proofErr w:type="spellEnd"/>
      <w:r w:rsidR="00B41798" w:rsidRPr="00573C03">
        <w:rPr>
          <w:sz w:val="28"/>
          <w:szCs w:val="28"/>
        </w:rPr>
        <w:t xml:space="preserve"> </w:t>
      </w:r>
      <w:r w:rsidR="00B41798" w:rsidRPr="00573C03">
        <w:rPr>
          <w:sz w:val="28"/>
          <w:szCs w:val="28"/>
        </w:rPr>
        <w:tab/>
      </w:r>
      <w:r w:rsidR="00B41798" w:rsidRPr="00573C03">
        <w:rPr>
          <w:sz w:val="28"/>
          <w:szCs w:val="28"/>
        </w:rPr>
        <w:tab/>
      </w:r>
      <w:r w:rsidR="00B41798" w:rsidRPr="00573C03">
        <w:rPr>
          <w:sz w:val="28"/>
          <w:szCs w:val="28"/>
        </w:rPr>
        <w:tab/>
      </w:r>
      <w:r w:rsidR="00B41798">
        <w:rPr>
          <w:sz w:val="28"/>
          <w:szCs w:val="28"/>
        </w:rPr>
        <w:tab/>
      </w:r>
      <w:r w:rsidR="00B41798">
        <w:rPr>
          <w:sz w:val="28"/>
          <w:szCs w:val="28"/>
        </w:rPr>
        <w:tab/>
      </w:r>
      <w:r w:rsidR="00B41798">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B41798" w:rsidRDefault="00B41798" w:rsidP="00B41798">
      <w:pPr>
        <w:jc w:val="both"/>
        <w:rPr>
          <w:sz w:val="28"/>
          <w:szCs w:val="28"/>
        </w:rPr>
      </w:pPr>
    </w:p>
    <w:p w:rsidR="00F76B68" w:rsidRDefault="00F76B68" w:rsidP="00B41798">
      <w:pPr>
        <w:jc w:val="both"/>
        <w:rPr>
          <w:sz w:val="28"/>
          <w:szCs w:val="28"/>
        </w:rPr>
      </w:pPr>
    </w:p>
    <w:p w:rsidR="005554F1" w:rsidRPr="006F27ED" w:rsidRDefault="009B68CE" w:rsidP="006F27ED">
      <w:pPr>
        <w:pStyle w:val="a3"/>
        <w:ind w:left="1462" w:right="1332"/>
        <w:jc w:val="center"/>
      </w:pPr>
      <w:r w:rsidRPr="006F27ED">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proofErr w:type="spellStart"/>
      <w:r w:rsidR="00686DAD">
        <w:rPr>
          <w:sz w:val="28"/>
          <w:szCs w:val="28"/>
        </w:rPr>
        <w:t>Шебертинском</w:t>
      </w:r>
      <w:proofErr w:type="spellEnd"/>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proofErr w:type="spellStart"/>
      <w:r w:rsidR="00686DAD">
        <w:rPr>
          <w:sz w:val="28"/>
          <w:szCs w:val="28"/>
        </w:rPr>
        <w:t>Шебертинского</w:t>
      </w:r>
      <w:proofErr w:type="spellEnd"/>
      <w:r w:rsidR="007A3966">
        <w:rPr>
          <w:sz w:val="28"/>
          <w:szCs w:val="28"/>
        </w:rPr>
        <w:t xml:space="preserve"> муниципального образования</w:t>
      </w:r>
      <w:r w:rsidRPr="00DF6ABB">
        <w:rPr>
          <w:sz w:val="28"/>
          <w:szCs w:val="28"/>
        </w:rPr>
        <w:t xml:space="preserve"> </w:t>
      </w:r>
      <w:r w:rsidR="00686DAD" w:rsidRPr="00686DAD">
        <w:rPr>
          <w:color w:val="000000" w:themeColor="text1"/>
          <w:sz w:val="28"/>
          <w:szCs w:val="28"/>
        </w:rPr>
        <w:t>от 230</w:t>
      </w:r>
      <w:r w:rsidRPr="00686DAD">
        <w:rPr>
          <w:color w:val="000000" w:themeColor="text1"/>
          <w:sz w:val="28"/>
          <w:szCs w:val="28"/>
        </w:rPr>
        <w:t>.</w:t>
      </w:r>
      <w:r w:rsidR="007A3966" w:rsidRPr="00686DAD">
        <w:rPr>
          <w:color w:val="000000" w:themeColor="text1"/>
          <w:sz w:val="28"/>
          <w:szCs w:val="28"/>
        </w:rPr>
        <w:t>12</w:t>
      </w:r>
      <w:r w:rsidRPr="00686DAD">
        <w:rPr>
          <w:color w:val="000000" w:themeColor="text1"/>
          <w:sz w:val="28"/>
          <w:szCs w:val="28"/>
        </w:rPr>
        <w:t xml:space="preserve">.2021г. № </w:t>
      </w:r>
      <w:r w:rsidR="00686DAD" w:rsidRPr="00686DAD">
        <w:rPr>
          <w:color w:val="000000" w:themeColor="text1"/>
          <w:sz w:val="28"/>
          <w:szCs w:val="28"/>
        </w:rPr>
        <w:t>163</w:t>
      </w:r>
      <w:r w:rsidR="004A1CA2" w:rsidRPr="00686DAD">
        <w:rPr>
          <w:color w:val="000000" w:themeColor="text1"/>
          <w:sz w:val="28"/>
          <w:szCs w:val="28"/>
        </w:rPr>
        <w:t xml:space="preserve">, </w:t>
      </w:r>
      <w:r w:rsidR="00027874" w:rsidRPr="00686DAD">
        <w:rPr>
          <w:color w:val="000000" w:themeColor="text1"/>
          <w:sz w:val="24"/>
          <w:szCs w:val="24"/>
        </w:rPr>
        <w:t xml:space="preserve"> </w:t>
      </w:r>
      <w:r w:rsidR="00027874" w:rsidRPr="00027874">
        <w:rPr>
          <w:sz w:val="28"/>
          <w:szCs w:val="28"/>
        </w:rPr>
        <w:t xml:space="preserve">деятельность администрации </w:t>
      </w:r>
      <w:proofErr w:type="spellStart"/>
      <w:r w:rsidR="00686DAD">
        <w:rPr>
          <w:sz w:val="28"/>
          <w:szCs w:val="28"/>
        </w:rPr>
        <w:t>Шебертинского</w:t>
      </w:r>
      <w:proofErr w:type="spellEnd"/>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 xml:space="preserve">установление и оценка зависимости видов, форм и интенсивности профилактических мероприятий от особенностей конкретных подконтрольных </w:t>
      </w:r>
      <w:r w:rsidRPr="008F55C4">
        <w:rPr>
          <w:sz w:val="28"/>
          <w:szCs w:val="28"/>
        </w:rPr>
        <w:lastRenderedPageBreak/>
        <w:t>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Специалист</w:t>
            </w:r>
            <w:r w:rsidR="00410AC5">
              <w:rPr>
                <w:rStyle w:val="285pt"/>
                <w:rFonts w:eastAsia="Calibri"/>
                <w:sz w:val="24"/>
                <w:szCs w:val="24"/>
              </w:rPr>
              <w:t xml:space="preserve"> администрации </w:t>
            </w:r>
            <w:proofErr w:type="spellStart"/>
            <w:r w:rsidR="00686DAD">
              <w:rPr>
                <w:rStyle w:val="285pt"/>
                <w:rFonts w:eastAsia="Calibri"/>
                <w:sz w:val="24"/>
                <w:szCs w:val="24"/>
              </w:rPr>
              <w:t>Шебертинского</w:t>
            </w:r>
            <w:proofErr w:type="spellEnd"/>
            <w:r w:rsidR="00410AC5">
              <w:rPr>
                <w:rStyle w:val="285pt"/>
                <w:rFonts w:eastAsia="Calibri"/>
                <w:sz w:val="24"/>
                <w:szCs w:val="24"/>
              </w:rPr>
              <w:t xml:space="preserve"> муниципального образования</w:t>
            </w:r>
          </w:p>
          <w:p w:rsidR="00DC699A" w:rsidRPr="00435194" w:rsidRDefault="00DC699A" w:rsidP="006F3498">
            <w:pPr>
              <w:adjustRightInd w:val="0"/>
              <w:jc w:val="center"/>
              <w:rPr>
                <w:iCs/>
                <w:sz w:val="24"/>
                <w:szCs w:val="24"/>
              </w:rPr>
            </w:pP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proofErr w:type="spellStart"/>
            <w:r w:rsidR="00686DAD">
              <w:rPr>
                <w:rStyle w:val="285pt"/>
                <w:rFonts w:eastAsia="Calibri"/>
                <w:sz w:val="24"/>
                <w:szCs w:val="24"/>
              </w:rPr>
              <w:t>Шебертинского</w:t>
            </w:r>
            <w:proofErr w:type="spellEnd"/>
            <w:r>
              <w:rPr>
                <w:rStyle w:val="285pt"/>
                <w:rFonts w:eastAsia="Calibri"/>
                <w:sz w:val="24"/>
                <w:szCs w:val="24"/>
              </w:rPr>
              <w:t xml:space="preserve"> муниципального образования</w:t>
            </w:r>
          </w:p>
          <w:p w:rsidR="00410AC5" w:rsidRPr="00435194" w:rsidRDefault="00410AC5" w:rsidP="006F3498">
            <w:pPr>
              <w:adjustRightInd w:val="0"/>
              <w:jc w:val="center"/>
              <w:rPr>
                <w:iCs/>
                <w:sz w:val="24"/>
                <w:szCs w:val="24"/>
              </w:rPr>
            </w:pP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w:t>
            </w:r>
            <w:r w:rsidRPr="00435194">
              <w:rPr>
                <w:sz w:val="24"/>
                <w:szCs w:val="24"/>
              </w:rPr>
              <w:lastRenderedPageBreak/>
              <w:t>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proofErr w:type="spellStart"/>
            <w:r w:rsidR="00686DAD">
              <w:rPr>
                <w:sz w:val="24"/>
                <w:szCs w:val="24"/>
              </w:rPr>
              <w:t>Шебертинского</w:t>
            </w:r>
            <w:proofErr w:type="spellEnd"/>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proofErr w:type="spellStart"/>
            <w:r w:rsidR="00686DAD">
              <w:rPr>
                <w:rStyle w:val="285pt"/>
                <w:rFonts w:eastAsia="Calibri"/>
                <w:sz w:val="24"/>
                <w:szCs w:val="24"/>
              </w:rPr>
              <w:t>Шебертинского</w:t>
            </w:r>
            <w:proofErr w:type="spellEnd"/>
            <w:r>
              <w:rPr>
                <w:rStyle w:val="285pt"/>
                <w:rFonts w:eastAsia="Calibri"/>
                <w:sz w:val="24"/>
                <w:szCs w:val="24"/>
              </w:rPr>
              <w:t xml:space="preserve"> муниципального образования</w:t>
            </w:r>
          </w:p>
          <w:p w:rsidR="00410AC5" w:rsidRPr="00435194" w:rsidRDefault="00410AC5" w:rsidP="006F3498">
            <w:pPr>
              <w:adjustRightInd w:val="0"/>
              <w:jc w:val="center"/>
              <w:rPr>
                <w:iCs/>
                <w:sz w:val="24"/>
                <w:szCs w:val="24"/>
              </w:rPr>
            </w:pPr>
            <w:bookmarkStart w:id="2" w:name="_GoBack"/>
            <w:bookmarkEnd w:id="2"/>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t xml:space="preserve">Глава </w:t>
      </w:r>
      <w:proofErr w:type="spellStart"/>
      <w:r w:rsidR="00686DAD">
        <w:rPr>
          <w:sz w:val="28"/>
          <w:szCs w:val="28"/>
        </w:rPr>
        <w:t>Шебертинского</w:t>
      </w:r>
      <w:proofErr w:type="spellEnd"/>
    </w:p>
    <w:p w:rsidR="008F55C4" w:rsidRDefault="008F55C4" w:rsidP="008F55C4">
      <w:pPr>
        <w:rPr>
          <w:sz w:val="28"/>
          <w:szCs w:val="28"/>
        </w:rPr>
      </w:pPr>
      <w:r>
        <w:rPr>
          <w:sz w:val="28"/>
          <w:szCs w:val="28"/>
        </w:rPr>
        <w:t>м</w:t>
      </w:r>
      <w:r w:rsidRPr="008F55C4">
        <w:rPr>
          <w:sz w:val="28"/>
          <w:szCs w:val="28"/>
        </w:rPr>
        <w:t>униципального образования</w:t>
      </w:r>
    </w:p>
    <w:p w:rsidR="00686DAD" w:rsidRPr="008F55C4" w:rsidRDefault="00686DAD" w:rsidP="008F55C4">
      <w:pPr>
        <w:rPr>
          <w:sz w:val="28"/>
          <w:szCs w:val="28"/>
        </w:rPr>
      </w:pPr>
      <w:r>
        <w:rPr>
          <w:sz w:val="28"/>
          <w:szCs w:val="28"/>
        </w:rPr>
        <w:t>В.А.Никулина</w:t>
      </w:r>
    </w:p>
    <w:sectPr w:rsidR="00686DAD"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BD" w:rsidRDefault="00C549BD">
      <w:r>
        <w:separator/>
      </w:r>
    </w:p>
  </w:endnote>
  <w:endnote w:type="continuationSeparator" w:id="0">
    <w:p w:rsidR="00C549BD" w:rsidRDefault="00C5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BD" w:rsidRDefault="00C549BD">
      <w:r>
        <w:separator/>
      </w:r>
    </w:p>
  </w:footnote>
  <w:footnote w:type="continuationSeparator" w:id="0">
    <w:p w:rsidR="00C549BD" w:rsidRDefault="00C5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38110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38110C">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3312DD"/>
    <w:rsid w:val="0038110C"/>
    <w:rsid w:val="003F13C8"/>
    <w:rsid w:val="003F421B"/>
    <w:rsid w:val="00410AC5"/>
    <w:rsid w:val="00492885"/>
    <w:rsid w:val="004A1CA2"/>
    <w:rsid w:val="004B4555"/>
    <w:rsid w:val="00535C53"/>
    <w:rsid w:val="005554F1"/>
    <w:rsid w:val="00634E9E"/>
    <w:rsid w:val="0067590A"/>
    <w:rsid w:val="00677159"/>
    <w:rsid w:val="00686DAD"/>
    <w:rsid w:val="006C200E"/>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27C11"/>
    <w:rsid w:val="00A3001E"/>
    <w:rsid w:val="00A552E0"/>
    <w:rsid w:val="00B41798"/>
    <w:rsid w:val="00BC490C"/>
    <w:rsid w:val="00C124CF"/>
    <w:rsid w:val="00C549BD"/>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EFBD-435E-4139-9FBD-A3D9F730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Gigabyte</cp:lastModifiedBy>
  <cp:revision>7</cp:revision>
  <cp:lastPrinted>2022-02-28T04:39:00Z</cp:lastPrinted>
  <dcterms:created xsi:type="dcterms:W3CDTF">2022-01-27T04:47:00Z</dcterms:created>
  <dcterms:modified xsi:type="dcterms:W3CDTF">2022-02-28T04:39:00Z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